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91" w:rsidRDefault="00722E91" w:rsidP="00722E91">
      <w:pPr>
        <w:ind w:firstLine="851"/>
      </w:pPr>
      <w:r>
        <w:rPr>
          <w:szCs w:val="24"/>
        </w:rPr>
        <w:t xml:space="preserve">   </w:t>
      </w:r>
      <w:r>
        <w:rPr>
          <w:noProof/>
          <w:szCs w:val="24"/>
        </w:rPr>
        <w:drawing>
          <wp:inline distT="0" distB="0" distL="0" distR="0" wp14:anchorId="13F6E87B" wp14:editId="02417D58">
            <wp:extent cx="540382" cy="707388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E91" w:rsidRDefault="00722E91" w:rsidP="00722E91">
      <w:r>
        <w:rPr>
          <w:szCs w:val="24"/>
        </w:rPr>
        <w:t xml:space="preserve"> </w:t>
      </w:r>
      <w:r>
        <w:rPr>
          <w:rFonts w:ascii="CRO_Century_Schoolbk-Normal" w:hAnsi="CRO_Century_Schoolbk-Normal"/>
          <w:szCs w:val="24"/>
        </w:rPr>
        <w:t>REPUBLIKA HRVATSKA</w:t>
      </w:r>
    </w:p>
    <w:p w:rsidR="00722E91" w:rsidRDefault="00722E91" w:rsidP="00722E91">
      <w:pPr>
        <w:rPr>
          <w:szCs w:val="24"/>
        </w:rPr>
      </w:pPr>
      <w:r>
        <w:rPr>
          <w:szCs w:val="24"/>
        </w:rPr>
        <w:t xml:space="preserve"> VARAŽDINSKA ŽUPANIJA</w:t>
      </w:r>
    </w:p>
    <w:p w:rsidR="00722E91" w:rsidRDefault="00722E91" w:rsidP="00722E91">
      <w:pPr>
        <w:rPr>
          <w:b/>
          <w:szCs w:val="24"/>
        </w:rPr>
      </w:pPr>
      <w:r>
        <w:rPr>
          <w:b/>
          <w:szCs w:val="24"/>
        </w:rPr>
        <w:t>Povjerenstvo za provedbu natječaja</w:t>
      </w:r>
    </w:p>
    <w:p w:rsidR="00722E91" w:rsidRDefault="00EF1C14" w:rsidP="00722E91">
      <w:pPr>
        <w:rPr>
          <w:szCs w:val="24"/>
        </w:rPr>
      </w:pPr>
      <w:r>
        <w:rPr>
          <w:szCs w:val="24"/>
        </w:rPr>
        <w:t>Varaždin, 20</w:t>
      </w:r>
      <w:r w:rsidR="00722E91">
        <w:rPr>
          <w:szCs w:val="24"/>
        </w:rPr>
        <w:t>. siječnja  2022.g.</w:t>
      </w:r>
    </w:p>
    <w:p w:rsidR="00722E91" w:rsidRDefault="00722E91" w:rsidP="00722E91">
      <w:pPr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ab/>
        <w:t>Sukladno članku 17. i 19. te članku 86. Zakona o službenicima i namještenicima u lokalnoj i područnoj (regionalnoj) samoupravi („Narodne novine“ broj 86/08,61/11, 4/18, 96/18, 112/19), Varaždinska županija raspisala je javni natječaj objavljen u Narodnim no</w:t>
      </w:r>
      <w:r w:rsidR="00EF1C14">
        <w:rPr>
          <w:szCs w:val="24"/>
        </w:rPr>
        <w:t>vinama broj 8/2022 od 19.</w:t>
      </w:r>
      <w:r>
        <w:rPr>
          <w:szCs w:val="24"/>
        </w:rPr>
        <w:t xml:space="preserve"> siječnja 2022. godine  za prijam u službu: </w:t>
      </w:r>
    </w:p>
    <w:p w:rsidR="00722E91" w:rsidRDefault="00722E91" w:rsidP="00722E91">
      <w:pPr>
        <w:jc w:val="both"/>
        <w:rPr>
          <w:szCs w:val="24"/>
        </w:rPr>
      </w:pPr>
    </w:p>
    <w:p w:rsidR="00722E91" w:rsidRDefault="00722E91" w:rsidP="00722E91">
      <w:pPr>
        <w:numPr>
          <w:ilvl w:val="0"/>
          <w:numId w:val="1"/>
        </w:numPr>
        <w:jc w:val="both"/>
      </w:pPr>
      <w:r>
        <w:rPr>
          <w:b/>
          <w:szCs w:val="24"/>
        </w:rPr>
        <w:t>vježbenika/</w:t>
      </w:r>
      <w:proofErr w:type="spellStart"/>
      <w:r>
        <w:rPr>
          <w:b/>
          <w:szCs w:val="24"/>
        </w:rPr>
        <w:t>ce</w:t>
      </w:r>
      <w:proofErr w:type="spellEnd"/>
      <w:r>
        <w:rPr>
          <w:b/>
          <w:szCs w:val="24"/>
        </w:rPr>
        <w:t xml:space="preserve"> u Upravni odjel za poslove Skupštine i župana - </w:t>
      </w:r>
      <w:r>
        <w:rPr>
          <w:szCs w:val="24"/>
        </w:rPr>
        <w:t>1 izvršitelj/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na određeno vrijeme od 12 mjeseci</w:t>
      </w:r>
    </w:p>
    <w:p w:rsidR="00722E91" w:rsidRDefault="00722E91" w:rsidP="00722E91">
      <w:pPr>
        <w:ind w:left="142"/>
        <w:jc w:val="both"/>
        <w:rPr>
          <w:szCs w:val="24"/>
        </w:rPr>
      </w:pPr>
    </w:p>
    <w:p w:rsidR="00722E91" w:rsidRDefault="00722E91" w:rsidP="00722E91">
      <w:pPr>
        <w:rPr>
          <w:b/>
          <w:sz w:val="28"/>
          <w:szCs w:val="28"/>
        </w:rPr>
      </w:pPr>
    </w:p>
    <w:p w:rsidR="00722E91" w:rsidRDefault="00722E91" w:rsidP="00722E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UPUTE I OBAVIJESTI KANDIDATIMA </w:t>
      </w:r>
    </w:p>
    <w:p w:rsidR="00722E91" w:rsidRDefault="00722E91" w:rsidP="00722E91">
      <w:pPr>
        <w:rPr>
          <w:szCs w:val="24"/>
        </w:rPr>
      </w:pPr>
    </w:p>
    <w:p w:rsidR="00722E91" w:rsidRDefault="00722E91" w:rsidP="004D75F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1.OPIS POSLOVA KOJE ĆE VJEŽBENICA OBAVLJATI U TIJEKU VJEŽBENIČKE PRAKSE</w:t>
      </w:r>
    </w:p>
    <w:p w:rsidR="00722E91" w:rsidRDefault="00722E91" w:rsidP="00722E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75F6" w:rsidRPr="00F82A64" w:rsidTr="005E5E44">
        <w:trPr>
          <w:trHeight w:val="1083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F6" w:rsidRPr="00F82A64" w:rsidRDefault="004D75F6" w:rsidP="005E5E44">
            <w:pPr>
              <w:jc w:val="both"/>
              <w:rPr>
                <w:bCs/>
              </w:rPr>
            </w:pPr>
            <w:r w:rsidRPr="00F82A64">
              <w:rPr>
                <w:bCs/>
              </w:rPr>
              <w:t xml:space="preserve">Zadatak 1:                                                                                                             </w:t>
            </w:r>
            <w:r w:rsidR="00EF1C14">
              <w:rPr>
                <w:bCs/>
              </w:rPr>
              <w:t xml:space="preserve">                               3</w:t>
            </w:r>
            <w:r w:rsidRPr="00F82A64">
              <w:rPr>
                <w:bCs/>
              </w:rPr>
              <w:t>0%</w:t>
            </w:r>
          </w:p>
          <w:p w:rsidR="004D75F6" w:rsidRPr="00F82A64" w:rsidRDefault="004D75F6" w:rsidP="004D75F6">
            <w:pPr>
              <w:numPr>
                <w:ilvl w:val="0"/>
                <w:numId w:val="9"/>
              </w:numPr>
              <w:suppressAutoHyphens w:val="0"/>
              <w:autoSpaceDN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sudjelovanje u  izradi poziva, pismena, promemorija i drugih akata te obavljanje poslova korespondencije vezane uz suradnju župana i zamjenice</w:t>
            </w:r>
            <w:r w:rsidRPr="00F82A64">
              <w:rPr>
                <w:bCs/>
              </w:rPr>
              <w:t xml:space="preserve"> župana s državnim dužnosnicima, predstavnicima tijela središnje državne vlasti, stranim i drugim delegacijama i izaslanstvima, predstavnicima jedinicama područne i lokalne samouprave i drugih pravnih i fizičkih osoba</w:t>
            </w:r>
            <w:r>
              <w:rPr>
                <w:bCs/>
              </w:rPr>
              <w:t>,</w:t>
            </w:r>
          </w:p>
          <w:p w:rsidR="004D75F6" w:rsidRPr="00F82A64" w:rsidRDefault="004D75F6" w:rsidP="004D75F6">
            <w:pPr>
              <w:numPr>
                <w:ilvl w:val="0"/>
                <w:numId w:val="9"/>
              </w:numPr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F82A64">
              <w:rPr>
                <w:bCs/>
              </w:rPr>
              <w:t>vodi kalendar i raspored obveza te raspoloživost termina župana za poslovne kontakte te neposredno, po važnosti i nalogu pročelnika, usklađuje obveze i o tome informira zadužene službenike i goste</w:t>
            </w:r>
          </w:p>
          <w:p w:rsidR="004D75F6" w:rsidRPr="00F82A64" w:rsidRDefault="004D75F6" w:rsidP="004D75F6">
            <w:pPr>
              <w:numPr>
                <w:ilvl w:val="0"/>
                <w:numId w:val="9"/>
              </w:numPr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F82A64">
              <w:rPr>
                <w:bCs/>
              </w:rPr>
              <w:t>odgovara na upite  i dogovara primanje građana kod župana</w:t>
            </w:r>
          </w:p>
          <w:p w:rsidR="004D75F6" w:rsidRPr="004D75F6" w:rsidRDefault="004D75F6" w:rsidP="004D75F6">
            <w:pPr>
              <w:numPr>
                <w:ilvl w:val="0"/>
                <w:numId w:val="9"/>
              </w:numPr>
              <w:suppressAutoHyphens w:val="0"/>
              <w:autoSpaceDN/>
              <w:jc w:val="both"/>
              <w:textAlignment w:val="auto"/>
              <w:rPr>
                <w:bCs/>
                <w:szCs w:val="24"/>
              </w:rPr>
            </w:pPr>
            <w:r w:rsidRPr="00F82A64">
              <w:rPr>
                <w:bCs/>
              </w:rPr>
              <w:t>upućuje građane i predstavnike udruga i civilnog sektora u rješavanje njihovih problema i načinu pružanja javnih usluga u Županiji te posreduje kod zaduženih službenika,</w:t>
            </w:r>
          </w:p>
          <w:p w:rsidR="004D75F6" w:rsidRPr="00F82A64" w:rsidRDefault="004D75F6" w:rsidP="00B72542">
            <w:pPr>
              <w:suppressAutoHyphens w:val="0"/>
              <w:autoSpaceDN/>
              <w:ind w:left="360"/>
              <w:jc w:val="both"/>
              <w:textAlignment w:val="auto"/>
              <w:rPr>
                <w:bCs/>
                <w:szCs w:val="24"/>
              </w:rPr>
            </w:pPr>
          </w:p>
        </w:tc>
      </w:tr>
    </w:tbl>
    <w:p w:rsidR="004D75F6" w:rsidRPr="00F82A64" w:rsidRDefault="004D75F6" w:rsidP="004D75F6">
      <w:pPr>
        <w:jc w:val="both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72542" w:rsidRPr="00F82A64" w:rsidTr="00B72542">
        <w:trPr>
          <w:trHeight w:val="113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42" w:rsidRPr="00F82A64" w:rsidRDefault="00B72542" w:rsidP="005E5E44">
            <w:r>
              <w:t>Zadatak 2</w:t>
            </w:r>
            <w:r w:rsidRPr="00F82A64">
              <w:t xml:space="preserve">:                                                                                             </w:t>
            </w:r>
            <w:r>
              <w:t xml:space="preserve">              </w:t>
            </w:r>
            <w:r w:rsidRPr="00F82A64">
              <w:t xml:space="preserve">           </w:t>
            </w:r>
            <w:r>
              <w:t xml:space="preserve">  </w:t>
            </w:r>
            <w:r w:rsidRPr="00F82A64">
              <w:t>40%</w:t>
            </w:r>
          </w:p>
          <w:p w:rsidR="00B72542" w:rsidRPr="00F82A64" w:rsidRDefault="00B72542" w:rsidP="00B72542">
            <w:pPr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textAlignment w:val="auto"/>
            </w:pPr>
            <w:r>
              <w:t>sudjelovanje u  poslovima</w:t>
            </w:r>
            <w:r w:rsidRPr="00F82A64">
              <w:t xml:space="preserve"> informiranja javnosti i komunikacije s medijima, </w:t>
            </w:r>
          </w:p>
          <w:p w:rsidR="00B72542" w:rsidRPr="00F82A64" w:rsidRDefault="00B72542" w:rsidP="00B72542">
            <w:pPr>
              <w:numPr>
                <w:ilvl w:val="0"/>
                <w:numId w:val="12"/>
              </w:numPr>
              <w:suppressAutoHyphens w:val="0"/>
              <w:autoSpaceDN/>
              <w:spacing w:after="100" w:afterAutospacing="1" w:line="240" w:lineRule="atLeast"/>
              <w:textAlignment w:val="auto"/>
            </w:pPr>
            <w:r w:rsidRPr="00F82A64">
              <w:t>priprema najave, pozive, priopćenja za javnost, obavijesti, reagiranja/demantije, izjave, intervjue, materijale za novinare</w:t>
            </w:r>
            <w:r>
              <w:t>,</w:t>
            </w:r>
          </w:p>
          <w:p w:rsidR="00B72542" w:rsidRPr="00F82A64" w:rsidRDefault="00B72542" w:rsidP="00B72542">
            <w:pPr>
              <w:numPr>
                <w:ilvl w:val="0"/>
                <w:numId w:val="12"/>
              </w:numPr>
              <w:suppressAutoHyphens w:val="0"/>
              <w:autoSpaceDN/>
              <w:spacing w:before="100" w:beforeAutospacing="1" w:after="100" w:afterAutospacing="1" w:line="240" w:lineRule="atLeast"/>
              <w:textAlignment w:val="auto"/>
            </w:pPr>
            <w:r>
              <w:t xml:space="preserve">priprema </w:t>
            </w:r>
            <w:r w:rsidRPr="00F82A64">
              <w:t>odg</w:t>
            </w:r>
            <w:r>
              <w:t>ovara na medijske upite te briga</w:t>
            </w:r>
            <w:r w:rsidRPr="00F82A64">
              <w:t xml:space="preserve"> o pravovremenom postupanju i njihovom rješavanju</w:t>
            </w:r>
            <w:r>
              <w:t>,</w:t>
            </w:r>
          </w:p>
          <w:p w:rsidR="00B72542" w:rsidRPr="00F82A64" w:rsidRDefault="00B72542" w:rsidP="00B72542">
            <w:pPr>
              <w:numPr>
                <w:ilvl w:val="0"/>
                <w:numId w:val="12"/>
              </w:numPr>
              <w:suppressAutoHyphens w:val="0"/>
              <w:autoSpaceDN/>
              <w:textAlignment w:val="auto"/>
            </w:pPr>
            <w:r>
              <w:t>aktivno praćenje objavljivanja</w:t>
            </w:r>
            <w:r w:rsidRPr="00F82A64">
              <w:t xml:space="preserve"> informacija </w:t>
            </w:r>
            <w:r>
              <w:t>o aktivnostima župana, zamjenice</w:t>
            </w:r>
            <w:r w:rsidRPr="00F82A64">
              <w:t xml:space="preserve"> župana i upravnih tijela Županije u medijima</w:t>
            </w:r>
            <w:r>
              <w:t>,</w:t>
            </w:r>
          </w:p>
          <w:p w:rsidR="00B72542" w:rsidRDefault="00B72542" w:rsidP="00B72542">
            <w:pPr>
              <w:numPr>
                <w:ilvl w:val="0"/>
                <w:numId w:val="12"/>
              </w:numPr>
              <w:suppressAutoHyphens w:val="0"/>
              <w:autoSpaceDN/>
              <w:textAlignment w:val="auto"/>
            </w:pPr>
            <w:r>
              <w:t>suradnja</w:t>
            </w:r>
            <w:r w:rsidRPr="00F82A64">
              <w:t xml:space="preserve"> u provedbi mjera za uključivanje javnosti u rad županijskih tijela</w:t>
            </w:r>
            <w:r>
              <w:t>,</w:t>
            </w:r>
          </w:p>
          <w:p w:rsidR="00B72542" w:rsidRPr="00F82A64" w:rsidRDefault="00B72542" w:rsidP="00B72542">
            <w:pPr>
              <w:numPr>
                <w:ilvl w:val="0"/>
                <w:numId w:val="12"/>
              </w:numPr>
              <w:suppressAutoHyphens w:val="0"/>
              <w:autoSpaceDN/>
              <w:textAlignment w:val="auto"/>
            </w:pPr>
            <w:r>
              <w:t xml:space="preserve">sudjelovanje </w:t>
            </w:r>
            <w:r w:rsidRPr="00F82A64">
              <w:t xml:space="preserve"> u organizacijskoj pripremi obilježavanja obljetnica i važnih datuma za Županiju, poziva medije, po potrebi izrađuje posebni protokol za medije, osigurava medijima izjave govornika i materijale te izvješćuje o događanju,</w:t>
            </w:r>
          </w:p>
        </w:tc>
      </w:tr>
    </w:tbl>
    <w:p w:rsidR="00B72542" w:rsidRPr="00F82A64" w:rsidRDefault="00B72542" w:rsidP="00B725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72542" w:rsidRPr="00F82A64" w:rsidTr="005E5E44">
        <w:trPr>
          <w:trHeight w:val="566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42" w:rsidRPr="00F82A64" w:rsidRDefault="00B72542" w:rsidP="005E5E44">
            <w:r w:rsidRPr="00F82A64">
              <w:t xml:space="preserve">Zadatak 3:                                                                         </w:t>
            </w:r>
            <w:r>
              <w:t xml:space="preserve">             </w:t>
            </w:r>
            <w:r w:rsidRPr="00F82A64">
              <w:t xml:space="preserve">                                   30%</w:t>
            </w:r>
          </w:p>
          <w:p w:rsidR="00B72542" w:rsidRPr="00F82A64" w:rsidRDefault="00B72542" w:rsidP="00B72542">
            <w:pPr>
              <w:numPr>
                <w:ilvl w:val="0"/>
                <w:numId w:val="11"/>
              </w:numPr>
              <w:suppressAutoHyphens w:val="0"/>
              <w:autoSpaceDN/>
              <w:textAlignment w:val="auto"/>
            </w:pPr>
            <w:r>
              <w:t>sudjelovanje</w:t>
            </w:r>
            <w:r w:rsidRPr="00F82A64">
              <w:t xml:space="preserve"> u izradi i koordinira aktivnosti na izradi informativno-propagandnog materijala u cilju kvalitetne marketinške aktivnosti i prezentacije Županije:</w:t>
            </w:r>
          </w:p>
          <w:p w:rsidR="00B72542" w:rsidRPr="00F82A64" w:rsidRDefault="00B72542" w:rsidP="00B72542">
            <w:pPr>
              <w:numPr>
                <w:ilvl w:val="1"/>
                <w:numId w:val="11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F82A64">
              <w:t>pisanje za glasilo (Županijske vijesti)</w:t>
            </w:r>
          </w:p>
          <w:p w:rsidR="00B72542" w:rsidRPr="00F82A64" w:rsidRDefault="00B72542" w:rsidP="00B72542">
            <w:pPr>
              <w:numPr>
                <w:ilvl w:val="1"/>
                <w:numId w:val="11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F82A64">
              <w:t>priprema radio scenarija</w:t>
            </w:r>
          </w:p>
          <w:p w:rsidR="00B72542" w:rsidRPr="00F82A64" w:rsidRDefault="00B72542" w:rsidP="00B72542">
            <w:pPr>
              <w:numPr>
                <w:ilvl w:val="1"/>
                <w:numId w:val="11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F82A64">
              <w:t>priprema televizijskih scenarija</w:t>
            </w:r>
          </w:p>
          <w:p w:rsidR="00B72542" w:rsidRPr="00F82A64" w:rsidRDefault="00B72542" w:rsidP="00B72542">
            <w:pPr>
              <w:numPr>
                <w:ilvl w:val="1"/>
                <w:numId w:val="11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F82A64">
              <w:t>pisanje tekstova za tiskane promotivne materijale</w:t>
            </w:r>
          </w:p>
          <w:p w:rsidR="00B72542" w:rsidRPr="00F82A64" w:rsidRDefault="00B72542" w:rsidP="00B72542">
            <w:pPr>
              <w:numPr>
                <w:ilvl w:val="0"/>
                <w:numId w:val="11"/>
              </w:numPr>
              <w:suppressAutoHyphens w:val="0"/>
              <w:autoSpaceDN/>
              <w:textAlignment w:val="auto"/>
            </w:pPr>
            <w:r w:rsidRPr="00F82A64">
              <w:t xml:space="preserve">pisanje tematskih članaka za novine – </w:t>
            </w:r>
            <w:proofErr w:type="spellStart"/>
            <w:r w:rsidRPr="00F82A64">
              <w:t>advertorijala</w:t>
            </w:r>
            <w:proofErr w:type="spellEnd"/>
          </w:p>
          <w:p w:rsidR="00B72542" w:rsidRPr="00F82A64" w:rsidRDefault="00B72542" w:rsidP="00B72542">
            <w:pPr>
              <w:numPr>
                <w:ilvl w:val="0"/>
                <w:numId w:val="11"/>
              </w:numPr>
              <w:suppressAutoHyphens w:val="0"/>
              <w:autoSpaceDN/>
              <w:textAlignment w:val="auto"/>
            </w:pPr>
            <w:r w:rsidRPr="00F82A64">
              <w:t>obavlja i druge poslove po nalog</w:t>
            </w:r>
            <w:r>
              <w:t>u pročelnika, župana i zamjenice</w:t>
            </w:r>
            <w:r w:rsidRPr="00F82A64">
              <w:t xml:space="preserve"> župana, sukladno propisima te općim i pojedinačnim aktima županijskih tijela.</w:t>
            </w:r>
          </w:p>
        </w:tc>
      </w:tr>
    </w:tbl>
    <w:p w:rsidR="00722E91" w:rsidRDefault="00722E91" w:rsidP="00722E91"/>
    <w:p w:rsidR="00722E91" w:rsidRDefault="00722E91" w:rsidP="00722E91">
      <w:pPr>
        <w:jc w:val="both"/>
        <w:rPr>
          <w:b/>
          <w:szCs w:val="24"/>
          <w:u w:val="single"/>
        </w:rPr>
      </w:pPr>
    </w:p>
    <w:p w:rsidR="00722E91" w:rsidRDefault="00722E91" w:rsidP="00722E91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Podaci o plaći</w:t>
      </w:r>
    </w:p>
    <w:p w:rsidR="00722E91" w:rsidRDefault="00722E91" w:rsidP="00722E91">
      <w:pPr>
        <w:jc w:val="both"/>
      </w:pPr>
      <w:r>
        <w:t>Vježbenik za vrijeme vježbeničkog staža ima pravo na 85% plaće poslova radnog mjesta najniže složenosti njegove stručne spreme.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 xml:space="preserve">Koeficijent složenosti poslova navedenog radnog mjesta je 2,56 uz osnovicu za izračun plaće u iznosu od 4.323,32,00 kuna bruto. 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>Dodatak na radni staž izračunava se tako da se umnožak osnovice i  koeficijenta radnog mjesta pomnoži sa 0,5% za svaku navršenu godinu radnog staža.</w:t>
      </w:r>
    </w:p>
    <w:p w:rsidR="00722E91" w:rsidRDefault="00722E91" w:rsidP="00722E91">
      <w:pPr>
        <w:jc w:val="both"/>
        <w:rPr>
          <w:szCs w:val="24"/>
          <w:u w:val="single"/>
        </w:rPr>
      </w:pPr>
    </w:p>
    <w:p w:rsidR="00722E91" w:rsidRDefault="00722E91" w:rsidP="00722E91">
      <w:pPr>
        <w:jc w:val="both"/>
        <w:rPr>
          <w:szCs w:val="24"/>
          <w:u w:val="single"/>
        </w:rPr>
      </w:pPr>
    </w:p>
    <w:p w:rsidR="00722E91" w:rsidRDefault="00722E91" w:rsidP="00722E91">
      <w:pPr>
        <w:jc w:val="both"/>
        <w:rPr>
          <w:b/>
          <w:szCs w:val="24"/>
        </w:rPr>
      </w:pPr>
      <w:r>
        <w:rPr>
          <w:b/>
          <w:szCs w:val="24"/>
        </w:rPr>
        <w:t>TESTIRANJE KANDIDATA</w:t>
      </w:r>
    </w:p>
    <w:p w:rsidR="00722E91" w:rsidRDefault="00722E91" w:rsidP="00722E91">
      <w:pPr>
        <w:jc w:val="both"/>
        <w:rPr>
          <w:b/>
          <w:szCs w:val="24"/>
        </w:rPr>
      </w:pPr>
    </w:p>
    <w:p w:rsidR="00722E91" w:rsidRDefault="00722E91" w:rsidP="00722E91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Pravni i drugi izvori za pripremanje kandidata za testiranje:</w:t>
      </w:r>
    </w:p>
    <w:p w:rsidR="00722E91" w:rsidRDefault="00722E91" w:rsidP="00722E91">
      <w:pPr>
        <w:jc w:val="both"/>
        <w:rPr>
          <w:b/>
          <w:szCs w:val="24"/>
          <w:u w:val="single"/>
        </w:rPr>
      </w:pPr>
    </w:p>
    <w:p w:rsidR="00722E91" w:rsidRDefault="00722E91" w:rsidP="00722E91">
      <w:pPr>
        <w:ind w:left="360"/>
        <w:jc w:val="both"/>
        <w:rPr>
          <w:b/>
          <w:szCs w:val="24"/>
        </w:rPr>
      </w:pPr>
      <w:r>
        <w:rPr>
          <w:b/>
          <w:szCs w:val="24"/>
        </w:rPr>
        <w:t>Provjera znanja i  sposobnosti  bitnih za obavljanje poslova radnog mjesta na koje se prima</w:t>
      </w:r>
    </w:p>
    <w:p w:rsidR="00722E91" w:rsidRDefault="00722E91" w:rsidP="00722E91">
      <w:pPr>
        <w:ind w:left="360"/>
        <w:jc w:val="both"/>
        <w:rPr>
          <w:b/>
          <w:szCs w:val="24"/>
        </w:rPr>
      </w:pP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>Pitanja kojim se testira provjera znanja i sposobnosti bitnih za obavljanje poslova radnog mjesta za koje je raspisan natječaj temelje se na sljedećim propisima:</w:t>
      </w:r>
    </w:p>
    <w:p w:rsidR="00B72542" w:rsidRDefault="00B72542" w:rsidP="00722E91">
      <w:pPr>
        <w:jc w:val="both"/>
        <w:rPr>
          <w:szCs w:val="24"/>
        </w:rPr>
      </w:pPr>
    </w:p>
    <w:p w:rsidR="005236AD" w:rsidRDefault="005236AD" w:rsidP="00722E91">
      <w:pPr>
        <w:jc w:val="both"/>
        <w:rPr>
          <w:szCs w:val="24"/>
        </w:rPr>
      </w:pPr>
    </w:p>
    <w:p w:rsidR="005236AD" w:rsidRPr="00A378F9" w:rsidRDefault="005236AD" w:rsidP="005236AD">
      <w:pPr>
        <w:suppressAutoHyphens w:val="0"/>
        <w:autoSpaceDN/>
        <w:jc w:val="both"/>
        <w:textAlignment w:val="auto"/>
      </w:pPr>
      <w:r w:rsidRPr="00A378F9">
        <w:t xml:space="preserve">1. Zakon o lokalnoj i područnoj (regionalnoj) samoupravi („Narodne novine“ broj 33/01,  </w:t>
      </w:r>
      <w:r w:rsidR="00EF1C14">
        <w:t xml:space="preserve">  60/01, 129/05, 109/07, 125/08,</w:t>
      </w:r>
      <w:r w:rsidRPr="00A378F9">
        <w:t xml:space="preserve"> 36/09</w:t>
      </w:r>
      <w:r w:rsidR="00EF1C14">
        <w:t>, 150/11, 144/12,</w:t>
      </w:r>
      <w:bookmarkStart w:id="0" w:name="_GoBack"/>
      <w:bookmarkEnd w:id="0"/>
      <w:r w:rsidRPr="00A378F9">
        <w:t xml:space="preserve"> 123/17, 98/19, 144/20)</w:t>
      </w:r>
    </w:p>
    <w:p w:rsidR="005236AD" w:rsidRPr="005236AD" w:rsidRDefault="005236AD" w:rsidP="005236AD">
      <w:pPr>
        <w:suppressAutoHyphens w:val="0"/>
        <w:autoSpaceDN/>
        <w:ind w:left="60"/>
        <w:jc w:val="both"/>
        <w:textAlignment w:val="auto"/>
        <w:rPr>
          <w:szCs w:val="24"/>
        </w:rPr>
      </w:pPr>
      <w:r w:rsidRPr="00A378F9">
        <w:t>2</w:t>
      </w:r>
      <w:r>
        <w:t xml:space="preserve">. </w:t>
      </w:r>
      <w:r w:rsidR="00EF1C14">
        <w:t xml:space="preserve"> </w:t>
      </w:r>
      <w:r w:rsidRPr="00A378F9">
        <w:rPr>
          <w:szCs w:val="24"/>
        </w:rPr>
        <w:t>Uredba o uredskom poslovanju („Narodne novine“ broj 75/21)</w:t>
      </w:r>
    </w:p>
    <w:p w:rsidR="00B72542" w:rsidRPr="005236AD" w:rsidRDefault="00B72542" w:rsidP="005236AD">
      <w:pPr>
        <w:pStyle w:val="Odlomakpopisa"/>
        <w:numPr>
          <w:ilvl w:val="0"/>
          <w:numId w:val="14"/>
        </w:numPr>
        <w:suppressAutoHyphens w:val="0"/>
        <w:autoSpaceDN/>
        <w:contextualSpacing/>
        <w:jc w:val="both"/>
        <w:textAlignment w:val="auto"/>
      </w:pPr>
      <w:r w:rsidRPr="005236AD">
        <w:t>Zakon o pravu na pristup informacijama („Narodne novine“ broj 25/13, 85/15)</w:t>
      </w:r>
    </w:p>
    <w:p w:rsidR="005236AD" w:rsidRPr="00A7697B" w:rsidRDefault="005236AD" w:rsidP="005236AD">
      <w:pPr>
        <w:pStyle w:val="Odlomakpopisa"/>
        <w:numPr>
          <w:ilvl w:val="0"/>
          <w:numId w:val="14"/>
        </w:numPr>
        <w:suppressAutoHyphens w:val="0"/>
        <w:autoSpaceDN/>
        <w:contextualSpacing/>
        <w:textAlignment w:val="auto"/>
      </w:pPr>
      <w:r w:rsidRPr="00A7697B">
        <w:t>Zakon o medijima</w:t>
      </w:r>
      <w:r>
        <w:t xml:space="preserve"> </w:t>
      </w:r>
      <w:r w:rsidRPr="00A7697B">
        <w:t>(„Narodne novine“ broj</w:t>
      </w:r>
      <w:r>
        <w:t xml:space="preserve"> 59/04, 84/11, 81/13)</w:t>
      </w:r>
    </w:p>
    <w:p w:rsidR="005236AD" w:rsidRDefault="005236AD" w:rsidP="005236AD">
      <w:pPr>
        <w:pStyle w:val="Odlomakpopisa"/>
        <w:numPr>
          <w:ilvl w:val="0"/>
          <w:numId w:val="14"/>
        </w:numPr>
        <w:suppressAutoHyphens w:val="0"/>
        <w:autoSpaceDN/>
        <w:contextualSpacing/>
        <w:textAlignment w:val="auto"/>
      </w:pPr>
      <w:r>
        <w:t xml:space="preserve">Zakon o zaštiti osobnih podataka </w:t>
      </w:r>
      <w:r w:rsidRPr="00A7697B">
        <w:t>(„Narodne novine“ broj</w:t>
      </w:r>
      <w:r>
        <w:t xml:space="preserve"> 106/12- pročišćeni tekst)</w:t>
      </w:r>
    </w:p>
    <w:p w:rsidR="006211BA" w:rsidRDefault="006211BA" w:rsidP="006211BA">
      <w:pPr>
        <w:pStyle w:val="Odlomakpopisa"/>
        <w:numPr>
          <w:ilvl w:val="0"/>
          <w:numId w:val="14"/>
        </w:numPr>
        <w:jc w:val="both"/>
      </w:pPr>
      <w:r>
        <w:t xml:space="preserve">Zakon o općem upravnom postupku </w:t>
      </w:r>
      <w:r w:rsidRPr="00614412">
        <w:t>(„Narodne novine“ broj</w:t>
      </w:r>
      <w:r>
        <w:t xml:space="preserve"> 47/09</w:t>
      </w:r>
      <w:r w:rsidR="00EF1C14">
        <w:t>, 110/21</w:t>
      </w:r>
      <w:r>
        <w:t>)</w:t>
      </w:r>
    </w:p>
    <w:p w:rsidR="00B72542" w:rsidRDefault="00B72542" w:rsidP="00722E91">
      <w:pPr>
        <w:jc w:val="both"/>
        <w:rPr>
          <w:szCs w:val="24"/>
        </w:rPr>
      </w:pPr>
    </w:p>
    <w:p w:rsidR="00722E91" w:rsidRDefault="00722E91" w:rsidP="00722E91">
      <w:pPr>
        <w:jc w:val="both"/>
        <w:rPr>
          <w:szCs w:val="24"/>
        </w:rPr>
      </w:pP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 xml:space="preserve">Prethodnoj provjeri znanja i sposobnosti kandidata mogu pristupiti samo kandidati koji ispunjavaju formalne uvjete natječaja. </w:t>
      </w:r>
    </w:p>
    <w:p w:rsidR="00722E91" w:rsidRDefault="00722E91" w:rsidP="00722E91">
      <w:pPr>
        <w:jc w:val="both"/>
        <w:rPr>
          <w:szCs w:val="24"/>
          <w:u w:val="single"/>
        </w:rPr>
      </w:pPr>
    </w:p>
    <w:p w:rsidR="00722E91" w:rsidRDefault="00722E91" w:rsidP="00722E91">
      <w:pPr>
        <w:jc w:val="both"/>
        <w:rPr>
          <w:b/>
          <w:szCs w:val="24"/>
          <w:u w:val="single"/>
        </w:rPr>
      </w:pPr>
    </w:p>
    <w:p w:rsidR="00722E91" w:rsidRDefault="00722E91" w:rsidP="00722E91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PRAVILA I POSTUPAK TESTIRANJA</w:t>
      </w:r>
    </w:p>
    <w:p w:rsidR="00722E91" w:rsidRDefault="00722E91" w:rsidP="00722E91">
      <w:pPr>
        <w:jc w:val="both"/>
        <w:rPr>
          <w:b/>
          <w:szCs w:val="24"/>
          <w:u w:val="single"/>
        </w:rPr>
      </w:pPr>
    </w:p>
    <w:p w:rsidR="00722E91" w:rsidRDefault="00722E91" w:rsidP="00722E91">
      <w:pPr>
        <w:ind w:firstLine="708"/>
        <w:jc w:val="both"/>
        <w:rPr>
          <w:szCs w:val="24"/>
        </w:rPr>
      </w:pPr>
      <w:r>
        <w:rPr>
          <w:szCs w:val="24"/>
        </w:rPr>
        <w:t xml:space="preserve">Po dolasku na provjeru znanja, od kandidata će biti zatraženo predočavanje odgovarajuće identifikacijske isprave radi utvrđivanja identiteta. Kandidati koji ne mogu </w:t>
      </w:r>
      <w:r>
        <w:rPr>
          <w:szCs w:val="24"/>
        </w:rPr>
        <w:lastRenderedPageBreak/>
        <w:t>dokazati identitet neće moći pristupiti testiranju. Za kandidata koji ne pristupi testiranju smatrat će se da je povukao prijavu na natječaj.</w:t>
      </w:r>
    </w:p>
    <w:p w:rsidR="00722E91" w:rsidRDefault="00722E91" w:rsidP="00722E91">
      <w:pPr>
        <w:rPr>
          <w:szCs w:val="24"/>
        </w:rPr>
      </w:pPr>
    </w:p>
    <w:p w:rsidR="00722E91" w:rsidRDefault="00722E91" w:rsidP="00722E91">
      <w:pPr>
        <w:rPr>
          <w:szCs w:val="24"/>
        </w:rPr>
      </w:pPr>
    </w:p>
    <w:p w:rsidR="00722E91" w:rsidRDefault="00722E91" w:rsidP="00722E91">
      <w:pPr>
        <w:rPr>
          <w:szCs w:val="24"/>
        </w:rPr>
      </w:pPr>
      <w:r>
        <w:rPr>
          <w:szCs w:val="24"/>
        </w:rPr>
        <w:t>Po utvrđivanju identiteta, kandidatima će biti podijeljena pitanja za pisanu provjeru znanja.</w:t>
      </w:r>
    </w:p>
    <w:p w:rsidR="00722E91" w:rsidRDefault="00722E91" w:rsidP="00722E91">
      <w:pPr>
        <w:rPr>
          <w:szCs w:val="24"/>
        </w:rPr>
      </w:pPr>
      <w:r>
        <w:rPr>
          <w:szCs w:val="24"/>
        </w:rPr>
        <w:t>Navedena pisana provjera traje 60 minuta.</w:t>
      </w:r>
    </w:p>
    <w:p w:rsidR="00722E91" w:rsidRDefault="00722E91" w:rsidP="00722E91">
      <w:pPr>
        <w:rPr>
          <w:szCs w:val="24"/>
        </w:rPr>
      </w:pPr>
      <w:r>
        <w:rPr>
          <w:szCs w:val="24"/>
        </w:rPr>
        <w:t>Kandidati su se dužni pridržavati utvrđenog vremena i rasporeda testiranja.</w:t>
      </w:r>
    </w:p>
    <w:p w:rsidR="00722E91" w:rsidRDefault="00722E91" w:rsidP="00722E91">
      <w:pPr>
        <w:rPr>
          <w:szCs w:val="24"/>
        </w:rPr>
      </w:pPr>
    </w:p>
    <w:p w:rsidR="00722E91" w:rsidRDefault="00722E91" w:rsidP="00722E91">
      <w:pPr>
        <w:rPr>
          <w:szCs w:val="24"/>
        </w:rPr>
      </w:pPr>
    </w:p>
    <w:p w:rsidR="00722E91" w:rsidRDefault="00722E91" w:rsidP="00722E91">
      <w:pPr>
        <w:rPr>
          <w:szCs w:val="24"/>
        </w:rPr>
      </w:pPr>
    </w:p>
    <w:p w:rsidR="00722E91" w:rsidRDefault="00722E91" w:rsidP="00722E91">
      <w:r>
        <w:rPr>
          <w:szCs w:val="24"/>
        </w:rPr>
        <w:t xml:space="preserve">Za vrijeme provjere znanja i sposobnosti </w:t>
      </w:r>
      <w:r>
        <w:rPr>
          <w:b/>
          <w:szCs w:val="24"/>
          <w:u w:val="single"/>
        </w:rPr>
        <w:t>nije dopušteno:</w:t>
      </w:r>
    </w:p>
    <w:p w:rsidR="00722E91" w:rsidRDefault="00722E91" w:rsidP="00722E91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koristiti se bilo kakvom literaturom odnosno bilješkama;</w:t>
      </w:r>
    </w:p>
    <w:p w:rsidR="00722E91" w:rsidRDefault="00722E91" w:rsidP="00722E91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koristiti mobitel ili druga komunikacijska sredstva;</w:t>
      </w:r>
    </w:p>
    <w:p w:rsidR="00722E91" w:rsidRDefault="00722E91" w:rsidP="00722E91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napuštati prostoriju u kojoj se provjera odvija:</w:t>
      </w:r>
    </w:p>
    <w:p w:rsidR="00722E91" w:rsidRDefault="00722E91" w:rsidP="00722E91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razgovarati s ostalim kandidatima</w:t>
      </w:r>
    </w:p>
    <w:p w:rsidR="00722E91" w:rsidRDefault="00722E91" w:rsidP="00722E91">
      <w:pPr>
        <w:rPr>
          <w:szCs w:val="24"/>
        </w:rPr>
      </w:pPr>
      <w:r>
        <w:rPr>
          <w:szCs w:val="24"/>
        </w:rPr>
        <w:t>niti na bilo koji drugi način remetiti koncentraciju kandidata.</w:t>
      </w:r>
    </w:p>
    <w:p w:rsidR="00722E91" w:rsidRDefault="00722E91" w:rsidP="00722E91">
      <w:pPr>
        <w:rPr>
          <w:szCs w:val="24"/>
        </w:rPr>
      </w:pPr>
    </w:p>
    <w:p w:rsidR="00722E91" w:rsidRDefault="00722E91" w:rsidP="00722E91">
      <w:pPr>
        <w:rPr>
          <w:szCs w:val="24"/>
        </w:rPr>
      </w:pPr>
      <w:r>
        <w:rPr>
          <w:szCs w:val="24"/>
        </w:rPr>
        <w:t>Kandidati koji će se ponašati neprimjereno ili će prekršiti jedno od gore navedenih pravila biti će udaljeni s testiranja, a njihov rezultat i rad Povjerenstvo neće bodovati.</w:t>
      </w:r>
    </w:p>
    <w:p w:rsidR="00722E91" w:rsidRDefault="00722E91" w:rsidP="00722E91">
      <w:pPr>
        <w:rPr>
          <w:szCs w:val="24"/>
        </w:rPr>
      </w:pPr>
    </w:p>
    <w:p w:rsidR="00722E91" w:rsidRDefault="00722E91" w:rsidP="00722E91">
      <w:pPr>
        <w:rPr>
          <w:szCs w:val="24"/>
        </w:rPr>
      </w:pPr>
      <w:r>
        <w:rPr>
          <w:szCs w:val="24"/>
        </w:rPr>
        <w:t>Prethodna provjera znanja i sposobnosti sastoji se od pisanog testiranja i  intervjua.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 xml:space="preserve">Za svaki dio provjere znanja dodjeljuje se od 1 do 10 bodova. 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>Intervju se provodi samo s kandidatima koji su ostvarili najmanje 50% bodova na pisanom testiranju. Rezultati intervjua boduju se na isti način kao i pisano testiranje.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>Kandidati koji su pristupili  testiranju imaju pravo uvida u rezultate provedenog postupka.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 xml:space="preserve">Nakon prethodne provjere znanja i sposobnosti  Povjerenstvo  utvrđuje rang listu kandidata prema ukupnom broju ostvarenih bodova. 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>Izabrani kandidat mora dostaviti uvjerenje o zdravstvenoj sposobnosti po primitku rješenja o prijmu u službu.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>Vrijeme održavanja prethodne provjere znanja i sposobnosti kandidata bit će objavljeno na ovoj web stranici te na oglasnoj ploči Varaždinske županije, najkasnije pet dana prije održavanja provjere.</w:t>
      </w:r>
    </w:p>
    <w:p w:rsidR="00722E91" w:rsidRDefault="00722E91" w:rsidP="00722E91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722E91" w:rsidRDefault="00722E91" w:rsidP="00722E91"/>
    <w:p w:rsidR="00722E91" w:rsidRDefault="00722E91" w:rsidP="00722E91">
      <w:r>
        <w:t xml:space="preserve">                                                                                                     VARAŽDINSKA ŽUPANIJA</w:t>
      </w:r>
    </w:p>
    <w:p w:rsidR="00722E91" w:rsidRDefault="00722E91" w:rsidP="00722E91">
      <w:pPr>
        <w:rPr>
          <w:b/>
          <w:szCs w:val="24"/>
          <w:u w:val="single"/>
        </w:rPr>
      </w:pPr>
    </w:p>
    <w:p w:rsidR="00722E91" w:rsidRDefault="00722E91" w:rsidP="00722E91"/>
    <w:p w:rsidR="00722E91" w:rsidRDefault="00722E91" w:rsidP="00722E91"/>
    <w:p w:rsidR="00722E91" w:rsidRDefault="00722E91" w:rsidP="00722E91"/>
    <w:p w:rsidR="00722E91" w:rsidRDefault="00722E91" w:rsidP="00722E91"/>
    <w:p w:rsidR="00722E91" w:rsidRDefault="00722E91" w:rsidP="00722E91"/>
    <w:p w:rsidR="00186F36" w:rsidRDefault="00186F36"/>
    <w:sectPr w:rsidR="00186F3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4C5"/>
    <w:multiLevelType w:val="multilevel"/>
    <w:tmpl w:val="36023F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41C23BC"/>
    <w:multiLevelType w:val="hybridMultilevel"/>
    <w:tmpl w:val="08782336"/>
    <w:lvl w:ilvl="0" w:tplc="B94418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DF1512E"/>
    <w:multiLevelType w:val="hybridMultilevel"/>
    <w:tmpl w:val="7944C6F0"/>
    <w:lvl w:ilvl="0" w:tplc="7FF08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2A8A1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22255"/>
    <w:multiLevelType w:val="multilevel"/>
    <w:tmpl w:val="933AC3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strike w:val="0"/>
        <w:dstrike w:val="0"/>
        <w:color w:val="auto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319A27E8"/>
    <w:multiLevelType w:val="multilevel"/>
    <w:tmpl w:val="61F0974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396475"/>
    <w:multiLevelType w:val="multilevel"/>
    <w:tmpl w:val="7620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3A9D5A47"/>
    <w:multiLevelType w:val="hybridMultilevel"/>
    <w:tmpl w:val="78F614C2"/>
    <w:lvl w:ilvl="0" w:tplc="AA7E24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26F4F"/>
    <w:multiLevelType w:val="multilevel"/>
    <w:tmpl w:val="FC90DCD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 w15:restartNumberingAfterBreak="0">
    <w:nsid w:val="42435183"/>
    <w:multiLevelType w:val="multilevel"/>
    <w:tmpl w:val="CAE426C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 w15:restartNumberingAfterBreak="0">
    <w:nsid w:val="46D223D5"/>
    <w:multiLevelType w:val="hybridMultilevel"/>
    <w:tmpl w:val="BCF6DBAE"/>
    <w:lvl w:ilvl="0" w:tplc="B944183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2C415F"/>
    <w:multiLevelType w:val="hybridMultilevel"/>
    <w:tmpl w:val="401AA9F4"/>
    <w:lvl w:ilvl="0" w:tplc="C17A11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77295"/>
    <w:multiLevelType w:val="multilevel"/>
    <w:tmpl w:val="16645C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376A4"/>
    <w:multiLevelType w:val="hybridMultilevel"/>
    <w:tmpl w:val="4E929B26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A8A13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4DAF"/>
    <w:multiLevelType w:val="multilevel"/>
    <w:tmpl w:val="D658AF3E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7F495A11"/>
    <w:multiLevelType w:val="hybridMultilevel"/>
    <w:tmpl w:val="5C58F82C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91"/>
    <w:rsid w:val="00186F36"/>
    <w:rsid w:val="004D75F6"/>
    <w:rsid w:val="005236AD"/>
    <w:rsid w:val="006211BA"/>
    <w:rsid w:val="00722E91"/>
    <w:rsid w:val="008808FC"/>
    <w:rsid w:val="00A378F9"/>
    <w:rsid w:val="00B72542"/>
    <w:rsid w:val="00E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14E4"/>
  <w15:chartTrackingRefBased/>
  <w15:docId w15:val="{4B9C5E77-1EBA-40B7-90C0-1CF592D4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2E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E91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6</cp:revision>
  <dcterms:created xsi:type="dcterms:W3CDTF">2022-01-18T07:35:00Z</dcterms:created>
  <dcterms:modified xsi:type="dcterms:W3CDTF">2022-01-20T08:18:00Z</dcterms:modified>
</cp:coreProperties>
</file>