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DB833" w14:textId="5EE54005" w:rsidR="00295AE7" w:rsidRPr="00B45706"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45706">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45706" w:rsidRDefault="00B5390E" w:rsidP="00295AE7">
      <w:pPr>
        <w:spacing w:after="0"/>
        <w:rPr>
          <w:rFonts w:ascii="Times New Roman" w:hAnsi="Times New Roman"/>
          <w:b/>
          <w:bCs/>
          <w:sz w:val="24"/>
          <w:szCs w:val="26"/>
        </w:rPr>
      </w:pPr>
      <w:r w:rsidRPr="00B45706">
        <w:rPr>
          <w:rFonts w:ascii="Times New Roman" w:hAnsi="Times New Roman"/>
          <w:b/>
          <w:bCs/>
          <w:sz w:val="24"/>
          <w:szCs w:val="26"/>
        </w:rPr>
        <w:t xml:space="preserve">  </w:t>
      </w:r>
      <w:r w:rsidR="00295AE7" w:rsidRPr="00B45706">
        <w:rPr>
          <w:rFonts w:ascii="Times New Roman" w:hAnsi="Times New Roman"/>
          <w:b/>
          <w:bCs/>
          <w:sz w:val="24"/>
          <w:szCs w:val="26"/>
        </w:rPr>
        <w:t xml:space="preserve">REPUBLIKA HRVATSKA </w:t>
      </w:r>
    </w:p>
    <w:p w14:paraId="14E0CB88" w14:textId="77777777" w:rsidR="00295AE7" w:rsidRPr="00B45706" w:rsidRDefault="00295AE7" w:rsidP="00295AE7">
      <w:pPr>
        <w:spacing w:after="0"/>
        <w:rPr>
          <w:rFonts w:ascii="Times New Roman" w:hAnsi="Times New Roman"/>
          <w:b/>
          <w:bCs/>
          <w:sz w:val="24"/>
          <w:szCs w:val="26"/>
        </w:rPr>
      </w:pPr>
      <w:r w:rsidRPr="00B45706">
        <w:rPr>
          <w:rFonts w:ascii="Times New Roman" w:hAnsi="Times New Roman"/>
          <w:b/>
          <w:bCs/>
          <w:sz w:val="24"/>
          <w:szCs w:val="26"/>
        </w:rPr>
        <w:t>VARAŽDINSKA ŽUPANIJA</w:t>
      </w:r>
    </w:p>
    <w:p w14:paraId="0EECCF9D" w14:textId="77777777" w:rsidR="00F049DD" w:rsidRPr="00B45706" w:rsidRDefault="00F049DD" w:rsidP="00F049DD">
      <w:pPr>
        <w:spacing w:after="0"/>
        <w:rPr>
          <w:rFonts w:ascii="Times New Roman" w:hAnsi="Times New Roman"/>
          <w:b/>
          <w:bCs/>
          <w:sz w:val="24"/>
          <w:szCs w:val="24"/>
        </w:rPr>
      </w:pPr>
      <w:r w:rsidRPr="00B45706">
        <w:rPr>
          <w:rFonts w:ascii="Times New Roman" w:hAnsi="Times New Roman"/>
          <w:b/>
          <w:bCs/>
          <w:sz w:val="24"/>
          <w:szCs w:val="24"/>
        </w:rPr>
        <w:t xml:space="preserve">Upravni odjel za proračun </w:t>
      </w:r>
    </w:p>
    <w:p w14:paraId="2DE57E25" w14:textId="77777777" w:rsidR="00F049DD" w:rsidRPr="00B45706" w:rsidRDefault="00F049DD" w:rsidP="00F049DD">
      <w:pPr>
        <w:spacing w:after="0"/>
        <w:rPr>
          <w:rFonts w:ascii="Times New Roman" w:hAnsi="Times New Roman"/>
          <w:b/>
          <w:bCs/>
          <w:sz w:val="24"/>
          <w:szCs w:val="24"/>
        </w:rPr>
      </w:pPr>
      <w:r w:rsidRPr="00B45706">
        <w:rPr>
          <w:rFonts w:ascii="Times New Roman" w:hAnsi="Times New Roman"/>
          <w:b/>
          <w:bCs/>
          <w:sz w:val="24"/>
          <w:szCs w:val="24"/>
        </w:rPr>
        <w:t xml:space="preserve">             i javnu nabavu</w:t>
      </w:r>
    </w:p>
    <w:p w14:paraId="58252F8D" w14:textId="72A3A9C6" w:rsidR="004B4B4F" w:rsidRPr="00067F3C" w:rsidRDefault="00B040C1" w:rsidP="004B4B4F">
      <w:pPr>
        <w:spacing w:after="0"/>
        <w:jc w:val="both"/>
        <w:rPr>
          <w:rFonts w:ascii="Times New Roman" w:hAnsi="Times New Roman"/>
          <w:sz w:val="24"/>
          <w:szCs w:val="24"/>
        </w:rPr>
      </w:pPr>
      <w:r w:rsidRPr="00067F3C">
        <w:rPr>
          <w:rFonts w:ascii="Times New Roman" w:hAnsi="Times New Roman"/>
          <w:sz w:val="24"/>
          <w:szCs w:val="24"/>
        </w:rPr>
        <w:t>KLASA: 40</w:t>
      </w:r>
      <w:r w:rsidR="00D31E4F" w:rsidRPr="00067F3C">
        <w:rPr>
          <w:rFonts w:ascii="Times New Roman" w:hAnsi="Times New Roman"/>
          <w:sz w:val="24"/>
          <w:szCs w:val="24"/>
        </w:rPr>
        <w:t>6</w:t>
      </w:r>
      <w:r w:rsidRPr="00067F3C">
        <w:rPr>
          <w:rFonts w:ascii="Times New Roman" w:hAnsi="Times New Roman"/>
          <w:sz w:val="24"/>
          <w:szCs w:val="24"/>
        </w:rPr>
        <w:t>-0</w:t>
      </w:r>
      <w:r w:rsidR="00D31E4F" w:rsidRPr="00067F3C">
        <w:rPr>
          <w:rFonts w:ascii="Times New Roman" w:hAnsi="Times New Roman"/>
          <w:sz w:val="24"/>
          <w:szCs w:val="24"/>
        </w:rPr>
        <w:t>3</w:t>
      </w:r>
      <w:r w:rsidRPr="00067F3C">
        <w:rPr>
          <w:rFonts w:ascii="Times New Roman" w:hAnsi="Times New Roman"/>
          <w:sz w:val="24"/>
          <w:szCs w:val="24"/>
        </w:rPr>
        <w:t>/2</w:t>
      </w:r>
      <w:r w:rsidR="00067F3C" w:rsidRPr="00067F3C">
        <w:rPr>
          <w:rFonts w:ascii="Times New Roman" w:hAnsi="Times New Roman"/>
          <w:sz w:val="24"/>
          <w:szCs w:val="24"/>
        </w:rPr>
        <w:t>4</w:t>
      </w:r>
      <w:r w:rsidR="004B4B4F" w:rsidRPr="00067F3C">
        <w:rPr>
          <w:rFonts w:ascii="Times New Roman" w:hAnsi="Times New Roman"/>
          <w:sz w:val="24"/>
          <w:szCs w:val="24"/>
        </w:rPr>
        <w:t>-01/</w:t>
      </w:r>
      <w:r w:rsidR="00067F3C" w:rsidRPr="00067F3C">
        <w:rPr>
          <w:rFonts w:ascii="Times New Roman" w:hAnsi="Times New Roman"/>
          <w:sz w:val="24"/>
          <w:szCs w:val="24"/>
        </w:rPr>
        <w:t>68</w:t>
      </w:r>
    </w:p>
    <w:p w14:paraId="259E1375" w14:textId="3AEF27A7" w:rsidR="004B4B4F" w:rsidRPr="00067F3C" w:rsidRDefault="004B4B4F" w:rsidP="004B4B4F">
      <w:pPr>
        <w:tabs>
          <w:tab w:val="left" w:pos="6840"/>
        </w:tabs>
        <w:spacing w:after="0"/>
        <w:jc w:val="both"/>
        <w:rPr>
          <w:rFonts w:ascii="Times New Roman" w:hAnsi="Times New Roman"/>
          <w:sz w:val="24"/>
          <w:szCs w:val="24"/>
        </w:rPr>
      </w:pPr>
      <w:r w:rsidRPr="00067F3C">
        <w:rPr>
          <w:rFonts w:ascii="Times New Roman" w:hAnsi="Times New Roman"/>
          <w:sz w:val="24"/>
          <w:szCs w:val="24"/>
        </w:rPr>
        <w:t>URBROJ: 2186-0</w:t>
      </w:r>
      <w:r w:rsidR="00F049DD" w:rsidRPr="00067F3C">
        <w:rPr>
          <w:rFonts w:ascii="Times New Roman" w:hAnsi="Times New Roman"/>
          <w:sz w:val="24"/>
          <w:szCs w:val="24"/>
        </w:rPr>
        <w:t>9</w:t>
      </w:r>
      <w:r w:rsidRPr="00067F3C">
        <w:rPr>
          <w:rFonts w:ascii="Times New Roman" w:hAnsi="Times New Roman"/>
          <w:sz w:val="24"/>
          <w:szCs w:val="24"/>
        </w:rPr>
        <w:t>-</w:t>
      </w:r>
      <w:r w:rsidR="00F049DD" w:rsidRPr="00067F3C">
        <w:rPr>
          <w:rFonts w:ascii="Times New Roman" w:hAnsi="Times New Roman"/>
          <w:sz w:val="24"/>
          <w:szCs w:val="24"/>
        </w:rPr>
        <w:t>2</w:t>
      </w:r>
      <w:r w:rsidR="00067F3C" w:rsidRPr="00067F3C">
        <w:rPr>
          <w:rFonts w:ascii="Times New Roman" w:hAnsi="Times New Roman"/>
          <w:sz w:val="24"/>
          <w:szCs w:val="24"/>
        </w:rPr>
        <w:t>4</w:t>
      </w:r>
      <w:r w:rsidRPr="00067F3C">
        <w:rPr>
          <w:rFonts w:ascii="Times New Roman" w:hAnsi="Times New Roman"/>
          <w:sz w:val="24"/>
          <w:szCs w:val="24"/>
        </w:rPr>
        <w:t>-</w:t>
      </w:r>
      <w:r w:rsidR="00D31E4F" w:rsidRPr="00067F3C">
        <w:rPr>
          <w:rFonts w:ascii="Times New Roman" w:hAnsi="Times New Roman"/>
          <w:sz w:val="24"/>
          <w:szCs w:val="24"/>
        </w:rPr>
        <w:t>2</w:t>
      </w:r>
    </w:p>
    <w:p w14:paraId="3C5D442C" w14:textId="3005014E" w:rsidR="003603E9" w:rsidRPr="00B45706" w:rsidRDefault="003603E9" w:rsidP="004B4B4F">
      <w:pPr>
        <w:tabs>
          <w:tab w:val="left" w:pos="6840"/>
        </w:tabs>
        <w:spacing w:after="0"/>
        <w:jc w:val="both"/>
        <w:rPr>
          <w:rFonts w:ascii="Times New Roman" w:hAnsi="Times New Roman"/>
          <w:sz w:val="24"/>
          <w:szCs w:val="24"/>
        </w:rPr>
      </w:pPr>
      <w:r w:rsidRPr="00B45706">
        <w:rPr>
          <w:rFonts w:ascii="Times New Roman" w:hAnsi="Times New Roman"/>
          <w:sz w:val="24"/>
          <w:szCs w:val="24"/>
        </w:rPr>
        <w:t xml:space="preserve">Varaždin, </w:t>
      </w:r>
      <w:r w:rsidR="00FC7A75" w:rsidRPr="00B45706">
        <w:rPr>
          <w:rFonts w:ascii="Times New Roman" w:hAnsi="Times New Roman"/>
          <w:sz w:val="24"/>
          <w:szCs w:val="24"/>
        </w:rPr>
        <w:t>1</w:t>
      </w:r>
      <w:r w:rsidR="00B45706" w:rsidRPr="00B45706">
        <w:rPr>
          <w:rFonts w:ascii="Times New Roman" w:hAnsi="Times New Roman"/>
          <w:sz w:val="24"/>
          <w:szCs w:val="24"/>
        </w:rPr>
        <w:t>2</w:t>
      </w:r>
      <w:r w:rsidR="00AD1693" w:rsidRPr="00B45706">
        <w:rPr>
          <w:rFonts w:ascii="Times New Roman" w:hAnsi="Times New Roman"/>
          <w:sz w:val="24"/>
          <w:szCs w:val="24"/>
        </w:rPr>
        <w:t>.</w:t>
      </w:r>
      <w:r w:rsidRPr="00B45706">
        <w:rPr>
          <w:rFonts w:ascii="Times New Roman" w:hAnsi="Times New Roman"/>
          <w:sz w:val="24"/>
          <w:szCs w:val="24"/>
        </w:rPr>
        <w:t xml:space="preserve"> </w:t>
      </w:r>
      <w:r w:rsidR="00FC7A75" w:rsidRPr="00B45706">
        <w:rPr>
          <w:rFonts w:ascii="Times New Roman" w:hAnsi="Times New Roman"/>
          <w:sz w:val="24"/>
          <w:szCs w:val="24"/>
        </w:rPr>
        <w:t>prosinca</w:t>
      </w:r>
      <w:r w:rsidRPr="00B45706">
        <w:rPr>
          <w:rFonts w:ascii="Times New Roman" w:hAnsi="Times New Roman"/>
          <w:sz w:val="24"/>
          <w:szCs w:val="24"/>
        </w:rPr>
        <w:t xml:space="preserve"> 202</w:t>
      </w:r>
      <w:r w:rsidR="00B45706" w:rsidRPr="00B45706">
        <w:rPr>
          <w:rFonts w:ascii="Times New Roman" w:hAnsi="Times New Roman"/>
          <w:sz w:val="24"/>
          <w:szCs w:val="24"/>
        </w:rPr>
        <w:t>4</w:t>
      </w:r>
      <w:r w:rsidRPr="00B45706">
        <w:rPr>
          <w:rFonts w:ascii="Times New Roman" w:hAnsi="Times New Roman"/>
          <w:sz w:val="24"/>
          <w:szCs w:val="24"/>
        </w:rPr>
        <w:t>. godine</w:t>
      </w:r>
    </w:p>
    <w:p w14:paraId="610D2F90" w14:textId="77777777" w:rsidR="005E674E" w:rsidRPr="003E1744" w:rsidRDefault="005E674E" w:rsidP="00295AE7">
      <w:pPr>
        <w:rPr>
          <w:rFonts w:ascii="Times New Roman" w:hAnsi="Times New Roman"/>
          <w:highlight w:val="yellow"/>
        </w:rPr>
      </w:pPr>
    </w:p>
    <w:p w14:paraId="51E69083" w14:textId="77777777" w:rsidR="0075666E" w:rsidRPr="003E1744" w:rsidRDefault="0075666E" w:rsidP="00295AE7">
      <w:pPr>
        <w:rPr>
          <w:rFonts w:ascii="Times New Roman" w:hAnsi="Times New Roman"/>
          <w:highlight w:val="yellow"/>
        </w:rPr>
      </w:pPr>
    </w:p>
    <w:p w14:paraId="1542CC55" w14:textId="77777777" w:rsidR="005E674E" w:rsidRPr="003E1744" w:rsidRDefault="005E674E" w:rsidP="00295AE7">
      <w:pPr>
        <w:rPr>
          <w:rFonts w:ascii="Times New Roman" w:hAnsi="Times New Roman"/>
          <w:highlight w:val="yellow"/>
        </w:rPr>
      </w:pPr>
    </w:p>
    <w:p w14:paraId="3EA58B15" w14:textId="77777777" w:rsidR="0075666E" w:rsidRPr="003E1744" w:rsidRDefault="0075666E" w:rsidP="00B60412">
      <w:pPr>
        <w:widowControl w:val="0"/>
        <w:autoSpaceDE w:val="0"/>
        <w:autoSpaceDN w:val="0"/>
        <w:spacing w:before="4" w:after="4"/>
        <w:ind w:right="23"/>
        <w:jc w:val="center"/>
        <w:rPr>
          <w:rFonts w:ascii="Times New Roman" w:hAnsi="Times New Roman"/>
          <w:b/>
          <w:spacing w:val="-4"/>
          <w:sz w:val="28"/>
          <w:szCs w:val="28"/>
          <w:highlight w:val="yellow"/>
        </w:rPr>
      </w:pPr>
    </w:p>
    <w:p w14:paraId="6FD572ED" w14:textId="77777777" w:rsidR="0037552F" w:rsidRPr="00A2682E" w:rsidRDefault="00526ABB" w:rsidP="00B60412">
      <w:pPr>
        <w:widowControl w:val="0"/>
        <w:autoSpaceDE w:val="0"/>
        <w:autoSpaceDN w:val="0"/>
        <w:spacing w:before="4" w:after="4"/>
        <w:ind w:right="23"/>
        <w:jc w:val="center"/>
        <w:rPr>
          <w:rFonts w:ascii="Times New Roman" w:hAnsi="Times New Roman"/>
          <w:b/>
          <w:spacing w:val="-4"/>
          <w:sz w:val="28"/>
          <w:szCs w:val="28"/>
        </w:rPr>
      </w:pPr>
      <w:r w:rsidRPr="00A2682E">
        <w:rPr>
          <w:rFonts w:ascii="Times New Roman" w:hAnsi="Times New Roman"/>
          <w:b/>
          <w:spacing w:val="-4"/>
          <w:sz w:val="28"/>
          <w:szCs w:val="28"/>
        </w:rPr>
        <w:t xml:space="preserve">POZIV NA DOSTAVU PONUDA </w:t>
      </w:r>
    </w:p>
    <w:p w14:paraId="6AA6E72E" w14:textId="366A9088" w:rsidR="005E674E" w:rsidRPr="00A2682E" w:rsidRDefault="0037552F" w:rsidP="00B60412">
      <w:pPr>
        <w:widowControl w:val="0"/>
        <w:autoSpaceDE w:val="0"/>
        <w:autoSpaceDN w:val="0"/>
        <w:spacing w:before="4" w:after="4"/>
        <w:ind w:right="23"/>
        <w:jc w:val="center"/>
        <w:rPr>
          <w:rFonts w:ascii="Times New Roman" w:hAnsi="Times New Roman"/>
          <w:b/>
          <w:spacing w:val="-4"/>
          <w:sz w:val="28"/>
          <w:szCs w:val="28"/>
        </w:rPr>
      </w:pPr>
      <w:r w:rsidRPr="00A2682E">
        <w:rPr>
          <w:rFonts w:ascii="Times New Roman" w:hAnsi="Times New Roman"/>
          <w:b/>
          <w:spacing w:val="-4"/>
          <w:sz w:val="28"/>
          <w:szCs w:val="28"/>
        </w:rPr>
        <w:t xml:space="preserve">u postupku jednostavne nabave </w:t>
      </w:r>
      <w:r w:rsidR="001B72B3" w:rsidRPr="00A2682E">
        <w:rPr>
          <w:rFonts w:ascii="Times New Roman" w:hAnsi="Times New Roman"/>
          <w:b/>
          <w:spacing w:val="-4"/>
          <w:sz w:val="28"/>
          <w:szCs w:val="28"/>
        </w:rPr>
        <w:t>telekomunikacijskih usluga u pokretnoj mreži</w:t>
      </w:r>
    </w:p>
    <w:p w14:paraId="1FFFBDEF" w14:textId="77777777" w:rsidR="005E674E" w:rsidRPr="003E1744" w:rsidRDefault="005E674E" w:rsidP="005E674E">
      <w:pPr>
        <w:spacing w:before="4" w:after="4"/>
        <w:rPr>
          <w:rFonts w:ascii="Times New Roman" w:hAnsi="Times New Roman"/>
          <w:highlight w:val="yellow"/>
        </w:rPr>
      </w:pPr>
    </w:p>
    <w:p w14:paraId="21C147D8" w14:textId="77777777" w:rsidR="0075666E" w:rsidRPr="003E1744" w:rsidRDefault="0075666E" w:rsidP="005E674E">
      <w:pPr>
        <w:widowControl w:val="0"/>
        <w:autoSpaceDE w:val="0"/>
        <w:autoSpaceDN w:val="0"/>
        <w:spacing w:before="4" w:after="4"/>
        <w:ind w:right="1800"/>
        <w:rPr>
          <w:rFonts w:ascii="Times New Roman" w:hAnsi="Times New Roman"/>
          <w:b/>
          <w:spacing w:val="-3"/>
          <w:highlight w:val="yellow"/>
        </w:rPr>
      </w:pPr>
    </w:p>
    <w:p w14:paraId="0EEDEA83" w14:textId="77777777" w:rsidR="0075666E" w:rsidRPr="00B45706"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45706" w:rsidRDefault="0075666E" w:rsidP="0037552F">
      <w:pPr>
        <w:spacing w:after="0"/>
        <w:jc w:val="both"/>
        <w:rPr>
          <w:rFonts w:ascii="Times New Roman" w:hAnsi="Times New Roman"/>
        </w:rPr>
      </w:pPr>
      <w:r w:rsidRPr="00B45706">
        <w:rPr>
          <w:rFonts w:ascii="Times New Roman" w:hAnsi="Times New Roman"/>
        </w:rPr>
        <w:t xml:space="preserve">Naručitelj: </w:t>
      </w:r>
      <w:r w:rsidR="0037552F" w:rsidRPr="00B45706">
        <w:rPr>
          <w:rFonts w:ascii="Times New Roman" w:hAnsi="Times New Roman"/>
          <w:sz w:val="24"/>
          <w:szCs w:val="24"/>
        </w:rPr>
        <w:t>Varaždinska županija, Franjevački trg 7, 42 000 Varaždin</w:t>
      </w:r>
    </w:p>
    <w:p w14:paraId="2C9C871C" w14:textId="77777777" w:rsidR="0075666E" w:rsidRPr="003E1744" w:rsidRDefault="0075666E" w:rsidP="005E674E">
      <w:pPr>
        <w:jc w:val="both"/>
        <w:rPr>
          <w:rFonts w:ascii="Times New Roman" w:hAnsi="Times New Roman"/>
          <w:highlight w:val="yellow"/>
        </w:rPr>
      </w:pPr>
    </w:p>
    <w:p w14:paraId="0BF817EA" w14:textId="77777777" w:rsidR="005E674E" w:rsidRPr="00A2682E" w:rsidRDefault="005E674E" w:rsidP="005E674E">
      <w:pPr>
        <w:jc w:val="both"/>
        <w:rPr>
          <w:rFonts w:ascii="Times New Roman" w:hAnsi="Times New Roman"/>
        </w:rPr>
      </w:pPr>
    </w:p>
    <w:p w14:paraId="47BA1E36" w14:textId="58F82F52" w:rsidR="0037552F" w:rsidRPr="00A2682E" w:rsidRDefault="0037552F" w:rsidP="0037552F">
      <w:pPr>
        <w:jc w:val="both"/>
        <w:rPr>
          <w:rFonts w:ascii="Times New Roman" w:hAnsi="Times New Roman"/>
          <w:sz w:val="24"/>
          <w:szCs w:val="24"/>
        </w:rPr>
      </w:pPr>
      <w:r w:rsidRPr="00A2682E">
        <w:rPr>
          <w:rFonts w:ascii="Times New Roman" w:hAnsi="Times New Roman"/>
          <w:b/>
          <w:sz w:val="24"/>
          <w:szCs w:val="24"/>
        </w:rPr>
        <w:t>Evidencijski broj jednostavne nabave:</w:t>
      </w:r>
      <w:r w:rsidRPr="00A2682E">
        <w:rPr>
          <w:rFonts w:ascii="Times New Roman" w:hAnsi="Times New Roman"/>
          <w:sz w:val="24"/>
          <w:szCs w:val="24"/>
        </w:rPr>
        <w:t xml:space="preserve"> 0</w:t>
      </w:r>
      <w:r w:rsidR="001B72B3" w:rsidRPr="00A2682E">
        <w:rPr>
          <w:rFonts w:ascii="Times New Roman" w:hAnsi="Times New Roman"/>
          <w:sz w:val="24"/>
          <w:szCs w:val="24"/>
        </w:rPr>
        <w:t>2</w:t>
      </w:r>
      <w:r w:rsidRPr="00A2682E">
        <w:rPr>
          <w:rFonts w:ascii="Times New Roman" w:hAnsi="Times New Roman"/>
          <w:sz w:val="24"/>
          <w:szCs w:val="24"/>
        </w:rPr>
        <w:t>/1</w:t>
      </w:r>
      <w:r w:rsidR="00FC7A75" w:rsidRPr="00A2682E">
        <w:rPr>
          <w:rFonts w:ascii="Times New Roman" w:hAnsi="Times New Roman"/>
          <w:sz w:val="24"/>
          <w:szCs w:val="24"/>
        </w:rPr>
        <w:t>2</w:t>
      </w:r>
      <w:r w:rsidRPr="00A2682E">
        <w:rPr>
          <w:rFonts w:ascii="Times New Roman" w:hAnsi="Times New Roman"/>
          <w:sz w:val="24"/>
          <w:szCs w:val="24"/>
        </w:rPr>
        <w:t>-202</w:t>
      </w:r>
      <w:r w:rsidR="00A2682E" w:rsidRPr="00A2682E">
        <w:rPr>
          <w:rFonts w:ascii="Times New Roman" w:hAnsi="Times New Roman"/>
          <w:sz w:val="24"/>
          <w:szCs w:val="24"/>
        </w:rPr>
        <w:t>4</w:t>
      </w:r>
      <w:r w:rsidRPr="00A2682E">
        <w:rPr>
          <w:rFonts w:ascii="Times New Roman" w:hAnsi="Times New Roman"/>
          <w:sz w:val="24"/>
          <w:szCs w:val="24"/>
        </w:rPr>
        <w:t>/</w:t>
      </w:r>
      <w:r w:rsidR="001B72B3" w:rsidRPr="00A2682E">
        <w:rPr>
          <w:rFonts w:ascii="Times New Roman" w:hAnsi="Times New Roman"/>
          <w:sz w:val="24"/>
          <w:szCs w:val="24"/>
        </w:rPr>
        <w:t>2</w:t>
      </w:r>
      <w:r w:rsidR="00A2682E" w:rsidRPr="00A2682E">
        <w:rPr>
          <w:rFonts w:ascii="Times New Roman" w:hAnsi="Times New Roman"/>
          <w:sz w:val="24"/>
          <w:szCs w:val="24"/>
        </w:rPr>
        <w:t>7</w:t>
      </w:r>
    </w:p>
    <w:p w14:paraId="4A25CBEB" w14:textId="77777777" w:rsidR="005E674E" w:rsidRPr="003E1744" w:rsidRDefault="005E674E" w:rsidP="005E674E">
      <w:pPr>
        <w:jc w:val="both"/>
        <w:rPr>
          <w:rFonts w:ascii="Times New Roman" w:hAnsi="Times New Roman"/>
          <w:highlight w:val="yellow"/>
        </w:rPr>
      </w:pPr>
    </w:p>
    <w:p w14:paraId="270CC918" w14:textId="77777777" w:rsidR="005E674E" w:rsidRPr="003E1744" w:rsidRDefault="005E674E" w:rsidP="005E674E">
      <w:pPr>
        <w:jc w:val="both"/>
        <w:rPr>
          <w:rFonts w:ascii="Times New Roman" w:hAnsi="Times New Roman"/>
          <w:highlight w:val="yellow"/>
        </w:rPr>
      </w:pPr>
    </w:p>
    <w:p w14:paraId="308B6594" w14:textId="77777777" w:rsidR="005E674E" w:rsidRPr="003E1744" w:rsidRDefault="005E674E" w:rsidP="005E674E">
      <w:pPr>
        <w:spacing w:before="4" w:after="4"/>
        <w:rPr>
          <w:rFonts w:ascii="Times New Roman" w:hAnsi="Times New Roman"/>
          <w:highlight w:val="yellow"/>
        </w:rPr>
      </w:pPr>
    </w:p>
    <w:p w14:paraId="6EC499A8" w14:textId="77777777" w:rsidR="0075666E" w:rsidRPr="003E1744" w:rsidRDefault="0075666E" w:rsidP="005E674E">
      <w:pPr>
        <w:spacing w:before="4" w:after="4"/>
        <w:rPr>
          <w:rFonts w:ascii="Times New Roman" w:hAnsi="Times New Roman"/>
          <w:highlight w:val="yellow"/>
        </w:rPr>
      </w:pPr>
    </w:p>
    <w:p w14:paraId="0747B965" w14:textId="77777777" w:rsidR="005E674E" w:rsidRPr="003E1744" w:rsidRDefault="005E674E" w:rsidP="005E674E">
      <w:pPr>
        <w:spacing w:before="4" w:after="4"/>
        <w:jc w:val="center"/>
        <w:rPr>
          <w:rFonts w:ascii="Times New Roman" w:hAnsi="Times New Roman"/>
          <w:b/>
          <w:highlight w:val="yellow"/>
        </w:rPr>
      </w:pPr>
    </w:p>
    <w:p w14:paraId="65A018CD" w14:textId="77777777" w:rsidR="005E674E" w:rsidRPr="003E1744" w:rsidRDefault="005E674E" w:rsidP="005E674E">
      <w:pPr>
        <w:spacing w:before="4" w:after="4"/>
        <w:jc w:val="center"/>
        <w:rPr>
          <w:rFonts w:ascii="Times New Roman" w:hAnsi="Times New Roman"/>
          <w:b/>
          <w:highlight w:val="yellow"/>
        </w:rPr>
      </w:pPr>
    </w:p>
    <w:p w14:paraId="49E46AC1" w14:textId="77777777" w:rsidR="005E674E" w:rsidRPr="003E1744" w:rsidRDefault="005E674E" w:rsidP="005E674E">
      <w:pPr>
        <w:spacing w:before="4" w:after="4"/>
        <w:jc w:val="center"/>
        <w:rPr>
          <w:rFonts w:ascii="Times New Roman" w:hAnsi="Times New Roman"/>
          <w:b/>
          <w:highlight w:val="yellow"/>
        </w:rPr>
      </w:pPr>
    </w:p>
    <w:p w14:paraId="5AE058BC" w14:textId="77777777" w:rsidR="00D2481C" w:rsidRPr="003E1744" w:rsidRDefault="00D2481C" w:rsidP="005E674E">
      <w:pPr>
        <w:spacing w:before="4" w:after="4"/>
        <w:jc w:val="center"/>
        <w:rPr>
          <w:rFonts w:ascii="Times New Roman" w:hAnsi="Times New Roman"/>
          <w:b/>
          <w:highlight w:val="yellow"/>
        </w:rPr>
      </w:pPr>
    </w:p>
    <w:p w14:paraId="6DE95A6F" w14:textId="77777777" w:rsidR="0026738F" w:rsidRPr="003E1744" w:rsidRDefault="0026738F" w:rsidP="005E674E">
      <w:pPr>
        <w:spacing w:before="4" w:after="4"/>
        <w:jc w:val="center"/>
        <w:rPr>
          <w:rFonts w:ascii="Times New Roman" w:hAnsi="Times New Roman"/>
          <w:b/>
          <w:highlight w:val="yellow"/>
        </w:rPr>
      </w:pPr>
    </w:p>
    <w:p w14:paraId="14C5AEEE" w14:textId="77777777" w:rsidR="0026738F" w:rsidRPr="003E1744" w:rsidRDefault="0026738F" w:rsidP="005E674E">
      <w:pPr>
        <w:spacing w:before="4" w:after="4"/>
        <w:jc w:val="center"/>
        <w:rPr>
          <w:rFonts w:ascii="Times New Roman" w:hAnsi="Times New Roman"/>
          <w:b/>
          <w:highlight w:val="yellow"/>
        </w:rPr>
      </w:pPr>
    </w:p>
    <w:p w14:paraId="5C14D430" w14:textId="77777777" w:rsidR="0026738F" w:rsidRPr="003E1744" w:rsidRDefault="0026738F" w:rsidP="005E674E">
      <w:pPr>
        <w:spacing w:before="4" w:after="4"/>
        <w:jc w:val="center"/>
        <w:rPr>
          <w:rFonts w:ascii="Times New Roman" w:hAnsi="Times New Roman"/>
          <w:b/>
          <w:highlight w:val="yellow"/>
        </w:rPr>
      </w:pPr>
    </w:p>
    <w:p w14:paraId="75A770DB" w14:textId="77777777" w:rsidR="00F45635" w:rsidRPr="003E1744" w:rsidRDefault="00F45635" w:rsidP="005E674E">
      <w:pPr>
        <w:spacing w:before="4" w:after="4"/>
        <w:jc w:val="center"/>
        <w:rPr>
          <w:rFonts w:ascii="Times New Roman" w:hAnsi="Times New Roman"/>
          <w:b/>
          <w:highlight w:val="yellow"/>
        </w:rPr>
      </w:pPr>
    </w:p>
    <w:p w14:paraId="0D4D3CB3" w14:textId="77777777" w:rsidR="00FC7A75" w:rsidRPr="003E1744" w:rsidRDefault="00FC7A75" w:rsidP="005E674E">
      <w:pPr>
        <w:spacing w:before="4" w:after="4"/>
        <w:jc w:val="center"/>
        <w:rPr>
          <w:rFonts w:ascii="Times New Roman" w:hAnsi="Times New Roman"/>
          <w:b/>
          <w:highlight w:val="yellow"/>
        </w:rPr>
      </w:pPr>
    </w:p>
    <w:p w14:paraId="122D4695" w14:textId="77777777" w:rsidR="00FC7A75" w:rsidRPr="003E1744" w:rsidRDefault="00FC7A75" w:rsidP="005E674E">
      <w:pPr>
        <w:spacing w:before="4" w:after="4"/>
        <w:jc w:val="center"/>
        <w:rPr>
          <w:rFonts w:ascii="Times New Roman" w:hAnsi="Times New Roman"/>
          <w:b/>
          <w:highlight w:val="yellow"/>
        </w:rPr>
      </w:pPr>
    </w:p>
    <w:p w14:paraId="6169BB6A" w14:textId="5778DF2B" w:rsidR="003437FE" w:rsidRPr="00A2682E" w:rsidRDefault="00753E89" w:rsidP="001E3AD3">
      <w:pPr>
        <w:spacing w:before="4" w:after="4"/>
        <w:jc w:val="center"/>
        <w:rPr>
          <w:rFonts w:ascii="Times New Roman" w:hAnsi="Times New Roman"/>
          <w:b/>
        </w:rPr>
      </w:pPr>
      <w:r w:rsidRPr="00A2682E">
        <w:rPr>
          <w:rFonts w:ascii="Times New Roman" w:hAnsi="Times New Roman"/>
          <w:b/>
        </w:rPr>
        <w:t xml:space="preserve">Varaždin, </w:t>
      </w:r>
      <w:r w:rsidR="00FC7A75" w:rsidRPr="00A2682E">
        <w:rPr>
          <w:rFonts w:ascii="Times New Roman" w:hAnsi="Times New Roman"/>
          <w:b/>
        </w:rPr>
        <w:t>prosinac</w:t>
      </w:r>
      <w:r w:rsidR="0098164C" w:rsidRPr="00A2682E">
        <w:rPr>
          <w:rFonts w:ascii="Times New Roman" w:hAnsi="Times New Roman"/>
          <w:b/>
        </w:rPr>
        <w:t xml:space="preserve"> 20</w:t>
      </w:r>
      <w:r w:rsidR="0037552F" w:rsidRPr="00A2682E">
        <w:rPr>
          <w:rFonts w:ascii="Times New Roman" w:hAnsi="Times New Roman"/>
          <w:b/>
        </w:rPr>
        <w:t>2</w:t>
      </w:r>
      <w:r w:rsidR="00A2682E" w:rsidRPr="00A2682E">
        <w:rPr>
          <w:rFonts w:ascii="Times New Roman" w:hAnsi="Times New Roman"/>
          <w:b/>
        </w:rPr>
        <w:t>4</w:t>
      </w:r>
      <w:r w:rsidR="005E674E" w:rsidRPr="00A2682E">
        <w:rPr>
          <w:rFonts w:ascii="Times New Roman" w:hAnsi="Times New Roman"/>
          <w:b/>
        </w:rPr>
        <w:t>.</w:t>
      </w:r>
    </w:p>
    <w:p w14:paraId="31395C6E" w14:textId="77777777" w:rsidR="00FC7A75" w:rsidRPr="00A2682E" w:rsidRDefault="00FC7A75">
      <w:pPr>
        <w:spacing w:after="0" w:line="240" w:lineRule="auto"/>
        <w:rPr>
          <w:rFonts w:ascii="Times New Roman" w:hAnsi="Times New Roman"/>
          <w:sz w:val="24"/>
          <w:szCs w:val="24"/>
        </w:rPr>
      </w:pPr>
      <w:r w:rsidRPr="00A2682E">
        <w:rPr>
          <w:rFonts w:ascii="Times New Roman" w:hAnsi="Times New Roman"/>
          <w:sz w:val="24"/>
          <w:szCs w:val="24"/>
        </w:rPr>
        <w:br w:type="page"/>
      </w:r>
    </w:p>
    <w:p w14:paraId="2D81A195" w14:textId="641FC0EE" w:rsidR="003437FE" w:rsidRPr="003E1744" w:rsidRDefault="003437FE" w:rsidP="003437FE">
      <w:pPr>
        <w:spacing w:before="4" w:after="4"/>
        <w:jc w:val="center"/>
        <w:rPr>
          <w:rFonts w:ascii="Times New Roman" w:hAnsi="Times New Roman"/>
          <w:sz w:val="24"/>
          <w:szCs w:val="24"/>
          <w:highlight w:val="yellow"/>
        </w:rPr>
      </w:pPr>
      <w:r w:rsidRPr="00F32921">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66D4CF19" w14:textId="676CF8B4" w:rsidR="00F732E3" w:rsidRDefault="003437F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3E1744">
        <w:rPr>
          <w:rStyle w:val="Istaknuto"/>
          <w:rFonts w:ascii="Times New Roman" w:hAnsi="Times New Roman" w:cs="Times New Roman"/>
          <w:b/>
          <w:bCs/>
          <w:i w:val="0"/>
          <w:iCs w:val="0"/>
          <w:spacing w:val="0"/>
          <w:sz w:val="22"/>
          <w:szCs w:val="22"/>
          <w:highlight w:val="yellow"/>
        </w:rPr>
        <w:fldChar w:fldCharType="begin"/>
      </w:r>
      <w:r w:rsidRPr="003E1744">
        <w:rPr>
          <w:rStyle w:val="Istaknuto"/>
          <w:rFonts w:ascii="Times New Roman" w:hAnsi="Times New Roman" w:cs="Times New Roman"/>
          <w:b/>
          <w:bCs/>
          <w:i w:val="0"/>
          <w:iCs w:val="0"/>
          <w:spacing w:val="0"/>
          <w:sz w:val="22"/>
          <w:szCs w:val="22"/>
          <w:highlight w:val="yellow"/>
        </w:rPr>
        <w:instrText xml:space="preserve"> TOC \o "1-3" \h \z \u </w:instrText>
      </w:r>
      <w:r w:rsidRPr="003E1744">
        <w:rPr>
          <w:rStyle w:val="Istaknuto"/>
          <w:rFonts w:ascii="Times New Roman" w:hAnsi="Times New Roman" w:cs="Times New Roman"/>
          <w:b/>
          <w:bCs/>
          <w:i w:val="0"/>
          <w:iCs w:val="0"/>
          <w:spacing w:val="0"/>
          <w:sz w:val="22"/>
          <w:szCs w:val="22"/>
          <w:highlight w:val="yellow"/>
        </w:rPr>
        <w:fldChar w:fldCharType="separate"/>
      </w:r>
      <w:hyperlink w:anchor="_Toc184908610" w:history="1">
        <w:r w:rsidR="00F732E3" w:rsidRPr="003E6716">
          <w:rPr>
            <w:rStyle w:val="Hiperveza"/>
            <w:noProof/>
          </w:rPr>
          <w:t>1.</w:t>
        </w:r>
        <w:r w:rsidR="00F732E3">
          <w:rPr>
            <w:rFonts w:asciiTheme="minorHAnsi" w:eastAsiaTheme="minorEastAsia" w:hAnsiTheme="minorHAnsi" w:cstheme="minorBidi"/>
            <w:b w:val="0"/>
            <w:bCs w:val="0"/>
            <w:caps w:val="0"/>
            <w:noProof/>
            <w:kern w:val="2"/>
            <w:sz w:val="24"/>
            <w:szCs w:val="24"/>
            <w:lang w:eastAsia="hr-HR"/>
            <w14:ligatures w14:val="standardContextual"/>
          </w:rPr>
          <w:tab/>
        </w:r>
        <w:r w:rsidR="00F732E3" w:rsidRPr="003E6716">
          <w:rPr>
            <w:rStyle w:val="Hiperveza"/>
            <w:noProof/>
          </w:rPr>
          <w:t>OPĆI PODACI</w:t>
        </w:r>
        <w:r w:rsidR="00F732E3">
          <w:rPr>
            <w:noProof/>
            <w:webHidden/>
          </w:rPr>
          <w:tab/>
        </w:r>
        <w:r w:rsidR="00F732E3">
          <w:rPr>
            <w:noProof/>
            <w:webHidden/>
          </w:rPr>
          <w:fldChar w:fldCharType="begin"/>
        </w:r>
        <w:r w:rsidR="00F732E3">
          <w:rPr>
            <w:noProof/>
            <w:webHidden/>
          </w:rPr>
          <w:instrText xml:space="preserve"> PAGEREF _Toc184908610 \h </w:instrText>
        </w:r>
        <w:r w:rsidR="00F732E3">
          <w:rPr>
            <w:noProof/>
            <w:webHidden/>
          </w:rPr>
        </w:r>
        <w:r w:rsidR="00F732E3">
          <w:rPr>
            <w:noProof/>
            <w:webHidden/>
          </w:rPr>
          <w:fldChar w:fldCharType="separate"/>
        </w:r>
        <w:r w:rsidR="00F732E3">
          <w:rPr>
            <w:noProof/>
            <w:webHidden/>
          </w:rPr>
          <w:t>3</w:t>
        </w:r>
        <w:r w:rsidR="00F732E3">
          <w:rPr>
            <w:noProof/>
            <w:webHidden/>
          </w:rPr>
          <w:fldChar w:fldCharType="end"/>
        </w:r>
      </w:hyperlink>
    </w:p>
    <w:p w14:paraId="0D19D88D" w14:textId="11188E5C"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11" w:history="1">
        <w:r w:rsidRPr="003E6716">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Podaci o naručitelju</w:t>
        </w:r>
        <w:r>
          <w:rPr>
            <w:noProof/>
            <w:webHidden/>
          </w:rPr>
          <w:tab/>
        </w:r>
        <w:r>
          <w:rPr>
            <w:noProof/>
            <w:webHidden/>
          </w:rPr>
          <w:fldChar w:fldCharType="begin"/>
        </w:r>
        <w:r>
          <w:rPr>
            <w:noProof/>
            <w:webHidden/>
          </w:rPr>
          <w:instrText xml:space="preserve"> PAGEREF _Toc184908611 \h </w:instrText>
        </w:r>
        <w:r>
          <w:rPr>
            <w:noProof/>
            <w:webHidden/>
          </w:rPr>
        </w:r>
        <w:r>
          <w:rPr>
            <w:noProof/>
            <w:webHidden/>
          </w:rPr>
          <w:fldChar w:fldCharType="separate"/>
        </w:r>
        <w:r>
          <w:rPr>
            <w:noProof/>
            <w:webHidden/>
          </w:rPr>
          <w:t>3</w:t>
        </w:r>
        <w:r>
          <w:rPr>
            <w:noProof/>
            <w:webHidden/>
          </w:rPr>
          <w:fldChar w:fldCharType="end"/>
        </w:r>
      </w:hyperlink>
    </w:p>
    <w:p w14:paraId="33954894" w14:textId="22FADA45"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12" w:history="1">
        <w:r w:rsidRPr="003E6716">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_Toc184908612 \h </w:instrText>
        </w:r>
        <w:r>
          <w:rPr>
            <w:noProof/>
            <w:webHidden/>
          </w:rPr>
        </w:r>
        <w:r>
          <w:rPr>
            <w:noProof/>
            <w:webHidden/>
          </w:rPr>
          <w:fldChar w:fldCharType="separate"/>
        </w:r>
        <w:r>
          <w:rPr>
            <w:noProof/>
            <w:webHidden/>
          </w:rPr>
          <w:t>3</w:t>
        </w:r>
        <w:r>
          <w:rPr>
            <w:noProof/>
            <w:webHidden/>
          </w:rPr>
          <w:fldChar w:fldCharType="end"/>
        </w:r>
      </w:hyperlink>
    </w:p>
    <w:p w14:paraId="010E27D1" w14:textId="0904237B"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13" w:history="1">
        <w:r w:rsidRPr="003E6716">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lang w:eastAsia="x-none"/>
          </w:rPr>
          <w:t>Vrsta postupka nabave</w:t>
        </w:r>
        <w:r>
          <w:rPr>
            <w:noProof/>
            <w:webHidden/>
          </w:rPr>
          <w:tab/>
        </w:r>
        <w:r>
          <w:rPr>
            <w:noProof/>
            <w:webHidden/>
          </w:rPr>
          <w:fldChar w:fldCharType="begin"/>
        </w:r>
        <w:r>
          <w:rPr>
            <w:noProof/>
            <w:webHidden/>
          </w:rPr>
          <w:instrText xml:space="preserve"> PAGEREF _Toc184908613 \h </w:instrText>
        </w:r>
        <w:r>
          <w:rPr>
            <w:noProof/>
            <w:webHidden/>
          </w:rPr>
        </w:r>
        <w:r>
          <w:rPr>
            <w:noProof/>
            <w:webHidden/>
          </w:rPr>
          <w:fldChar w:fldCharType="separate"/>
        </w:r>
        <w:r>
          <w:rPr>
            <w:noProof/>
            <w:webHidden/>
          </w:rPr>
          <w:t>3</w:t>
        </w:r>
        <w:r>
          <w:rPr>
            <w:noProof/>
            <w:webHidden/>
          </w:rPr>
          <w:fldChar w:fldCharType="end"/>
        </w:r>
      </w:hyperlink>
    </w:p>
    <w:p w14:paraId="171A2C6F" w14:textId="3A5B0648"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14" w:history="1">
        <w:r w:rsidRPr="003E6716">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Procijenjena vrijednost nabave</w:t>
        </w:r>
        <w:r>
          <w:rPr>
            <w:noProof/>
            <w:webHidden/>
          </w:rPr>
          <w:tab/>
        </w:r>
        <w:r>
          <w:rPr>
            <w:noProof/>
            <w:webHidden/>
          </w:rPr>
          <w:fldChar w:fldCharType="begin"/>
        </w:r>
        <w:r>
          <w:rPr>
            <w:noProof/>
            <w:webHidden/>
          </w:rPr>
          <w:instrText xml:space="preserve"> PAGEREF _Toc184908614 \h </w:instrText>
        </w:r>
        <w:r>
          <w:rPr>
            <w:noProof/>
            <w:webHidden/>
          </w:rPr>
        </w:r>
        <w:r>
          <w:rPr>
            <w:noProof/>
            <w:webHidden/>
          </w:rPr>
          <w:fldChar w:fldCharType="separate"/>
        </w:r>
        <w:r>
          <w:rPr>
            <w:noProof/>
            <w:webHidden/>
          </w:rPr>
          <w:t>3</w:t>
        </w:r>
        <w:r>
          <w:rPr>
            <w:noProof/>
            <w:webHidden/>
          </w:rPr>
          <w:fldChar w:fldCharType="end"/>
        </w:r>
      </w:hyperlink>
    </w:p>
    <w:p w14:paraId="622757F2" w14:textId="399CDC23"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15" w:history="1">
        <w:r w:rsidRPr="003E6716">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Vrsta ugovora o nabavi</w:t>
        </w:r>
        <w:r>
          <w:rPr>
            <w:noProof/>
            <w:webHidden/>
          </w:rPr>
          <w:tab/>
        </w:r>
        <w:r>
          <w:rPr>
            <w:noProof/>
            <w:webHidden/>
          </w:rPr>
          <w:fldChar w:fldCharType="begin"/>
        </w:r>
        <w:r>
          <w:rPr>
            <w:noProof/>
            <w:webHidden/>
          </w:rPr>
          <w:instrText xml:space="preserve"> PAGEREF _Toc184908615 \h </w:instrText>
        </w:r>
        <w:r>
          <w:rPr>
            <w:noProof/>
            <w:webHidden/>
          </w:rPr>
        </w:r>
        <w:r>
          <w:rPr>
            <w:noProof/>
            <w:webHidden/>
          </w:rPr>
          <w:fldChar w:fldCharType="separate"/>
        </w:r>
        <w:r>
          <w:rPr>
            <w:noProof/>
            <w:webHidden/>
          </w:rPr>
          <w:t>3</w:t>
        </w:r>
        <w:r>
          <w:rPr>
            <w:noProof/>
            <w:webHidden/>
          </w:rPr>
          <w:fldChar w:fldCharType="end"/>
        </w:r>
      </w:hyperlink>
    </w:p>
    <w:p w14:paraId="1A65B80B" w14:textId="6D8CB08D" w:rsidR="00F732E3" w:rsidRDefault="00F732E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908616" w:history="1">
        <w:r w:rsidRPr="003E6716">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3E6716">
          <w:rPr>
            <w:rStyle w:val="Hiperveza"/>
            <w:noProof/>
          </w:rPr>
          <w:t>PODACI O PREDMETU NABAVE</w:t>
        </w:r>
        <w:r>
          <w:rPr>
            <w:noProof/>
            <w:webHidden/>
          </w:rPr>
          <w:tab/>
        </w:r>
        <w:r>
          <w:rPr>
            <w:noProof/>
            <w:webHidden/>
          </w:rPr>
          <w:fldChar w:fldCharType="begin"/>
        </w:r>
        <w:r>
          <w:rPr>
            <w:noProof/>
            <w:webHidden/>
          </w:rPr>
          <w:instrText xml:space="preserve"> PAGEREF _Toc184908616 \h </w:instrText>
        </w:r>
        <w:r>
          <w:rPr>
            <w:noProof/>
            <w:webHidden/>
          </w:rPr>
        </w:r>
        <w:r>
          <w:rPr>
            <w:noProof/>
            <w:webHidden/>
          </w:rPr>
          <w:fldChar w:fldCharType="separate"/>
        </w:r>
        <w:r>
          <w:rPr>
            <w:noProof/>
            <w:webHidden/>
          </w:rPr>
          <w:t>3</w:t>
        </w:r>
        <w:r>
          <w:rPr>
            <w:noProof/>
            <w:webHidden/>
          </w:rPr>
          <w:fldChar w:fldCharType="end"/>
        </w:r>
      </w:hyperlink>
    </w:p>
    <w:p w14:paraId="4B5246FA" w14:textId="2CBD3A57"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17" w:history="1">
        <w:r w:rsidRPr="003E6716">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Predmet nabave</w:t>
        </w:r>
        <w:r>
          <w:rPr>
            <w:noProof/>
            <w:webHidden/>
          </w:rPr>
          <w:tab/>
        </w:r>
        <w:r>
          <w:rPr>
            <w:noProof/>
            <w:webHidden/>
          </w:rPr>
          <w:fldChar w:fldCharType="begin"/>
        </w:r>
        <w:r>
          <w:rPr>
            <w:noProof/>
            <w:webHidden/>
          </w:rPr>
          <w:instrText xml:space="preserve"> PAGEREF _Toc184908617 \h </w:instrText>
        </w:r>
        <w:r>
          <w:rPr>
            <w:noProof/>
            <w:webHidden/>
          </w:rPr>
        </w:r>
        <w:r>
          <w:rPr>
            <w:noProof/>
            <w:webHidden/>
          </w:rPr>
          <w:fldChar w:fldCharType="separate"/>
        </w:r>
        <w:r>
          <w:rPr>
            <w:noProof/>
            <w:webHidden/>
          </w:rPr>
          <w:t>3</w:t>
        </w:r>
        <w:r>
          <w:rPr>
            <w:noProof/>
            <w:webHidden/>
          </w:rPr>
          <w:fldChar w:fldCharType="end"/>
        </w:r>
      </w:hyperlink>
    </w:p>
    <w:p w14:paraId="2E79BB84" w14:textId="45777DC6"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18" w:history="1">
        <w:r w:rsidRPr="003E6716">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Vrsta, kvaliteta i količina predmeta nabave</w:t>
        </w:r>
        <w:r>
          <w:rPr>
            <w:noProof/>
            <w:webHidden/>
          </w:rPr>
          <w:tab/>
        </w:r>
        <w:r>
          <w:rPr>
            <w:noProof/>
            <w:webHidden/>
          </w:rPr>
          <w:fldChar w:fldCharType="begin"/>
        </w:r>
        <w:r>
          <w:rPr>
            <w:noProof/>
            <w:webHidden/>
          </w:rPr>
          <w:instrText xml:space="preserve"> PAGEREF _Toc184908618 \h </w:instrText>
        </w:r>
        <w:r>
          <w:rPr>
            <w:noProof/>
            <w:webHidden/>
          </w:rPr>
        </w:r>
        <w:r>
          <w:rPr>
            <w:noProof/>
            <w:webHidden/>
          </w:rPr>
          <w:fldChar w:fldCharType="separate"/>
        </w:r>
        <w:r>
          <w:rPr>
            <w:noProof/>
            <w:webHidden/>
          </w:rPr>
          <w:t>3</w:t>
        </w:r>
        <w:r>
          <w:rPr>
            <w:noProof/>
            <w:webHidden/>
          </w:rPr>
          <w:fldChar w:fldCharType="end"/>
        </w:r>
      </w:hyperlink>
    </w:p>
    <w:p w14:paraId="0F1B7080" w14:textId="6E43CB87"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19" w:history="1">
        <w:r w:rsidRPr="003E6716">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Mjesto i rok isporuke</w:t>
        </w:r>
        <w:r>
          <w:rPr>
            <w:noProof/>
            <w:webHidden/>
          </w:rPr>
          <w:tab/>
        </w:r>
        <w:r>
          <w:rPr>
            <w:noProof/>
            <w:webHidden/>
          </w:rPr>
          <w:fldChar w:fldCharType="begin"/>
        </w:r>
        <w:r>
          <w:rPr>
            <w:noProof/>
            <w:webHidden/>
          </w:rPr>
          <w:instrText xml:space="preserve"> PAGEREF _Toc184908619 \h </w:instrText>
        </w:r>
        <w:r>
          <w:rPr>
            <w:noProof/>
            <w:webHidden/>
          </w:rPr>
        </w:r>
        <w:r>
          <w:rPr>
            <w:noProof/>
            <w:webHidden/>
          </w:rPr>
          <w:fldChar w:fldCharType="separate"/>
        </w:r>
        <w:r>
          <w:rPr>
            <w:noProof/>
            <w:webHidden/>
          </w:rPr>
          <w:t>6</w:t>
        </w:r>
        <w:r>
          <w:rPr>
            <w:noProof/>
            <w:webHidden/>
          </w:rPr>
          <w:fldChar w:fldCharType="end"/>
        </w:r>
      </w:hyperlink>
    </w:p>
    <w:p w14:paraId="2AB7A529" w14:textId="3F60BF12" w:rsidR="00F732E3" w:rsidRDefault="00F732E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908620" w:history="1">
        <w:r w:rsidRPr="003E6716">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3E6716">
          <w:rPr>
            <w:rStyle w:val="Hiperveza"/>
            <w:noProof/>
          </w:rPr>
          <w:t>OSNOVE ZA ISKLJUČENJE GOSPODARSKOG SUBJEKTA</w:t>
        </w:r>
        <w:r>
          <w:rPr>
            <w:noProof/>
            <w:webHidden/>
          </w:rPr>
          <w:tab/>
        </w:r>
        <w:r>
          <w:rPr>
            <w:noProof/>
            <w:webHidden/>
          </w:rPr>
          <w:fldChar w:fldCharType="begin"/>
        </w:r>
        <w:r>
          <w:rPr>
            <w:noProof/>
            <w:webHidden/>
          </w:rPr>
          <w:instrText xml:space="preserve"> PAGEREF _Toc184908620 \h </w:instrText>
        </w:r>
        <w:r>
          <w:rPr>
            <w:noProof/>
            <w:webHidden/>
          </w:rPr>
        </w:r>
        <w:r>
          <w:rPr>
            <w:noProof/>
            <w:webHidden/>
          </w:rPr>
          <w:fldChar w:fldCharType="separate"/>
        </w:r>
        <w:r>
          <w:rPr>
            <w:noProof/>
            <w:webHidden/>
          </w:rPr>
          <w:t>6</w:t>
        </w:r>
        <w:r>
          <w:rPr>
            <w:noProof/>
            <w:webHidden/>
          </w:rPr>
          <w:fldChar w:fldCharType="end"/>
        </w:r>
      </w:hyperlink>
    </w:p>
    <w:p w14:paraId="6247D462" w14:textId="172AD752"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21" w:history="1">
        <w:r w:rsidRPr="003E6716">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Kažnjavanje</w:t>
        </w:r>
        <w:r>
          <w:rPr>
            <w:noProof/>
            <w:webHidden/>
          </w:rPr>
          <w:tab/>
        </w:r>
        <w:r>
          <w:rPr>
            <w:noProof/>
            <w:webHidden/>
          </w:rPr>
          <w:fldChar w:fldCharType="begin"/>
        </w:r>
        <w:r>
          <w:rPr>
            <w:noProof/>
            <w:webHidden/>
          </w:rPr>
          <w:instrText xml:space="preserve"> PAGEREF _Toc184908621 \h </w:instrText>
        </w:r>
        <w:r>
          <w:rPr>
            <w:noProof/>
            <w:webHidden/>
          </w:rPr>
        </w:r>
        <w:r>
          <w:rPr>
            <w:noProof/>
            <w:webHidden/>
          </w:rPr>
          <w:fldChar w:fldCharType="separate"/>
        </w:r>
        <w:r>
          <w:rPr>
            <w:noProof/>
            <w:webHidden/>
          </w:rPr>
          <w:t>6</w:t>
        </w:r>
        <w:r>
          <w:rPr>
            <w:noProof/>
            <w:webHidden/>
          </w:rPr>
          <w:fldChar w:fldCharType="end"/>
        </w:r>
      </w:hyperlink>
    </w:p>
    <w:p w14:paraId="78ABA02B" w14:textId="6C2C1D63"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22" w:history="1">
        <w:r w:rsidRPr="003E6716">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_Toc184908622 \h </w:instrText>
        </w:r>
        <w:r>
          <w:rPr>
            <w:noProof/>
            <w:webHidden/>
          </w:rPr>
        </w:r>
        <w:r>
          <w:rPr>
            <w:noProof/>
            <w:webHidden/>
          </w:rPr>
          <w:fldChar w:fldCharType="separate"/>
        </w:r>
        <w:r>
          <w:rPr>
            <w:noProof/>
            <w:webHidden/>
          </w:rPr>
          <w:t>8</w:t>
        </w:r>
        <w:r>
          <w:rPr>
            <w:noProof/>
            <w:webHidden/>
          </w:rPr>
          <w:fldChar w:fldCharType="end"/>
        </w:r>
      </w:hyperlink>
    </w:p>
    <w:p w14:paraId="6B2C9964" w14:textId="3DC57349"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23" w:history="1">
        <w:r w:rsidRPr="003E6716">
          <w:rPr>
            <w:rStyle w:val="Hiperveza"/>
            <w:noProof/>
          </w:rPr>
          <w:t>3.3.</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Ostale osnove za isključenje gospodarskog subjekta</w:t>
        </w:r>
        <w:r>
          <w:rPr>
            <w:noProof/>
            <w:webHidden/>
          </w:rPr>
          <w:tab/>
        </w:r>
        <w:r>
          <w:rPr>
            <w:noProof/>
            <w:webHidden/>
          </w:rPr>
          <w:fldChar w:fldCharType="begin"/>
        </w:r>
        <w:r>
          <w:rPr>
            <w:noProof/>
            <w:webHidden/>
          </w:rPr>
          <w:instrText xml:space="preserve"> PAGEREF _Toc184908623 \h </w:instrText>
        </w:r>
        <w:r>
          <w:rPr>
            <w:noProof/>
            <w:webHidden/>
          </w:rPr>
        </w:r>
        <w:r>
          <w:rPr>
            <w:noProof/>
            <w:webHidden/>
          </w:rPr>
          <w:fldChar w:fldCharType="separate"/>
        </w:r>
        <w:r>
          <w:rPr>
            <w:noProof/>
            <w:webHidden/>
          </w:rPr>
          <w:t>8</w:t>
        </w:r>
        <w:r>
          <w:rPr>
            <w:noProof/>
            <w:webHidden/>
          </w:rPr>
          <w:fldChar w:fldCharType="end"/>
        </w:r>
      </w:hyperlink>
    </w:p>
    <w:p w14:paraId="29057044" w14:textId="59DDE5C6" w:rsidR="00F732E3" w:rsidRDefault="00F732E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908624" w:history="1">
        <w:r w:rsidRPr="003E6716">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3E6716">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_Toc184908624 \h </w:instrText>
        </w:r>
        <w:r>
          <w:rPr>
            <w:noProof/>
            <w:webHidden/>
          </w:rPr>
        </w:r>
        <w:r>
          <w:rPr>
            <w:noProof/>
            <w:webHidden/>
          </w:rPr>
          <w:fldChar w:fldCharType="separate"/>
        </w:r>
        <w:r>
          <w:rPr>
            <w:noProof/>
            <w:webHidden/>
          </w:rPr>
          <w:t>8</w:t>
        </w:r>
        <w:r>
          <w:rPr>
            <w:noProof/>
            <w:webHidden/>
          </w:rPr>
          <w:fldChar w:fldCharType="end"/>
        </w:r>
      </w:hyperlink>
    </w:p>
    <w:p w14:paraId="50B09993" w14:textId="2C4F6BDF"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25" w:history="1">
        <w:r w:rsidRPr="003E6716">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Sposobnost za obavljanje profesionalne djelatnosti</w:t>
        </w:r>
        <w:r>
          <w:rPr>
            <w:noProof/>
            <w:webHidden/>
          </w:rPr>
          <w:tab/>
        </w:r>
        <w:r>
          <w:rPr>
            <w:noProof/>
            <w:webHidden/>
          </w:rPr>
          <w:fldChar w:fldCharType="begin"/>
        </w:r>
        <w:r>
          <w:rPr>
            <w:noProof/>
            <w:webHidden/>
          </w:rPr>
          <w:instrText xml:space="preserve"> PAGEREF _Toc184908625 \h </w:instrText>
        </w:r>
        <w:r>
          <w:rPr>
            <w:noProof/>
            <w:webHidden/>
          </w:rPr>
        </w:r>
        <w:r>
          <w:rPr>
            <w:noProof/>
            <w:webHidden/>
          </w:rPr>
          <w:fldChar w:fldCharType="separate"/>
        </w:r>
        <w:r>
          <w:rPr>
            <w:noProof/>
            <w:webHidden/>
          </w:rPr>
          <w:t>8</w:t>
        </w:r>
        <w:r>
          <w:rPr>
            <w:noProof/>
            <w:webHidden/>
          </w:rPr>
          <w:fldChar w:fldCharType="end"/>
        </w:r>
      </w:hyperlink>
    </w:p>
    <w:p w14:paraId="22007113" w14:textId="3A0F9AA1"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26" w:history="1">
        <w:r w:rsidRPr="003E6716">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Tehnička i stručna sposobnost</w:t>
        </w:r>
        <w:r>
          <w:rPr>
            <w:noProof/>
            <w:webHidden/>
          </w:rPr>
          <w:tab/>
        </w:r>
        <w:r>
          <w:rPr>
            <w:noProof/>
            <w:webHidden/>
          </w:rPr>
          <w:fldChar w:fldCharType="begin"/>
        </w:r>
        <w:r>
          <w:rPr>
            <w:noProof/>
            <w:webHidden/>
          </w:rPr>
          <w:instrText xml:space="preserve"> PAGEREF _Toc184908626 \h </w:instrText>
        </w:r>
        <w:r>
          <w:rPr>
            <w:noProof/>
            <w:webHidden/>
          </w:rPr>
        </w:r>
        <w:r>
          <w:rPr>
            <w:noProof/>
            <w:webHidden/>
          </w:rPr>
          <w:fldChar w:fldCharType="separate"/>
        </w:r>
        <w:r>
          <w:rPr>
            <w:noProof/>
            <w:webHidden/>
          </w:rPr>
          <w:t>9</w:t>
        </w:r>
        <w:r>
          <w:rPr>
            <w:noProof/>
            <w:webHidden/>
          </w:rPr>
          <w:fldChar w:fldCharType="end"/>
        </w:r>
      </w:hyperlink>
    </w:p>
    <w:p w14:paraId="05FEA31F" w14:textId="354C4531" w:rsidR="00F732E3" w:rsidRDefault="00F732E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908627" w:history="1">
        <w:r w:rsidRPr="003E6716">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3E6716">
          <w:rPr>
            <w:rStyle w:val="Hiperveza"/>
            <w:noProof/>
          </w:rPr>
          <w:t>PODACI O PONUDI</w:t>
        </w:r>
        <w:r>
          <w:rPr>
            <w:noProof/>
            <w:webHidden/>
          </w:rPr>
          <w:tab/>
        </w:r>
        <w:r>
          <w:rPr>
            <w:noProof/>
            <w:webHidden/>
          </w:rPr>
          <w:fldChar w:fldCharType="begin"/>
        </w:r>
        <w:r>
          <w:rPr>
            <w:noProof/>
            <w:webHidden/>
          </w:rPr>
          <w:instrText xml:space="preserve"> PAGEREF _Toc184908627 \h </w:instrText>
        </w:r>
        <w:r>
          <w:rPr>
            <w:noProof/>
            <w:webHidden/>
          </w:rPr>
        </w:r>
        <w:r>
          <w:rPr>
            <w:noProof/>
            <w:webHidden/>
          </w:rPr>
          <w:fldChar w:fldCharType="separate"/>
        </w:r>
        <w:r>
          <w:rPr>
            <w:noProof/>
            <w:webHidden/>
          </w:rPr>
          <w:t>10</w:t>
        </w:r>
        <w:r>
          <w:rPr>
            <w:noProof/>
            <w:webHidden/>
          </w:rPr>
          <w:fldChar w:fldCharType="end"/>
        </w:r>
      </w:hyperlink>
    </w:p>
    <w:p w14:paraId="14C49F1A" w14:textId="6B4ACE64"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28" w:history="1">
        <w:r w:rsidRPr="003E6716">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Sadržaj i način izrade ponude</w:t>
        </w:r>
        <w:r>
          <w:rPr>
            <w:noProof/>
            <w:webHidden/>
          </w:rPr>
          <w:tab/>
        </w:r>
        <w:r>
          <w:rPr>
            <w:noProof/>
            <w:webHidden/>
          </w:rPr>
          <w:fldChar w:fldCharType="begin"/>
        </w:r>
        <w:r>
          <w:rPr>
            <w:noProof/>
            <w:webHidden/>
          </w:rPr>
          <w:instrText xml:space="preserve"> PAGEREF _Toc184908628 \h </w:instrText>
        </w:r>
        <w:r>
          <w:rPr>
            <w:noProof/>
            <w:webHidden/>
          </w:rPr>
        </w:r>
        <w:r>
          <w:rPr>
            <w:noProof/>
            <w:webHidden/>
          </w:rPr>
          <w:fldChar w:fldCharType="separate"/>
        </w:r>
        <w:r>
          <w:rPr>
            <w:noProof/>
            <w:webHidden/>
          </w:rPr>
          <w:t>10</w:t>
        </w:r>
        <w:r>
          <w:rPr>
            <w:noProof/>
            <w:webHidden/>
          </w:rPr>
          <w:fldChar w:fldCharType="end"/>
        </w:r>
      </w:hyperlink>
    </w:p>
    <w:p w14:paraId="56185CD2" w14:textId="3DA9A258"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29" w:history="1">
        <w:r w:rsidRPr="003E6716">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Način dostave ponuda i/ili izmjena/dopuna ponuda</w:t>
        </w:r>
        <w:r>
          <w:rPr>
            <w:noProof/>
            <w:webHidden/>
          </w:rPr>
          <w:tab/>
        </w:r>
        <w:r>
          <w:rPr>
            <w:noProof/>
            <w:webHidden/>
          </w:rPr>
          <w:fldChar w:fldCharType="begin"/>
        </w:r>
        <w:r>
          <w:rPr>
            <w:noProof/>
            <w:webHidden/>
          </w:rPr>
          <w:instrText xml:space="preserve"> PAGEREF _Toc184908629 \h </w:instrText>
        </w:r>
        <w:r>
          <w:rPr>
            <w:noProof/>
            <w:webHidden/>
          </w:rPr>
        </w:r>
        <w:r>
          <w:rPr>
            <w:noProof/>
            <w:webHidden/>
          </w:rPr>
          <w:fldChar w:fldCharType="separate"/>
        </w:r>
        <w:r>
          <w:rPr>
            <w:noProof/>
            <w:webHidden/>
          </w:rPr>
          <w:t>11</w:t>
        </w:r>
        <w:r>
          <w:rPr>
            <w:noProof/>
            <w:webHidden/>
          </w:rPr>
          <w:fldChar w:fldCharType="end"/>
        </w:r>
      </w:hyperlink>
    </w:p>
    <w:p w14:paraId="7FADBCDA" w14:textId="354523DD"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0" w:history="1">
        <w:r w:rsidRPr="003E6716">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Dopustivost  dostave  ponuda  elektroničkim  putem</w:t>
        </w:r>
        <w:r>
          <w:rPr>
            <w:noProof/>
            <w:webHidden/>
          </w:rPr>
          <w:tab/>
        </w:r>
        <w:r>
          <w:rPr>
            <w:noProof/>
            <w:webHidden/>
          </w:rPr>
          <w:fldChar w:fldCharType="begin"/>
        </w:r>
        <w:r>
          <w:rPr>
            <w:noProof/>
            <w:webHidden/>
          </w:rPr>
          <w:instrText xml:space="preserve"> PAGEREF _Toc184908630 \h </w:instrText>
        </w:r>
        <w:r>
          <w:rPr>
            <w:noProof/>
            <w:webHidden/>
          </w:rPr>
        </w:r>
        <w:r>
          <w:rPr>
            <w:noProof/>
            <w:webHidden/>
          </w:rPr>
          <w:fldChar w:fldCharType="separate"/>
        </w:r>
        <w:r>
          <w:rPr>
            <w:noProof/>
            <w:webHidden/>
          </w:rPr>
          <w:t>11</w:t>
        </w:r>
        <w:r>
          <w:rPr>
            <w:noProof/>
            <w:webHidden/>
          </w:rPr>
          <w:fldChar w:fldCharType="end"/>
        </w:r>
      </w:hyperlink>
    </w:p>
    <w:p w14:paraId="4732EBDC" w14:textId="5FE2A048"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1" w:history="1">
        <w:r w:rsidRPr="003E6716">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Dopustivost varijanti  ponuda</w:t>
        </w:r>
        <w:r>
          <w:rPr>
            <w:noProof/>
            <w:webHidden/>
          </w:rPr>
          <w:tab/>
        </w:r>
        <w:r>
          <w:rPr>
            <w:noProof/>
            <w:webHidden/>
          </w:rPr>
          <w:fldChar w:fldCharType="begin"/>
        </w:r>
        <w:r>
          <w:rPr>
            <w:noProof/>
            <w:webHidden/>
          </w:rPr>
          <w:instrText xml:space="preserve"> PAGEREF _Toc184908631 \h </w:instrText>
        </w:r>
        <w:r>
          <w:rPr>
            <w:noProof/>
            <w:webHidden/>
          </w:rPr>
        </w:r>
        <w:r>
          <w:rPr>
            <w:noProof/>
            <w:webHidden/>
          </w:rPr>
          <w:fldChar w:fldCharType="separate"/>
        </w:r>
        <w:r>
          <w:rPr>
            <w:noProof/>
            <w:webHidden/>
          </w:rPr>
          <w:t>11</w:t>
        </w:r>
        <w:r>
          <w:rPr>
            <w:noProof/>
            <w:webHidden/>
          </w:rPr>
          <w:fldChar w:fldCharType="end"/>
        </w:r>
      </w:hyperlink>
    </w:p>
    <w:p w14:paraId="078F29B9" w14:textId="2DDB7689"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2" w:history="1">
        <w:r w:rsidRPr="003E6716">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Način određivanja cijene ponude</w:t>
        </w:r>
        <w:r>
          <w:rPr>
            <w:noProof/>
            <w:webHidden/>
          </w:rPr>
          <w:tab/>
        </w:r>
        <w:r>
          <w:rPr>
            <w:noProof/>
            <w:webHidden/>
          </w:rPr>
          <w:fldChar w:fldCharType="begin"/>
        </w:r>
        <w:r>
          <w:rPr>
            <w:noProof/>
            <w:webHidden/>
          </w:rPr>
          <w:instrText xml:space="preserve"> PAGEREF _Toc184908632 \h </w:instrText>
        </w:r>
        <w:r>
          <w:rPr>
            <w:noProof/>
            <w:webHidden/>
          </w:rPr>
        </w:r>
        <w:r>
          <w:rPr>
            <w:noProof/>
            <w:webHidden/>
          </w:rPr>
          <w:fldChar w:fldCharType="separate"/>
        </w:r>
        <w:r>
          <w:rPr>
            <w:noProof/>
            <w:webHidden/>
          </w:rPr>
          <w:t>11</w:t>
        </w:r>
        <w:r>
          <w:rPr>
            <w:noProof/>
            <w:webHidden/>
          </w:rPr>
          <w:fldChar w:fldCharType="end"/>
        </w:r>
      </w:hyperlink>
    </w:p>
    <w:p w14:paraId="1A4046AC" w14:textId="3D813861"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3" w:history="1">
        <w:r w:rsidRPr="003E6716">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Kriterij za odabir ponude</w:t>
        </w:r>
        <w:r>
          <w:rPr>
            <w:noProof/>
            <w:webHidden/>
          </w:rPr>
          <w:tab/>
        </w:r>
        <w:r>
          <w:rPr>
            <w:noProof/>
            <w:webHidden/>
          </w:rPr>
          <w:fldChar w:fldCharType="begin"/>
        </w:r>
        <w:r>
          <w:rPr>
            <w:noProof/>
            <w:webHidden/>
          </w:rPr>
          <w:instrText xml:space="preserve"> PAGEREF _Toc184908633 \h </w:instrText>
        </w:r>
        <w:r>
          <w:rPr>
            <w:noProof/>
            <w:webHidden/>
          </w:rPr>
        </w:r>
        <w:r>
          <w:rPr>
            <w:noProof/>
            <w:webHidden/>
          </w:rPr>
          <w:fldChar w:fldCharType="separate"/>
        </w:r>
        <w:r>
          <w:rPr>
            <w:noProof/>
            <w:webHidden/>
          </w:rPr>
          <w:t>12</w:t>
        </w:r>
        <w:r>
          <w:rPr>
            <w:noProof/>
            <w:webHidden/>
          </w:rPr>
          <w:fldChar w:fldCharType="end"/>
        </w:r>
      </w:hyperlink>
    </w:p>
    <w:p w14:paraId="2EE3EB42" w14:textId="2A7C9E96"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4" w:history="1">
        <w:r w:rsidRPr="003E6716">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Rok valjanosti ponude</w:t>
        </w:r>
        <w:r>
          <w:rPr>
            <w:noProof/>
            <w:webHidden/>
          </w:rPr>
          <w:tab/>
        </w:r>
        <w:r>
          <w:rPr>
            <w:noProof/>
            <w:webHidden/>
          </w:rPr>
          <w:fldChar w:fldCharType="begin"/>
        </w:r>
        <w:r>
          <w:rPr>
            <w:noProof/>
            <w:webHidden/>
          </w:rPr>
          <w:instrText xml:space="preserve"> PAGEREF _Toc184908634 \h </w:instrText>
        </w:r>
        <w:r>
          <w:rPr>
            <w:noProof/>
            <w:webHidden/>
          </w:rPr>
        </w:r>
        <w:r>
          <w:rPr>
            <w:noProof/>
            <w:webHidden/>
          </w:rPr>
          <w:fldChar w:fldCharType="separate"/>
        </w:r>
        <w:r>
          <w:rPr>
            <w:noProof/>
            <w:webHidden/>
          </w:rPr>
          <w:t>12</w:t>
        </w:r>
        <w:r>
          <w:rPr>
            <w:noProof/>
            <w:webHidden/>
          </w:rPr>
          <w:fldChar w:fldCharType="end"/>
        </w:r>
      </w:hyperlink>
    </w:p>
    <w:p w14:paraId="78C51458" w14:textId="50286E72" w:rsidR="00F732E3" w:rsidRDefault="00F732E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908635" w:history="1">
        <w:r w:rsidRPr="003E6716">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3E6716">
          <w:rPr>
            <w:rStyle w:val="Hiperveza"/>
            <w:noProof/>
          </w:rPr>
          <w:t>OSTALE ODREDBE</w:t>
        </w:r>
        <w:r>
          <w:rPr>
            <w:noProof/>
            <w:webHidden/>
          </w:rPr>
          <w:tab/>
        </w:r>
        <w:r>
          <w:rPr>
            <w:noProof/>
            <w:webHidden/>
          </w:rPr>
          <w:fldChar w:fldCharType="begin"/>
        </w:r>
        <w:r>
          <w:rPr>
            <w:noProof/>
            <w:webHidden/>
          </w:rPr>
          <w:instrText xml:space="preserve"> PAGEREF _Toc184908635 \h </w:instrText>
        </w:r>
        <w:r>
          <w:rPr>
            <w:noProof/>
            <w:webHidden/>
          </w:rPr>
        </w:r>
        <w:r>
          <w:rPr>
            <w:noProof/>
            <w:webHidden/>
          </w:rPr>
          <w:fldChar w:fldCharType="separate"/>
        </w:r>
        <w:r>
          <w:rPr>
            <w:noProof/>
            <w:webHidden/>
          </w:rPr>
          <w:t>12</w:t>
        </w:r>
        <w:r>
          <w:rPr>
            <w:noProof/>
            <w:webHidden/>
          </w:rPr>
          <w:fldChar w:fldCharType="end"/>
        </w:r>
      </w:hyperlink>
    </w:p>
    <w:p w14:paraId="3BAA7E36" w14:textId="198251FC"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6" w:history="1">
        <w:r w:rsidRPr="003E6716">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_Toc184908636 \h </w:instrText>
        </w:r>
        <w:r>
          <w:rPr>
            <w:noProof/>
            <w:webHidden/>
          </w:rPr>
        </w:r>
        <w:r>
          <w:rPr>
            <w:noProof/>
            <w:webHidden/>
          </w:rPr>
          <w:fldChar w:fldCharType="separate"/>
        </w:r>
        <w:r>
          <w:rPr>
            <w:noProof/>
            <w:webHidden/>
          </w:rPr>
          <w:t>12</w:t>
        </w:r>
        <w:r>
          <w:rPr>
            <w:noProof/>
            <w:webHidden/>
          </w:rPr>
          <w:fldChar w:fldCharType="end"/>
        </w:r>
      </w:hyperlink>
    </w:p>
    <w:p w14:paraId="16B8BC68" w14:textId="7AEB3EDC"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7" w:history="1">
        <w:r w:rsidRPr="003E6716">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_Toc184908637 \h </w:instrText>
        </w:r>
        <w:r>
          <w:rPr>
            <w:noProof/>
            <w:webHidden/>
          </w:rPr>
        </w:r>
        <w:r>
          <w:rPr>
            <w:noProof/>
            <w:webHidden/>
          </w:rPr>
          <w:fldChar w:fldCharType="separate"/>
        </w:r>
        <w:r>
          <w:rPr>
            <w:noProof/>
            <w:webHidden/>
          </w:rPr>
          <w:t>12</w:t>
        </w:r>
        <w:r>
          <w:rPr>
            <w:noProof/>
            <w:webHidden/>
          </w:rPr>
          <w:fldChar w:fldCharType="end"/>
        </w:r>
      </w:hyperlink>
    </w:p>
    <w:p w14:paraId="48208CA4" w14:textId="735CC723"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8" w:history="1">
        <w:r w:rsidRPr="003E6716">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lang w:eastAsia="hr-HR"/>
          </w:rPr>
          <w:t>Jamstva</w:t>
        </w:r>
        <w:r>
          <w:rPr>
            <w:noProof/>
            <w:webHidden/>
          </w:rPr>
          <w:tab/>
        </w:r>
        <w:r>
          <w:rPr>
            <w:noProof/>
            <w:webHidden/>
          </w:rPr>
          <w:fldChar w:fldCharType="begin"/>
        </w:r>
        <w:r>
          <w:rPr>
            <w:noProof/>
            <w:webHidden/>
          </w:rPr>
          <w:instrText xml:space="preserve"> PAGEREF _Toc184908638 \h </w:instrText>
        </w:r>
        <w:r>
          <w:rPr>
            <w:noProof/>
            <w:webHidden/>
          </w:rPr>
        </w:r>
        <w:r>
          <w:rPr>
            <w:noProof/>
            <w:webHidden/>
          </w:rPr>
          <w:fldChar w:fldCharType="separate"/>
        </w:r>
        <w:r>
          <w:rPr>
            <w:noProof/>
            <w:webHidden/>
          </w:rPr>
          <w:t>13</w:t>
        </w:r>
        <w:r>
          <w:rPr>
            <w:noProof/>
            <w:webHidden/>
          </w:rPr>
          <w:fldChar w:fldCharType="end"/>
        </w:r>
      </w:hyperlink>
    </w:p>
    <w:p w14:paraId="23C04586" w14:textId="0CA030A1"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39" w:history="1">
        <w:r w:rsidRPr="003E6716">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Izmjena, dopuna i povlačenje ponude</w:t>
        </w:r>
        <w:r>
          <w:rPr>
            <w:noProof/>
            <w:webHidden/>
          </w:rPr>
          <w:tab/>
        </w:r>
        <w:r>
          <w:rPr>
            <w:noProof/>
            <w:webHidden/>
          </w:rPr>
          <w:fldChar w:fldCharType="begin"/>
        </w:r>
        <w:r>
          <w:rPr>
            <w:noProof/>
            <w:webHidden/>
          </w:rPr>
          <w:instrText xml:space="preserve"> PAGEREF _Toc184908639 \h </w:instrText>
        </w:r>
        <w:r>
          <w:rPr>
            <w:noProof/>
            <w:webHidden/>
          </w:rPr>
        </w:r>
        <w:r>
          <w:rPr>
            <w:noProof/>
            <w:webHidden/>
          </w:rPr>
          <w:fldChar w:fldCharType="separate"/>
        </w:r>
        <w:r>
          <w:rPr>
            <w:noProof/>
            <w:webHidden/>
          </w:rPr>
          <w:t>14</w:t>
        </w:r>
        <w:r>
          <w:rPr>
            <w:noProof/>
            <w:webHidden/>
          </w:rPr>
          <w:fldChar w:fldCharType="end"/>
        </w:r>
      </w:hyperlink>
    </w:p>
    <w:p w14:paraId="2237E645" w14:textId="6803E0A9"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0" w:history="1">
        <w:r w:rsidRPr="003E6716">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Datum, vrijeme i mjesto dostave i otvaranja ponuda</w:t>
        </w:r>
        <w:r>
          <w:rPr>
            <w:noProof/>
            <w:webHidden/>
          </w:rPr>
          <w:tab/>
        </w:r>
        <w:r>
          <w:rPr>
            <w:noProof/>
            <w:webHidden/>
          </w:rPr>
          <w:fldChar w:fldCharType="begin"/>
        </w:r>
        <w:r>
          <w:rPr>
            <w:noProof/>
            <w:webHidden/>
          </w:rPr>
          <w:instrText xml:space="preserve"> PAGEREF _Toc184908640 \h </w:instrText>
        </w:r>
        <w:r>
          <w:rPr>
            <w:noProof/>
            <w:webHidden/>
          </w:rPr>
        </w:r>
        <w:r>
          <w:rPr>
            <w:noProof/>
            <w:webHidden/>
          </w:rPr>
          <w:fldChar w:fldCharType="separate"/>
        </w:r>
        <w:r>
          <w:rPr>
            <w:noProof/>
            <w:webHidden/>
          </w:rPr>
          <w:t>14</w:t>
        </w:r>
        <w:r>
          <w:rPr>
            <w:noProof/>
            <w:webHidden/>
          </w:rPr>
          <w:fldChar w:fldCharType="end"/>
        </w:r>
      </w:hyperlink>
    </w:p>
    <w:p w14:paraId="5589AE92" w14:textId="395B8535"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1" w:history="1">
        <w:r w:rsidRPr="003E6716">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Izuzetno niska ponuda</w:t>
        </w:r>
        <w:r>
          <w:rPr>
            <w:noProof/>
            <w:webHidden/>
          </w:rPr>
          <w:tab/>
        </w:r>
        <w:r>
          <w:rPr>
            <w:noProof/>
            <w:webHidden/>
          </w:rPr>
          <w:fldChar w:fldCharType="begin"/>
        </w:r>
        <w:r>
          <w:rPr>
            <w:noProof/>
            <w:webHidden/>
          </w:rPr>
          <w:instrText xml:space="preserve"> PAGEREF _Toc184908641 \h </w:instrText>
        </w:r>
        <w:r>
          <w:rPr>
            <w:noProof/>
            <w:webHidden/>
          </w:rPr>
        </w:r>
        <w:r>
          <w:rPr>
            <w:noProof/>
            <w:webHidden/>
          </w:rPr>
          <w:fldChar w:fldCharType="separate"/>
        </w:r>
        <w:r>
          <w:rPr>
            <w:noProof/>
            <w:webHidden/>
          </w:rPr>
          <w:t>14</w:t>
        </w:r>
        <w:r>
          <w:rPr>
            <w:noProof/>
            <w:webHidden/>
          </w:rPr>
          <w:fldChar w:fldCharType="end"/>
        </w:r>
      </w:hyperlink>
    </w:p>
    <w:p w14:paraId="1DFAF826" w14:textId="4D51B6A3"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2" w:history="1">
        <w:r w:rsidRPr="003E6716">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Pojašnjenje i upotpunjavanje ponude</w:t>
        </w:r>
        <w:r>
          <w:rPr>
            <w:noProof/>
            <w:webHidden/>
          </w:rPr>
          <w:tab/>
        </w:r>
        <w:r>
          <w:rPr>
            <w:noProof/>
            <w:webHidden/>
          </w:rPr>
          <w:fldChar w:fldCharType="begin"/>
        </w:r>
        <w:r>
          <w:rPr>
            <w:noProof/>
            <w:webHidden/>
          </w:rPr>
          <w:instrText xml:space="preserve"> PAGEREF _Toc184908642 \h </w:instrText>
        </w:r>
        <w:r>
          <w:rPr>
            <w:noProof/>
            <w:webHidden/>
          </w:rPr>
        </w:r>
        <w:r>
          <w:rPr>
            <w:noProof/>
            <w:webHidden/>
          </w:rPr>
          <w:fldChar w:fldCharType="separate"/>
        </w:r>
        <w:r>
          <w:rPr>
            <w:noProof/>
            <w:webHidden/>
          </w:rPr>
          <w:t>14</w:t>
        </w:r>
        <w:r>
          <w:rPr>
            <w:noProof/>
            <w:webHidden/>
          </w:rPr>
          <w:fldChar w:fldCharType="end"/>
        </w:r>
      </w:hyperlink>
    </w:p>
    <w:p w14:paraId="400E8CDE" w14:textId="2C17D46F"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3" w:history="1">
        <w:r w:rsidRPr="003E6716">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Razlozi za odbijanje ponuda</w:t>
        </w:r>
        <w:r>
          <w:rPr>
            <w:noProof/>
            <w:webHidden/>
          </w:rPr>
          <w:tab/>
        </w:r>
        <w:r>
          <w:rPr>
            <w:noProof/>
            <w:webHidden/>
          </w:rPr>
          <w:fldChar w:fldCharType="begin"/>
        </w:r>
        <w:r>
          <w:rPr>
            <w:noProof/>
            <w:webHidden/>
          </w:rPr>
          <w:instrText xml:space="preserve"> PAGEREF _Toc184908643 \h </w:instrText>
        </w:r>
        <w:r>
          <w:rPr>
            <w:noProof/>
            <w:webHidden/>
          </w:rPr>
        </w:r>
        <w:r>
          <w:rPr>
            <w:noProof/>
            <w:webHidden/>
          </w:rPr>
          <w:fldChar w:fldCharType="separate"/>
        </w:r>
        <w:r>
          <w:rPr>
            <w:noProof/>
            <w:webHidden/>
          </w:rPr>
          <w:t>14</w:t>
        </w:r>
        <w:r>
          <w:rPr>
            <w:noProof/>
            <w:webHidden/>
          </w:rPr>
          <w:fldChar w:fldCharType="end"/>
        </w:r>
      </w:hyperlink>
    </w:p>
    <w:p w14:paraId="093EE9EF" w14:textId="0C264A9F"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4" w:history="1">
        <w:r w:rsidRPr="003E6716">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Provjera ponuditelja</w:t>
        </w:r>
        <w:r>
          <w:rPr>
            <w:noProof/>
            <w:webHidden/>
          </w:rPr>
          <w:tab/>
        </w:r>
        <w:r>
          <w:rPr>
            <w:noProof/>
            <w:webHidden/>
          </w:rPr>
          <w:fldChar w:fldCharType="begin"/>
        </w:r>
        <w:r>
          <w:rPr>
            <w:noProof/>
            <w:webHidden/>
          </w:rPr>
          <w:instrText xml:space="preserve"> PAGEREF _Toc184908644 \h </w:instrText>
        </w:r>
        <w:r>
          <w:rPr>
            <w:noProof/>
            <w:webHidden/>
          </w:rPr>
        </w:r>
        <w:r>
          <w:rPr>
            <w:noProof/>
            <w:webHidden/>
          </w:rPr>
          <w:fldChar w:fldCharType="separate"/>
        </w:r>
        <w:r>
          <w:rPr>
            <w:noProof/>
            <w:webHidden/>
          </w:rPr>
          <w:t>15</w:t>
        </w:r>
        <w:r>
          <w:rPr>
            <w:noProof/>
            <w:webHidden/>
          </w:rPr>
          <w:fldChar w:fldCharType="end"/>
        </w:r>
      </w:hyperlink>
    </w:p>
    <w:p w14:paraId="4DA11BAA" w14:textId="012A9F8C"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5" w:history="1">
        <w:r w:rsidRPr="003E6716">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Donošenje obavijesti o odabiru ili poništenju</w:t>
        </w:r>
        <w:r>
          <w:rPr>
            <w:noProof/>
            <w:webHidden/>
          </w:rPr>
          <w:tab/>
        </w:r>
        <w:r>
          <w:rPr>
            <w:noProof/>
            <w:webHidden/>
          </w:rPr>
          <w:fldChar w:fldCharType="begin"/>
        </w:r>
        <w:r>
          <w:rPr>
            <w:noProof/>
            <w:webHidden/>
          </w:rPr>
          <w:instrText xml:space="preserve"> PAGEREF _Toc184908645 \h </w:instrText>
        </w:r>
        <w:r>
          <w:rPr>
            <w:noProof/>
            <w:webHidden/>
          </w:rPr>
        </w:r>
        <w:r>
          <w:rPr>
            <w:noProof/>
            <w:webHidden/>
          </w:rPr>
          <w:fldChar w:fldCharType="separate"/>
        </w:r>
        <w:r>
          <w:rPr>
            <w:noProof/>
            <w:webHidden/>
          </w:rPr>
          <w:t>15</w:t>
        </w:r>
        <w:r>
          <w:rPr>
            <w:noProof/>
            <w:webHidden/>
          </w:rPr>
          <w:fldChar w:fldCharType="end"/>
        </w:r>
      </w:hyperlink>
    </w:p>
    <w:p w14:paraId="38AF182F" w14:textId="3BEB91B8"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6" w:history="1">
        <w:r w:rsidRPr="003E6716">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Tajnost dokumentacije gospodarskih subjekata</w:t>
        </w:r>
        <w:r>
          <w:rPr>
            <w:noProof/>
            <w:webHidden/>
          </w:rPr>
          <w:tab/>
        </w:r>
        <w:r>
          <w:rPr>
            <w:noProof/>
            <w:webHidden/>
          </w:rPr>
          <w:fldChar w:fldCharType="begin"/>
        </w:r>
        <w:r>
          <w:rPr>
            <w:noProof/>
            <w:webHidden/>
          </w:rPr>
          <w:instrText xml:space="preserve"> PAGEREF _Toc184908646 \h </w:instrText>
        </w:r>
        <w:r>
          <w:rPr>
            <w:noProof/>
            <w:webHidden/>
          </w:rPr>
        </w:r>
        <w:r>
          <w:rPr>
            <w:noProof/>
            <w:webHidden/>
          </w:rPr>
          <w:fldChar w:fldCharType="separate"/>
        </w:r>
        <w:r>
          <w:rPr>
            <w:noProof/>
            <w:webHidden/>
          </w:rPr>
          <w:t>15</w:t>
        </w:r>
        <w:r>
          <w:rPr>
            <w:noProof/>
            <w:webHidden/>
          </w:rPr>
          <w:fldChar w:fldCharType="end"/>
        </w:r>
      </w:hyperlink>
    </w:p>
    <w:p w14:paraId="303F8B3B" w14:textId="63E6371D"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7" w:history="1">
        <w:r w:rsidRPr="003E6716">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Rok, način i uvjeti plaćanja</w:t>
        </w:r>
        <w:r>
          <w:rPr>
            <w:noProof/>
            <w:webHidden/>
          </w:rPr>
          <w:tab/>
        </w:r>
        <w:r>
          <w:rPr>
            <w:noProof/>
            <w:webHidden/>
          </w:rPr>
          <w:fldChar w:fldCharType="begin"/>
        </w:r>
        <w:r>
          <w:rPr>
            <w:noProof/>
            <w:webHidden/>
          </w:rPr>
          <w:instrText xml:space="preserve"> PAGEREF _Toc184908647 \h </w:instrText>
        </w:r>
        <w:r>
          <w:rPr>
            <w:noProof/>
            <w:webHidden/>
          </w:rPr>
        </w:r>
        <w:r>
          <w:rPr>
            <w:noProof/>
            <w:webHidden/>
          </w:rPr>
          <w:fldChar w:fldCharType="separate"/>
        </w:r>
        <w:r>
          <w:rPr>
            <w:noProof/>
            <w:webHidden/>
          </w:rPr>
          <w:t>16</w:t>
        </w:r>
        <w:r>
          <w:rPr>
            <w:noProof/>
            <w:webHidden/>
          </w:rPr>
          <w:fldChar w:fldCharType="end"/>
        </w:r>
      </w:hyperlink>
    </w:p>
    <w:p w14:paraId="10CD2D34" w14:textId="06D8006E"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8" w:history="1">
        <w:r w:rsidRPr="003E6716">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Ugovor</w:t>
        </w:r>
        <w:r>
          <w:rPr>
            <w:noProof/>
            <w:webHidden/>
          </w:rPr>
          <w:tab/>
        </w:r>
        <w:r>
          <w:rPr>
            <w:noProof/>
            <w:webHidden/>
          </w:rPr>
          <w:fldChar w:fldCharType="begin"/>
        </w:r>
        <w:r>
          <w:rPr>
            <w:noProof/>
            <w:webHidden/>
          </w:rPr>
          <w:instrText xml:space="preserve"> PAGEREF _Toc184908648 \h </w:instrText>
        </w:r>
        <w:r>
          <w:rPr>
            <w:noProof/>
            <w:webHidden/>
          </w:rPr>
        </w:r>
        <w:r>
          <w:rPr>
            <w:noProof/>
            <w:webHidden/>
          </w:rPr>
          <w:fldChar w:fldCharType="separate"/>
        </w:r>
        <w:r>
          <w:rPr>
            <w:noProof/>
            <w:webHidden/>
          </w:rPr>
          <w:t>16</w:t>
        </w:r>
        <w:r>
          <w:rPr>
            <w:noProof/>
            <w:webHidden/>
          </w:rPr>
          <w:fldChar w:fldCharType="end"/>
        </w:r>
      </w:hyperlink>
    </w:p>
    <w:p w14:paraId="2A4BE468" w14:textId="0B3D569F"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49" w:history="1">
        <w:r w:rsidRPr="003E6716">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Komunikacija s naručiteljem</w:t>
        </w:r>
        <w:r>
          <w:rPr>
            <w:noProof/>
            <w:webHidden/>
          </w:rPr>
          <w:tab/>
        </w:r>
        <w:r>
          <w:rPr>
            <w:noProof/>
            <w:webHidden/>
          </w:rPr>
          <w:fldChar w:fldCharType="begin"/>
        </w:r>
        <w:r>
          <w:rPr>
            <w:noProof/>
            <w:webHidden/>
          </w:rPr>
          <w:instrText xml:space="preserve"> PAGEREF _Toc184908649 \h </w:instrText>
        </w:r>
        <w:r>
          <w:rPr>
            <w:noProof/>
            <w:webHidden/>
          </w:rPr>
        </w:r>
        <w:r>
          <w:rPr>
            <w:noProof/>
            <w:webHidden/>
          </w:rPr>
          <w:fldChar w:fldCharType="separate"/>
        </w:r>
        <w:r>
          <w:rPr>
            <w:noProof/>
            <w:webHidden/>
          </w:rPr>
          <w:t>16</w:t>
        </w:r>
        <w:r>
          <w:rPr>
            <w:noProof/>
            <w:webHidden/>
          </w:rPr>
          <w:fldChar w:fldCharType="end"/>
        </w:r>
      </w:hyperlink>
    </w:p>
    <w:p w14:paraId="3C862C51" w14:textId="1ABA2BC9" w:rsidR="00F732E3" w:rsidRDefault="00F732E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908650" w:history="1">
        <w:r w:rsidRPr="003E6716">
          <w:rPr>
            <w:rStyle w:val="Hiperveza"/>
            <w:noProof/>
          </w:rPr>
          <w:t>6.15.</w:t>
        </w:r>
        <w:r>
          <w:rPr>
            <w:rFonts w:asciiTheme="minorHAnsi" w:eastAsiaTheme="minorEastAsia" w:hAnsiTheme="minorHAnsi" w:cstheme="minorBidi"/>
            <w:smallCaps w:val="0"/>
            <w:noProof/>
            <w:kern w:val="2"/>
            <w:sz w:val="24"/>
            <w:szCs w:val="24"/>
            <w:lang w:eastAsia="hr-HR"/>
            <w14:ligatures w14:val="standardContextual"/>
          </w:rPr>
          <w:tab/>
        </w:r>
        <w:r w:rsidRPr="003E6716">
          <w:rPr>
            <w:rStyle w:val="Hiperveza"/>
            <w:noProof/>
          </w:rPr>
          <w:t>Kontrola i praćenje izvršenja ugovora:</w:t>
        </w:r>
        <w:r>
          <w:rPr>
            <w:noProof/>
            <w:webHidden/>
          </w:rPr>
          <w:tab/>
        </w:r>
        <w:r>
          <w:rPr>
            <w:noProof/>
            <w:webHidden/>
          </w:rPr>
          <w:fldChar w:fldCharType="begin"/>
        </w:r>
        <w:r>
          <w:rPr>
            <w:noProof/>
            <w:webHidden/>
          </w:rPr>
          <w:instrText xml:space="preserve"> PAGEREF _Toc184908650 \h </w:instrText>
        </w:r>
        <w:r>
          <w:rPr>
            <w:noProof/>
            <w:webHidden/>
          </w:rPr>
        </w:r>
        <w:r>
          <w:rPr>
            <w:noProof/>
            <w:webHidden/>
          </w:rPr>
          <w:fldChar w:fldCharType="separate"/>
        </w:r>
        <w:r>
          <w:rPr>
            <w:noProof/>
            <w:webHidden/>
          </w:rPr>
          <w:t>16</w:t>
        </w:r>
        <w:r>
          <w:rPr>
            <w:noProof/>
            <w:webHidden/>
          </w:rPr>
          <w:fldChar w:fldCharType="end"/>
        </w:r>
      </w:hyperlink>
    </w:p>
    <w:p w14:paraId="025F04A8" w14:textId="6269B4A2" w:rsidR="00F732E3" w:rsidRDefault="00F732E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908651" w:history="1">
        <w:r w:rsidRPr="003E6716">
          <w:rPr>
            <w:rStyle w:val="Hiperveza"/>
            <w:noProof/>
          </w:rPr>
          <w:t>PRILOG I. Ponudbeni list</w:t>
        </w:r>
        <w:r>
          <w:rPr>
            <w:noProof/>
            <w:webHidden/>
          </w:rPr>
          <w:tab/>
        </w:r>
        <w:r>
          <w:rPr>
            <w:noProof/>
            <w:webHidden/>
          </w:rPr>
          <w:fldChar w:fldCharType="begin"/>
        </w:r>
        <w:r>
          <w:rPr>
            <w:noProof/>
            <w:webHidden/>
          </w:rPr>
          <w:instrText xml:space="preserve"> PAGEREF _Toc184908651 \h </w:instrText>
        </w:r>
        <w:r>
          <w:rPr>
            <w:noProof/>
            <w:webHidden/>
          </w:rPr>
        </w:r>
        <w:r>
          <w:rPr>
            <w:noProof/>
            <w:webHidden/>
          </w:rPr>
          <w:fldChar w:fldCharType="separate"/>
        </w:r>
        <w:r>
          <w:rPr>
            <w:noProof/>
            <w:webHidden/>
          </w:rPr>
          <w:t>17</w:t>
        </w:r>
        <w:r>
          <w:rPr>
            <w:noProof/>
            <w:webHidden/>
          </w:rPr>
          <w:fldChar w:fldCharType="end"/>
        </w:r>
      </w:hyperlink>
    </w:p>
    <w:p w14:paraId="124263B8" w14:textId="2E9B5BF8" w:rsidR="00F732E3" w:rsidRDefault="00F732E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908652" w:history="1">
        <w:r w:rsidRPr="003E6716">
          <w:rPr>
            <w:rStyle w:val="Hiperveza"/>
            <w:noProof/>
            <w:lang w:eastAsia="hr-HR"/>
          </w:rPr>
          <w:t xml:space="preserve">PRILOG II. </w:t>
        </w:r>
        <w:r w:rsidRPr="003E6716">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_Toc184908652 \h </w:instrText>
        </w:r>
        <w:r>
          <w:rPr>
            <w:noProof/>
            <w:webHidden/>
          </w:rPr>
        </w:r>
        <w:r>
          <w:rPr>
            <w:noProof/>
            <w:webHidden/>
          </w:rPr>
          <w:fldChar w:fldCharType="separate"/>
        </w:r>
        <w:r>
          <w:rPr>
            <w:noProof/>
            <w:webHidden/>
          </w:rPr>
          <w:t>20</w:t>
        </w:r>
        <w:r>
          <w:rPr>
            <w:noProof/>
            <w:webHidden/>
          </w:rPr>
          <w:fldChar w:fldCharType="end"/>
        </w:r>
      </w:hyperlink>
    </w:p>
    <w:p w14:paraId="17F856A6" w14:textId="260B2806" w:rsidR="00F732E3" w:rsidRDefault="00F732E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908653" w:history="1">
        <w:r w:rsidRPr="003E6716">
          <w:rPr>
            <w:rStyle w:val="Hiperveza"/>
            <w:noProof/>
            <w:lang w:eastAsia="hr-HR"/>
          </w:rPr>
          <w:t xml:space="preserve">PRILOG III. </w:t>
        </w:r>
        <w:r w:rsidRPr="003E6716">
          <w:rPr>
            <w:rStyle w:val="Hiperveza"/>
            <w:rFonts w:eastAsiaTheme="minorHAnsi"/>
            <w:noProof/>
          </w:rPr>
          <w:t xml:space="preserve"> Tehničke specifikacije</w:t>
        </w:r>
        <w:r>
          <w:rPr>
            <w:noProof/>
            <w:webHidden/>
          </w:rPr>
          <w:tab/>
        </w:r>
        <w:r>
          <w:rPr>
            <w:noProof/>
            <w:webHidden/>
          </w:rPr>
          <w:fldChar w:fldCharType="begin"/>
        </w:r>
        <w:r>
          <w:rPr>
            <w:noProof/>
            <w:webHidden/>
          </w:rPr>
          <w:instrText xml:space="preserve"> PAGEREF _Toc184908653 \h </w:instrText>
        </w:r>
        <w:r>
          <w:rPr>
            <w:noProof/>
            <w:webHidden/>
          </w:rPr>
        </w:r>
        <w:r>
          <w:rPr>
            <w:noProof/>
            <w:webHidden/>
          </w:rPr>
          <w:fldChar w:fldCharType="separate"/>
        </w:r>
        <w:r>
          <w:rPr>
            <w:noProof/>
            <w:webHidden/>
          </w:rPr>
          <w:t>22</w:t>
        </w:r>
        <w:r>
          <w:rPr>
            <w:noProof/>
            <w:webHidden/>
          </w:rPr>
          <w:fldChar w:fldCharType="end"/>
        </w:r>
      </w:hyperlink>
    </w:p>
    <w:p w14:paraId="75101AF7" w14:textId="2D20EFC1" w:rsidR="00C011B8" w:rsidRPr="003E1744" w:rsidRDefault="003437FE" w:rsidP="00391142">
      <w:pPr>
        <w:pStyle w:val="Sadraj1"/>
        <w:spacing w:before="0"/>
        <w:rPr>
          <w:noProof/>
          <w:highlight w:val="yellow"/>
        </w:rPr>
      </w:pPr>
      <w:r w:rsidRPr="003E1744">
        <w:rPr>
          <w:rStyle w:val="Istaknuto"/>
          <w:b/>
          <w:bCs/>
          <w:i w:val="0"/>
          <w:iCs w:val="0"/>
          <w:spacing w:val="0"/>
          <w:sz w:val="22"/>
          <w:szCs w:val="22"/>
          <w:highlight w:val="yellow"/>
        </w:rPr>
        <w:fldChar w:fldCharType="end"/>
      </w:r>
      <w:bookmarkEnd w:id="0"/>
      <w:bookmarkEnd w:id="1"/>
      <w:bookmarkEnd w:id="2"/>
      <w:bookmarkEnd w:id="3"/>
      <w:bookmarkEnd w:id="4"/>
      <w:bookmarkEnd w:id="5"/>
      <w:bookmarkEnd w:id="6"/>
      <w:r w:rsidR="00C011B8" w:rsidRPr="003E1744">
        <w:rPr>
          <w:szCs w:val="24"/>
          <w:highlight w:val="yellow"/>
        </w:rPr>
        <w:br w:type="page"/>
      </w:r>
    </w:p>
    <w:p w14:paraId="0B6C4C2B" w14:textId="1244D0EF" w:rsidR="004E09F6" w:rsidRPr="00A2682E" w:rsidRDefault="004E09F6" w:rsidP="00562FA3">
      <w:pPr>
        <w:pStyle w:val="Naslov1"/>
        <w:numPr>
          <w:ilvl w:val="0"/>
          <w:numId w:val="4"/>
        </w:numPr>
        <w:spacing w:before="0" w:line="240" w:lineRule="auto"/>
        <w:rPr>
          <w:szCs w:val="24"/>
        </w:rPr>
      </w:pPr>
      <w:bookmarkStart w:id="7" w:name="_Toc184908610"/>
      <w:r w:rsidRPr="00A2682E">
        <w:rPr>
          <w:szCs w:val="24"/>
        </w:rPr>
        <w:lastRenderedPageBreak/>
        <w:t>OPĆI PODACI</w:t>
      </w:r>
      <w:bookmarkEnd w:id="7"/>
      <w:r w:rsidRPr="00A2682E">
        <w:rPr>
          <w:szCs w:val="24"/>
        </w:rPr>
        <w:t xml:space="preserve"> </w:t>
      </w:r>
    </w:p>
    <w:p w14:paraId="3BDE1EAF" w14:textId="77777777" w:rsidR="003B6904" w:rsidRPr="00A2682E" w:rsidRDefault="004E5452" w:rsidP="00562FA3">
      <w:pPr>
        <w:pStyle w:val="Naslov2"/>
        <w:numPr>
          <w:ilvl w:val="1"/>
          <w:numId w:val="4"/>
        </w:numPr>
        <w:spacing w:before="120" w:line="240" w:lineRule="auto"/>
        <w:rPr>
          <w:szCs w:val="24"/>
        </w:rPr>
      </w:pPr>
      <w:bookmarkStart w:id="8" w:name="_Toc184908611"/>
      <w:r w:rsidRPr="00A2682E">
        <w:rPr>
          <w:szCs w:val="24"/>
        </w:rPr>
        <w:t>Podaci o naručitelju</w:t>
      </w:r>
      <w:bookmarkEnd w:id="8"/>
    </w:p>
    <w:p w14:paraId="534BE4CF" w14:textId="77777777" w:rsidR="0037552F" w:rsidRPr="00A2682E" w:rsidRDefault="0037552F" w:rsidP="0037552F">
      <w:pPr>
        <w:spacing w:before="120" w:after="0" w:line="240" w:lineRule="auto"/>
        <w:jc w:val="both"/>
        <w:rPr>
          <w:rFonts w:ascii="Times New Roman" w:hAnsi="Times New Roman"/>
          <w:sz w:val="24"/>
          <w:szCs w:val="24"/>
        </w:rPr>
      </w:pPr>
      <w:r w:rsidRPr="00A2682E">
        <w:rPr>
          <w:rFonts w:ascii="Times New Roman" w:hAnsi="Times New Roman"/>
          <w:b/>
          <w:sz w:val="24"/>
          <w:szCs w:val="24"/>
        </w:rPr>
        <w:t>Varaždinska županija</w:t>
      </w:r>
      <w:r w:rsidRPr="00A2682E">
        <w:rPr>
          <w:rFonts w:ascii="Times New Roman" w:hAnsi="Times New Roman"/>
          <w:sz w:val="24"/>
          <w:szCs w:val="24"/>
        </w:rPr>
        <w:t>, Franjevački trg 7, 42 000 Varaždin, OIB: 15877210917.</w:t>
      </w:r>
    </w:p>
    <w:p w14:paraId="2195ACBF" w14:textId="43F58663" w:rsidR="0037552F" w:rsidRPr="00A2682E" w:rsidRDefault="0037552F" w:rsidP="0037552F">
      <w:pPr>
        <w:spacing w:before="120" w:after="0" w:line="240" w:lineRule="auto"/>
        <w:jc w:val="both"/>
        <w:rPr>
          <w:rFonts w:ascii="Times New Roman" w:hAnsi="Times New Roman"/>
          <w:sz w:val="24"/>
          <w:szCs w:val="24"/>
        </w:rPr>
      </w:pPr>
      <w:r w:rsidRPr="00A2682E">
        <w:rPr>
          <w:rFonts w:ascii="Times New Roman" w:hAnsi="Times New Roman"/>
          <w:sz w:val="24"/>
          <w:szCs w:val="24"/>
        </w:rPr>
        <w:t xml:space="preserve">Odgovorna osoba naručitelja: </w:t>
      </w:r>
      <w:r w:rsidR="009D06AD" w:rsidRPr="00A2682E">
        <w:rPr>
          <w:rFonts w:ascii="Times New Roman" w:hAnsi="Times New Roman"/>
          <w:sz w:val="24"/>
          <w:szCs w:val="24"/>
        </w:rPr>
        <w:t>župan Anđelko Stričak.</w:t>
      </w:r>
    </w:p>
    <w:p w14:paraId="0610E32C" w14:textId="77777777" w:rsidR="00865E21" w:rsidRPr="00A2682E"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84908612"/>
      <w:r w:rsidRPr="00A2682E">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A2682E" w:rsidRDefault="0037552F" w:rsidP="0037552F">
      <w:pPr>
        <w:spacing w:before="120" w:after="0" w:line="240" w:lineRule="auto"/>
        <w:jc w:val="both"/>
        <w:rPr>
          <w:rFonts w:ascii="Times New Roman" w:hAnsi="Times New Roman"/>
          <w:sz w:val="24"/>
          <w:szCs w:val="24"/>
        </w:rPr>
      </w:pPr>
      <w:r w:rsidRPr="00A2682E">
        <w:rPr>
          <w:rFonts w:ascii="Times New Roman" w:hAnsi="Times New Roman"/>
          <w:sz w:val="24"/>
          <w:szCs w:val="24"/>
        </w:rPr>
        <w:t>Upravni odjel za proračun i javnu nabavu, Marina Ivančević</w:t>
      </w:r>
    </w:p>
    <w:p w14:paraId="662D39C3" w14:textId="77777777" w:rsidR="0037552F" w:rsidRPr="00A2682E" w:rsidRDefault="0037552F" w:rsidP="0037552F">
      <w:pPr>
        <w:spacing w:after="0" w:line="240" w:lineRule="auto"/>
        <w:jc w:val="both"/>
        <w:rPr>
          <w:rFonts w:ascii="Times New Roman" w:hAnsi="Times New Roman"/>
          <w:sz w:val="24"/>
          <w:szCs w:val="24"/>
        </w:rPr>
      </w:pPr>
      <w:r w:rsidRPr="00A2682E">
        <w:rPr>
          <w:rFonts w:ascii="Times New Roman" w:hAnsi="Times New Roman"/>
          <w:sz w:val="24"/>
          <w:szCs w:val="24"/>
        </w:rPr>
        <w:t xml:space="preserve">Franjevački trg 7, Varaždin, </w:t>
      </w:r>
    </w:p>
    <w:p w14:paraId="700DD4DD" w14:textId="77777777" w:rsidR="0037552F" w:rsidRPr="00A2682E" w:rsidRDefault="0037552F" w:rsidP="0037552F">
      <w:pPr>
        <w:spacing w:after="0" w:line="240" w:lineRule="auto"/>
        <w:jc w:val="both"/>
        <w:rPr>
          <w:rFonts w:ascii="Times New Roman" w:hAnsi="Times New Roman"/>
          <w:sz w:val="24"/>
          <w:szCs w:val="24"/>
        </w:rPr>
      </w:pPr>
      <w:r w:rsidRPr="00A2682E">
        <w:rPr>
          <w:rFonts w:ascii="Times New Roman" w:hAnsi="Times New Roman"/>
          <w:sz w:val="24"/>
          <w:szCs w:val="24"/>
        </w:rPr>
        <w:t>broj telefona: 042 390 531</w:t>
      </w:r>
    </w:p>
    <w:p w14:paraId="5DAC191F" w14:textId="77777777" w:rsidR="0037552F" w:rsidRPr="00A2682E" w:rsidRDefault="0037552F" w:rsidP="0037552F">
      <w:pPr>
        <w:spacing w:after="0" w:line="240" w:lineRule="auto"/>
        <w:jc w:val="both"/>
        <w:rPr>
          <w:rFonts w:ascii="Times New Roman" w:hAnsi="Times New Roman"/>
          <w:sz w:val="24"/>
          <w:szCs w:val="24"/>
        </w:rPr>
      </w:pPr>
      <w:r w:rsidRPr="00A2682E">
        <w:rPr>
          <w:rFonts w:ascii="Times New Roman" w:hAnsi="Times New Roman"/>
          <w:sz w:val="24"/>
          <w:szCs w:val="24"/>
        </w:rPr>
        <w:t>Internetska adresa: www.varazdinska-zupanija.hr</w:t>
      </w:r>
    </w:p>
    <w:p w14:paraId="2E4C9766" w14:textId="77777777" w:rsidR="0037552F" w:rsidRPr="00A2682E" w:rsidRDefault="0037552F" w:rsidP="0037552F">
      <w:pPr>
        <w:spacing w:after="0" w:line="240" w:lineRule="auto"/>
        <w:jc w:val="both"/>
        <w:rPr>
          <w:rFonts w:ascii="Times New Roman" w:hAnsi="Times New Roman"/>
          <w:sz w:val="24"/>
          <w:szCs w:val="24"/>
          <w:shd w:val="clear" w:color="auto" w:fill="FFFFFF"/>
        </w:rPr>
      </w:pPr>
      <w:r w:rsidRPr="00A2682E">
        <w:rPr>
          <w:rFonts w:ascii="Times New Roman" w:hAnsi="Times New Roman"/>
          <w:sz w:val="24"/>
          <w:szCs w:val="24"/>
        </w:rPr>
        <w:t xml:space="preserve">E-mail: </w:t>
      </w:r>
      <w:hyperlink r:id="rId9" w:history="1">
        <w:r w:rsidRPr="00A2682E">
          <w:rPr>
            <w:rStyle w:val="Hiperveza"/>
            <w:rFonts w:ascii="Times New Roman" w:hAnsi="Times New Roman"/>
            <w:sz w:val="24"/>
            <w:szCs w:val="24"/>
            <w:shd w:val="clear" w:color="auto" w:fill="FFFFFF"/>
          </w:rPr>
          <w:t>nabava@vzz.hr</w:t>
        </w:r>
      </w:hyperlink>
    </w:p>
    <w:p w14:paraId="4B58F56D" w14:textId="77777777" w:rsidR="00260BCF" w:rsidRPr="003E1744" w:rsidRDefault="00260BCF" w:rsidP="001440FD">
      <w:pPr>
        <w:spacing w:after="0" w:line="240" w:lineRule="auto"/>
        <w:ind w:firstLine="708"/>
        <w:jc w:val="both"/>
        <w:rPr>
          <w:rFonts w:ascii="Times New Roman" w:hAnsi="Times New Roman"/>
          <w:sz w:val="24"/>
          <w:szCs w:val="24"/>
          <w:highlight w:val="yellow"/>
        </w:rPr>
      </w:pPr>
    </w:p>
    <w:p w14:paraId="2ECC3A7A" w14:textId="2B2F5C7D" w:rsidR="0037552F" w:rsidRPr="00A2682E"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A2682E">
        <w:rPr>
          <w:rFonts w:ascii="Times New Roman" w:hAnsi="Times New Roman"/>
          <w:sz w:val="24"/>
          <w:szCs w:val="24"/>
        </w:rPr>
        <w:t xml:space="preserve">Gospodarski subjekti mogu najkasnije dva dana prije isteka roka za dostavu ponuda zahtijevati dodatne informacije i objašnjenja vezana uz </w:t>
      </w:r>
      <w:r w:rsidR="00AD6145" w:rsidRPr="00A2682E">
        <w:rPr>
          <w:rFonts w:ascii="Times New Roman" w:hAnsi="Times New Roman"/>
          <w:sz w:val="24"/>
          <w:szCs w:val="24"/>
        </w:rPr>
        <w:t>P</w:t>
      </w:r>
      <w:r w:rsidRPr="00A2682E">
        <w:rPr>
          <w:rFonts w:ascii="Times New Roman" w:hAnsi="Times New Roman"/>
          <w:sz w:val="24"/>
          <w:szCs w:val="24"/>
        </w:rPr>
        <w:t>oziv</w:t>
      </w:r>
      <w:r w:rsidR="00AD6145" w:rsidRPr="00A2682E">
        <w:rPr>
          <w:rFonts w:ascii="Times New Roman" w:hAnsi="Times New Roman"/>
          <w:sz w:val="24"/>
          <w:szCs w:val="24"/>
        </w:rPr>
        <w:t xml:space="preserve"> na dostavu ponuda (dalje u tekstu: „Poziv“</w:t>
      </w:r>
      <w:r w:rsidRPr="00A2682E">
        <w:rPr>
          <w:rFonts w:ascii="Times New Roman" w:hAnsi="Times New Roman"/>
          <w:sz w:val="24"/>
          <w:szCs w:val="24"/>
        </w:rPr>
        <w:t xml:space="preserve">. Naručitelj će odgovor </w:t>
      </w:r>
      <w:r w:rsidR="003037C9" w:rsidRPr="00A2682E">
        <w:rPr>
          <w:rFonts w:ascii="Times New Roman" w:hAnsi="Times New Roman"/>
          <w:sz w:val="24"/>
          <w:szCs w:val="24"/>
        </w:rPr>
        <w:t>objaviti</w:t>
      </w:r>
      <w:r w:rsidRPr="00A2682E">
        <w:rPr>
          <w:rFonts w:ascii="Times New Roman" w:hAnsi="Times New Roman"/>
          <w:sz w:val="24"/>
          <w:szCs w:val="24"/>
        </w:rPr>
        <w:t xml:space="preserve"> na isti način kao i </w:t>
      </w:r>
      <w:r w:rsidR="003037C9" w:rsidRPr="00A2682E">
        <w:rPr>
          <w:rFonts w:ascii="Times New Roman" w:hAnsi="Times New Roman"/>
          <w:sz w:val="24"/>
          <w:szCs w:val="24"/>
        </w:rPr>
        <w:t xml:space="preserve">osnovni </w:t>
      </w:r>
      <w:r w:rsidR="00AD6145" w:rsidRPr="00A2682E">
        <w:rPr>
          <w:rFonts w:ascii="Times New Roman" w:hAnsi="Times New Roman"/>
          <w:sz w:val="24"/>
          <w:szCs w:val="24"/>
        </w:rPr>
        <w:t>P</w:t>
      </w:r>
      <w:r w:rsidRPr="00A2682E">
        <w:rPr>
          <w:rFonts w:ascii="Times New Roman" w:hAnsi="Times New Roman"/>
          <w:sz w:val="24"/>
          <w:szCs w:val="24"/>
        </w:rPr>
        <w:t>oziv.</w:t>
      </w:r>
    </w:p>
    <w:p w14:paraId="6BEC3907" w14:textId="68C4BAC9" w:rsidR="0098164C" w:rsidRPr="00A2682E" w:rsidRDefault="0037552F" w:rsidP="0037552F">
      <w:pPr>
        <w:pStyle w:val="Tijeloteksta"/>
        <w:spacing w:before="120" w:after="0" w:line="240" w:lineRule="auto"/>
        <w:rPr>
          <w:rStyle w:val="Naslov2Char"/>
          <w:b w:val="0"/>
          <w:bCs w:val="0"/>
          <w:szCs w:val="24"/>
          <w:lang w:val="hr-HR"/>
        </w:rPr>
      </w:pPr>
      <w:r w:rsidRPr="00A2682E">
        <w:rPr>
          <w:sz w:val="24"/>
          <w:szCs w:val="24"/>
        </w:rPr>
        <w:t xml:space="preserve">Naručitelj može, na vlastitu inicijativu, najkasnije dva dana prije isteka roka za dostavu ponuda, izmijeniti </w:t>
      </w:r>
      <w:r w:rsidR="00AD6145" w:rsidRPr="00A2682E">
        <w:rPr>
          <w:sz w:val="24"/>
          <w:szCs w:val="24"/>
          <w:lang w:val="hr-HR"/>
        </w:rPr>
        <w:t>P</w:t>
      </w:r>
      <w:r w:rsidRPr="00A2682E">
        <w:rPr>
          <w:sz w:val="24"/>
          <w:szCs w:val="24"/>
          <w:lang w:val="hr-HR"/>
        </w:rPr>
        <w:t>oziv</w:t>
      </w:r>
      <w:r w:rsidRPr="00A2682E">
        <w:rPr>
          <w:sz w:val="24"/>
          <w:szCs w:val="24"/>
        </w:rPr>
        <w:t xml:space="preserve">. Naručitelj će izmjenu </w:t>
      </w:r>
      <w:r w:rsidR="00AD6145" w:rsidRPr="00A2682E">
        <w:rPr>
          <w:sz w:val="24"/>
          <w:szCs w:val="24"/>
          <w:lang w:val="hr-HR"/>
        </w:rPr>
        <w:t>P</w:t>
      </w:r>
      <w:r w:rsidRPr="00A2682E">
        <w:rPr>
          <w:sz w:val="24"/>
          <w:szCs w:val="24"/>
          <w:lang w:val="hr-HR"/>
        </w:rPr>
        <w:t>oziva</w:t>
      </w:r>
      <w:r w:rsidRPr="00A2682E">
        <w:rPr>
          <w:sz w:val="24"/>
          <w:szCs w:val="24"/>
        </w:rPr>
        <w:t xml:space="preserve"> </w:t>
      </w:r>
      <w:r w:rsidR="00E7096F" w:rsidRPr="00A2682E">
        <w:rPr>
          <w:sz w:val="24"/>
          <w:szCs w:val="24"/>
          <w:lang w:val="hr-HR"/>
        </w:rPr>
        <w:t>objaviti</w:t>
      </w:r>
      <w:r w:rsidRPr="00A2682E">
        <w:rPr>
          <w:sz w:val="24"/>
          <w:szCs w:val="24"/>
        </w:rPr>
        <w:t xml:space="preserve"> na isti način kao i </w:t>
      </w:r>
      <w:r w:rsidRPr="00A2682E">
        <w:rPr>
          <w:sz w:val="24"/>
          <w:szCs w:val="24"/>
          <w:lang w:val="hr-HR"/>
        </w:rPr>
        <w:t xml:space="preserve">osnovni </w:t>
      </w:r>
      <w:r w:rsidR="00AD6145" w:rsidRPr="00A2682E">
        <w:rPr>
          <w:sz w:val="24"/>
          <w:szCs w:val="24"/>
          <w:lang w:val="hr-HR"/>
        </w:rPr>
        <w:t>P</w:t>
      </w:r>
      <w:r w:rsidRPr="00A2682E">
        <w:rPr>
          <w:sz w:val="24"/>
          <w:szCs w:val="24"/>
          <w:lang w:val="hr-HR"/>
        </w:rPr>
        <w:t>oziv</w:t>
      </w:r>
      <w:r w:rsidRPr="00A2682E">
        <w:rPr>
          <w:sz w:val="24"/>
          <w:szCs w:val="24"/>
        </w:rPr>
        <w:t>.</w:t>
      </w:r>
    </w:p>
    <w:p w14:paraId="6054B229" w14:textId="11516BF6" w:rsidR="007D5213" w:rsidRPr="00A2682E" w:rsidRDefault="00E22124" w:rsidP="00562FA3">
      <w:pPr>
        <w:pStyle w:val="Tijeloteksta"/>
        <w:numPr>
          <w:ilvl w:val="1"/>
          <w:numId w:val="4"/>
        </w:numPr>
        <w:spacing w:before="120" w:after="0" w:line="240" w:lineRule="auto"/>
        <w:rPr>
          <w:sz w:val="24"/>
          <w:szCs w:val="24"/>
          <w:lang w:val="hr-HR"/>
        </w:rPr>
      </w:pPr>
      <w:bookmarkStart w:id="22" w:name="_Toc184908613"/>
      <w:r w:rsidRPr="00A2682E">
        <w:rPr>
          <w:rStyle w:val="Naslov2Char"/>
          <w:szCs w:val="24"/>
          <w:lang w:val="hr-HR"/>
        </w:rPr>
        <w:t>Vrsta postupka nabave</w:t>
      </w:r>
      <w:bookmarkEnd w:id="17"/>
      <w:bookmarkEnd w:id="18"/>
      <w:bookmarkEnd w:id="19"/>
      <w:bookmarkEnd w:id="20"/>
      <w:bookmarkEnd w:id="21"/>
      <w:bookmarkEnd w:id="22"/>
      <w:r w:rsidRPr="00A2682E">
        <w:rPr>
          <w:b/>
          <w:sz w:val="24"/>
          <w:szCs w:val="24"/>
          <w:lang w:val="hr-HR"/>
        </w:rPr>
        <w:t xml:space="preserve">: </w:t>
      </w:r>
      <w:r w:rsidRPr="00A2682E">
        <w:rPr>
          <w:sz w:val="24"/>
          <w:szCs w:val="24"/>
          <w:lang w:val="hr-HR"/>
        </w:rPr>
        <w:t>postupak</w:t>
      </w:r>
      <w:r w:rsidR="008316C0" w:rsidRPr="00A2682E">
        <w:rPr>
          <w:sz w:val="24"/>
          <w:szCs w:val="24"/>
          <w:lang w:val="hr-HR"/>
        </w:rPr>
        <w:t xml:space="preserve"> </w:t>
      </w:r>
      <w:r w:rsidR="0098164C" w:rsidRPr="00A2682E">
        <w:rPr>
          <w:sz w:val="24"/>
          <w:szCs w:val="24"/>
          <w:lang w:val="hr-HR"/>
        </w:rPr>
        <w:t>jednostavne</w:t>
      </w:r>
      <w:r w:rsidR="00E25466" w:rsidRPr="00A2682E">
        <w:rPr>
          <w:sz w:val="24"/>
          <w:szCs w:val="24"/>
          <w:lang w:val="hr-HR"/>
        </w:rPr>
        <w:t xml:space="preserve"> </w:t>
      </w:r>
      <w:r w:rsidR="008316C0" w:rsidRPr="00A2682E">
        <w:rPr>
          <w:sz w:val="24"/>
          <w:szCs w:val="24"/>
          <w:lang w:val="hr-HR"/>
        </w:rPr>
        <w:t>nabave</w:t>
      </w:r>
      <w:r w:rsidR="00753E89" w:rsidRPr="00A2682E">
        <w:rPr>
          <w:sz w:val="24"/>
          <w:szCs w:val="24"/>
          <w:lang w:val="hr-HR"/>
        </w:rPr>
        <w:t xml:space="preserve"> temeljem </w:t>
      </w:r>
      <w:r w:rsidR="00C949F0" w:rsidRPr="00A2682E">
        <w:rPr>
          <w:sz w:val="24"/>
          <w:szCs w:val="24"/>
          <w:lang w:val="hr-HR"/>
        </w:rPr>
        <w:t xml:space="preserve">Pravilnika o </w:t>
      </w:r>
      <w:r w:rsidR="00F34E3D" w:rsidRPr="00A2682E">
        <w:rPr>
          <w:sz w:val="24"/>
          <w:szCs w:val="24"/>
          <w:lang w:val="hr-HR"/>
        </w:rPr>
        <w:t>provedbi postupaka jednostavne nabave</w:t>
      </w:r>
      <w:r w:rsidR="00865AD4" w:rsidRPr="00A2682E">
        <w:rPr>
          <w:sz w:val="24"/>
          <w:szCs w:val="24"/>
          <w:lang w:val="hr-HR"/>
        </w:rPr>
        <w:t xml:space="preserve"> od </w:t>
      </w:r>
      <w:r w:rsidR="00F34E3D" w:rsidRPr="00A2682E">
        <w:rPr>
          <w:sz w:val="24"/>
          <w:szCs w:val="24"/>
          <w:lang w:val="hr-HR"/>
        </w:rPr>
        <w:t>2</w:t>
      </w:r>
      <w:r w:rsidR="00E7096F" w:rsidRPr="00A2682E">
        <w:rPr>
          <w:sz w:val="24"/>
          <w:szCs w:val="24"/>
          <w:lang w:val="hr-HR"/>
        </w:rPr>
        <w:t>9</w:t>
      </w:r>
      <w:r w:rsidR="00F34E3D" w:rsidRPr="00A2682E">
        <w:rPr>
          <w:sz w:val="24"/>
          <w:szCs w:val="24"/>
          <w:lang w:val="hr-HR"/>
        </w:rPr>
        <w:t xml:space="preserve">. </w:t>
      </w:r>
      <w:r w:rsidR="00E7096F" w:rsidRPr="00A2682E">
        <w:rPr>
          <w:sz w:val="24"/>
          <w:szCs w:val="24"/>
          <w:lang w:val="hr-HR"/>
        </w:rPr>
        <w:t>studenog</w:t>
      </w:r>
      <w:r w:rsidR="00F34E3D" w:rsidRPr="00A2682E">
        <w:rPr>
          <w:sz w:val="24"/>
          <w:szCs w:val="24"/>
          <w:lang w:val="hr-HR"/>
        </w:rPr>
        <w:t xml:space="preserve"> 20</w:t>
      </w:r>
      <w:r w:rsidR="0001372F" w:rsidRPr="00A2682E">
        <w:rPr>
          <w:sz w:val="24"/>
          <w:szCs w:val="24"/>
          <w:lang w:val="hr-HR"/>
        </w:rPr>
        <w:t>2</w:t>
      </w:r>
      <w:r w:rsidR="00E7096F" w:rsidRPr="00A2682E">
        <w:rPr>
          <w:sz w:val="24"/>
          <w:szCs w:val="24"/>
          <w:lang w:val="hr-HR"/>
        </w:rPr>
        <w:t>2</w:t>
      </w:r>
      <w:r w:rsidR="007E5D59" w:rsidRPr="00A2682E">
        <w:rPr>
          <w:sz w:val="24"/>
          <w:szCs w:val="24"/>
          <w:lang w:val="hr-HR"/>
        </w:rPr>
        <w:t>. godine</w:t>
      </w:r>
      <w:r w:rsidR="00E7096F" w:rsidRPr="00A2682E">
        <w:rPr>
          <w:sz w:val="24"/>
          <w:szCs w:val="24"/>
          <w:lang w:val="hr-HR"/>
        </w:rPr>
        <w:t xml:space="preserve"> („Službeni vjesnik Varaždinske županije“ br. 110/22.)</w:t>
      </w:r>
      <w:r w:rsidR="00CF3F20" w:rsidRPr="00A2682E">
        <w:rPr>
          <w:sz w:val="24"/>
          <w:szCs w:val="24"/>
          <w:lang w:val="hr-HR"/>
        </w:rPr>
        <w:t>.</w:t>
      </w:r>
    </w:p>
    <w:p w14:paraId="2C43A909" w14:textId="5418E82E" w:rsidR="00856AD5" w:rsidRPr="00A2682E"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84908614"/>
      <w:r w:rsidRPr="00A2682E">
        <w:rPr>
          <w:rStyle w:val="Naslov2Char"/>
          <w:szCs w:val="24"/>
        </w:rPr>
        <w:t>Procijenjena vrijednost nabave</w:t>
      </w:r>
      <w:bookmarkEnd w:id="23"/>
      <w:bookmarkEnd w:id="24"/>
      <w:bookmarkEnd w:id="25"/>
      <w:bookmarkEnd w:id="26"/>
      <w:bookmarkEnd w:id="27"/>
      <w:bookmarkEnd w:id="28"/>
      <w:r w:rsidRPr="00A2682E">
        <w:rPr>
          <w:rFonts w:ascii="Times New Roman" w:hAnsi="Times New Roman"/>
          <w:sz w:val="24"/>
          <w:szCs w:val="24"/>
        </w:rPr>
        <w:t xml:space="preserve">: </w:t>
      </w:r>
      <w:r w:rsidR="00A2682E" w:rsidRPr="00A2682E">
        <w:rPr>
          <w:rFonts w:ascii="Times New Roman" w:hAnsi="Times New Roman"/>
          <w:sz w:val="24"/>
          <w:szCs w:val="24"/>
        </w:rPr>
        <w:t>26.00</w:t>
      </w:r>
      <w:r w:rsidR="00BE2784" w:rsidRPr="00A2682E">
        <w:rPr>
          <w:rFonts w:ascii="Times New Roman" w:hAnsi="Times New Roman"/>
          <w:sz w:val="24"/>
          <w:szCs w:val="24"/>
        </w:rPr>
        <w:t>0</w:t>
      </w:r>
      <w:r w:rsidR="00A2682E" w:rsidRPr="00A2682E">
        <w:rPr>
          <w:rFonts w:ascii="Times New Roman" w:hAnsi="Times New Roman"/>
          <w:sz w:val="24"/>
          <w:szCs w:val="24"/>
        </w:rPr>
        <w:t xml:space="preserve">,00 </w:t>
      </w:r>
      <w:r w:rsidR="002B253A" w:rsidRPr="00A2682E">
        <w:rPr>
          <w:rFonts w:ascii="Times New Roman" w:hAnsi="Times New Roman"/>
          <w:sz w:val="24"/>
          <w:szCs w:val="24"/>
        </w:rPr>
        <w:t>E</w:t>
      </w:r>
      <w:r w:rsidR="00185277" w:rsidRPr="00A2682E">
        <w:rPr>
          <w:rFonts w:ascii="Times New Roman" w:hAnsi="Times New Roman"/>
          <w:sz w:val="24"/>
          <w:szCs w:val="24"/>
        </w:rPr>
        <w:t>UR</w:t>
      </w:r>
      <w:r w:rsidR="006F63DD" w:rsidRPr="00A2682E">
        <w:rPr>
          <w:rFonts w:ascii="Times New Roman" w:hAnsi="Times New Roman"/>
          <w:sz w:val="24"/>
          <w:szCs w:val="24"/>
        </w:rPr>
        <w:t xml:space="preserve"> </w:t>
      </w:r>
      <w:r w:rsidR="00717575" w:rsidRPr="00A2682E">
        <w:rPr>
          <w:rFonts w:ascii="Times New Roman" w:hAnsi="Times New Roman"/>
          <w:sz w:val="24"/>
          <w:szCs w:val="24"/>
        </w:rPr>
        <w:t>bez PDV-a</w:t>
      </w:r>
      <w:r w:rsidR="006F63DD" w:rsidRPr="00A2682E">
        <w:rPr>
          <w:rFonts w:ascii="Times New Roman" w:hAnsi="Times New Roman"/>
          <w:sz w:val="24"/>
          <w:szCs w:val="24"/>
        </w:rPr>
        <w:t>.</w:t>
      </w:r>
    </w:p>
    <w:p w14:paraId="53E47C0C" w14:textId="7CE41156" w:rsidR="002E4721" w:rsidRPr="00A2682E"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84908615"/>
      <w:r w:rsidRPr="00A2682E">
        <w:rPr>
          <w:rStyle w:val="Naslov2Char"/>
          <w:szCs w:val="24"/>
        </w:rPr>
        <w:t>Vrsta ugovora o nabavi</w:t>
      </w:r>
      <w:bookmarkEnd w:id="29"/>
      <w:bookmarkEnd w:id="30"/>
      <w:bookmarkEnd w:id="31"/>
      <w:bookmarkEnd w:id="32"/>
      <w:bookmarkEnd w:id="33"/>
      <w:bookmarkEnd w:id="34"/>
      <w:r w:rsidR="00281DA6" w:rsidRPr="00A2682E">
        <w:rPr>
          <w:rFonts w:ascii="Times New Roman" w:hAnsi="Times New Roman"/>
          <w:sz w:val="24"/>
          <w:szCs w:val="24"/>
        </w:rPr>
        <w:t>:</w:t>
      </w:r>
      <w:r w:rsidR="00185277" w:rsidRPr="00A2682E">
        <w:rPr>
          <w:rFonts w:ascii="Times New Roman" w:hAnsi="Times New Roman"/>
          <w:sz w:val="24"/>
          <w:szCs w:val="24"/>
        </w:rPr>
        <w:t xml:space="preserve"> </w:t>
      </w:r>
      <w:r w:rsidR="00856AD5" w:rsidRPr="00A2682E">
        <w:rPr>
          <w:rFonts w:ascii="Times New Roman" w:hAnsi="Times New Roman"/>
          <w:sz w:val="24"/>
          <w:szCs w:val="24"/>
        </w:rPr>
        <w:t xml:space="preserve">Ugovor o </w:t>
      </w:r>
      <w:r w:rsidR="00EA0941" w:rsidRPr="00A2682E">
        <w:rPr>
          <w:rFonts w:ascii="Times New Roman" w:hAnsi="Times New Roman"/>
          <w:sz w:val="24"/>
          <w:szCs w:val="24"/>
        </w:rPr>
        <w:t xml:space="preserve">nabavi </w:t>
      </w:r>
      <w:r w:rsidR="001B72B3" w:rsidRPr="00A2682E">
        <w:rPr>
          <w:rFonts w:ascii="Times New Roman" w:hAnsi="Times New Roman"/>
          <w:sz w:val="24"/>
          <w:szCs w:val="24"/>
        </w:rPr>
        <w:t>usluge</w:t>
      </w:r>
      <w:r w:rsidR="00856AD5" w:rsidRPr="00A2682E">
        <w:rPr>
          <w:rFonts w:ascii="Times New Roman" w:hAnsi="Times New Roman"/>
          <w:sz w:val="24"/>
          <w:szCs w:val="24"/>
        </w:rPr>
        <w:t>.</w:t>
      </w:r>
      <w:r w:rsidR="000016B3" w:rsidRPr="00A2682E">
        <w:rPr>
          <w:rFonts w:ascii="Times New Roman" w:hAnsi="Times New Roman"/>
          <w:sz w:val="24"/>
          <w:szCs w:val="24"/>
        </w:rPr>
        <w:t xml:space="preserve"> </w:t>
      </w:r>
      <w:r w:rsidR="002C511B" w:rsidRPr="00A2682E">
        <w:rPr>
          <w:rFonts w:ascii="Times New Roman" w:hAnsi="Times New Roman"/>
          <w:sz w:val="24"/>
          <w:szCs w:val="24"/>
        </w:rPr>
        <w:t>Ugovor se sklapa na rok od 12 mjeseci.</w:t>
      </w:r>
    </w:p>
    <w:p w14:paraId="7F77A814" w14:textId="77777777" w:rsidR="006F63DD" w:rsidRPr="003E1744" w:rsidRDefault="006F63DD" w:rsidP="006F63DD">
      <w:pPr>
        <w:spacing w:before="120" w:after="0" w:line="240" w:lineRule="auto"/>
        <w:rPr>
          <w:rFonts w:ascii="Times New Roman" w:hAnsi="Times New Roman"/>
          <w:b/>
          <w:bCs/>
          <w:sz w:val="24"/>
          <w:szCs w:val="24"/>
          <w:highlight w:val="yellow"/>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A2682E" w:rsidRDefault="00313347" w:rsidP="00562FA3">
      <w:pPr>
        <w:pStyle w:val="Naslov1"/>
        <w:numPr>
          <w:ilvl w:val="0"/>
          <w:numId w:val="4"/>
        </w:numPr>
        <w:spacing w:before="0" w:line="240" w:lineRule="auto"/>
        <w:rPr>
          <w:szCs w:val="24"/>
        </w:rPr>
      </w:pPr>
      <w:bookmarkStart w:id="42" w:name="_Hlk62547281"/>
      <w:bookmarkStart w:id="43" w:name="_Toc184908616"/>
      <w:bookmarkEnd w:id="35"/>
      <w:bookmarkEnd w:id="36"/>
      <w:bookmarkEnd w:id="37"/>
      <w:bookmarkEnd w:id="38"/>
      <w:bookmarkEnd w:id="39"/>
      <w:bookmarkEnd w:id="40"/>
      <w:bookmarkEnd w:id="41"/>
      <w:r w:rsidRPr="00A2682E">
        <w:rPr>
          <w:szCs w:val="24"/>
        </w:rPr>
        <w:t>PODACI O PREDMETU NABAVE</w:t>
      </w:r>
      <w:bookmarkEnd w:id="43"/>
      <w:r w:rsidR="00865E21" w:rsidRPr="00A2682E">
        <w:rPr>
          <w:szCs w:val="24"/>
        </w:rPr>
        <w:t xml:space="preserve"> </w:t>
      </w:r>
    </w:p>
    <w:p w14:paraId="45FD5BC7" w14:textId="78355DD8" w:rsidR="00303BD6" w:rsidRPr="00A2682E"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84908617"/>
      <w:bookmarkEnd w:id="42"/>
      <w:r w:rsidRPr="00A2682E">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A2682E">
        <w:rPr>
          <w:szCs w:val="24"/>
        </w:rPr>
        <w:t xml:space="preserve"> </w:t>
      </w:r>
    </w:p>
    <w:p w14:paraId="15550600" w14:textId="4FC0537C" w:rsidR="00DD1E6C" w:rsidRPr="00A2682E" w:rsidRDefault="002C511B" w:rsidP="00DD1E6C">
      <w:pPr>
        <w:spacing w:before="120" w:after="0" w:line="240" w:lineRule="auto"/>
        <w:jc w:val="both"/>
        <w:rPr>
          <w:rFonts w:ascii="Times New Roman" w:hAnsi="Times New Roman"/>
          <w:sz w:val="24"/>
          <w:szCs w:val="24"/>
        </w:rPr>
      </w:pPr>
      <w:r w:rsidRPr="00A2682E">
        <w:rPr>
          <w:rFonts w:ascii="Times New Roman" w:hAnsi="Times New Roman"/>
          <w:sz w:val="24"/>
          <w:szCs w:val="24"/>
        </w:rPr>
        <w:t xml:space="preserve">Predmet nabave čine javne govorne usluge u pokretnoj telekomunikacijskoj mreži, uključujući isporuku mobilnih uređaja sukladno tehničkim značajkama i ostalim traženim uvjetima naznačenim u ovom Pozivu. </w:t>
      </w:r>
    </w:p>
    <w:p w14:paraId="2A2740C4" w14:textId="43380E74" w:rsidR="002C511B" w:rsidRPr="00A2682E" w:rsidRDefault="002C511B" w:rsidP="00DD1E6C">
      <w:pPr>
        <w:spacing w:before="120" w:after="0" w:line="240" w:lineRule="auto"/>
        <w:jc w:val="both"/>
        <w:rPr>
          <w:rFonts w:ascii="Times New Roman" w:hAnsi="Times New Roman"/>
          <w:sz w:val="24"/>
          <w:szCs w:val="24"/>
        </w:rPr>
      </w:pPr>
      <w:r w:rsidRPr="00A2682E">
        <w:rPr>
          <w:rFonts w:ascii="Times New Roman" w:hAnsi="Times New Roman"/>
          <w:sz w:val="24"/>
          <w:szCs w:val="24"/>
        </w:rPr>
        <w:t>Predmet nabave nije podijeljen na grupe.</w:t>
      </w:r>
    </w:p>
    <w:p w14:paraId="08F67853" w14:textId="77777777" w:rsidR="00865E21" w:rsidRPr="00A2682E" w:rsidRDefault="00F71E32" w:rsidP="00562FA3">
      <w:pPr>
        <w:pStyle w:val="Naslov2"/>
        <w:numPr>
          <w:ilvl w:val="1"/>
          <w:numId w:val="4"/>
        </w:numPr>
        <w:spacing w:before="120"/>
      </w:pPr>
      <w:bookmarkStart w:id="56" w:name="_Toc184908618"/>
      <w:r w:rsidRPr="00A2682E">
        <w:t>V</w:t>
      </w:r>
      <w:r w:rsidR="009776DD" w:rsidRPr="00A2682E">
        <w:t>rsta</w:t>
      </w:r>
      <w:r w:rsidR="000016B3" w:rsidRPr="00A2682E">
        <w:t xml:space="preserve">, kvaliteta i </w:t>
      </w:r>
      <w:r w:rsidRPr="00A2682E">
        <w:t>količina predmeta nabave</w:t>
      </w:r>
      <w:bookmarkEnd w:id="49"/>
      <w:bookmarkEnd w:id="50"/>
      <w:bookmarkEnd w:id="51"/>
      <w:bookmarkEnd w:id="52"/>
      <w:bookmarkEnd w:id="53"/>
      <w:bookmarkEnd w:id="54"/>
      <w:bookmarkEnd w:id="55"/>
      <w:bookmarkEnd w:id="56"/>
    </w:p>
    <w:p w14:paraId="4EBA53C3" w14:textId="77777777" w:rsidR="002C511B" w:rsidRPr="00A2682E" w:rsidRDefault="002C511B" w:rsidP="002C511B">
      <w:pPr>
        <w:spacing w:before="120" w:after="0" w:line="240" w:lineRule="auto"/>
        <w:jc w:val="both"/>
        <w:rPr>
          <w:rFonts w:ascii="Times New Roman" w:hAnsi="Times New Roman"/>
          <w:bCs/>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A2682E">
        <w:rPr>
          <w:rFonts w:ascii="Times New Roman" w:hAnsi="Times New Roman"/>
          <w:bCs/>
          <w:sz w:val="24"/>
          <w:szCs w:val="24"/>
        </w:rPr>
        <w:t>Predmet nabave čine telekomunikacijske usluge u pokretnoj mreži koje uključuju govorne i podatkovne usluge u pokretnim mrežama te isporuku mobilnih uređaja.</w:t>
      </w:r>
    </w:p>
    <w:p w14:paraId="5D2C2C6A" w14:textId="77777777" w:rsidR="002C511B" w:rsidRDefault="002C511B" w:rsidP="002C511B">
      <w:p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je dužan osigurati pružanje javne govorne usluge u pokretnoj telekomunikacijskoj mreži na cijelom području Republike Hrvatske u 99,90% vremena.</w:t>
      </w:r>
    </w:p>
    <w:p w14:paraId="6A6E3E36" w14:textId="4E8282EE" w:rsidR="00A2682E" w:rsidRPr="00A2682E" w:rsidRDefault="00A2682E" w:rsidP="002C511B">
      <w:pPr>
        <w:spacing w:before="120" w:after="0" w:line="240" w:lineRule="auto"/>
        <w:jc w:val="both"/>
        <w:rPr>
          <w:rFonts w:ascii="Times New Roman" w:hAnsi="Times New Roman"/>
          <w:bCs/>
          <w:sz w:val="24"/>
          <w:szCs w:val="24"/>
        </w:rPr>
      </w:pPr>
      <w:r w:rsidRPr="002A0E95">
        <w:rPr>
          <w:rFonts w:ascii="Times New Roman" w:hAnsi="Times New Roman"/>
          <w:bCs/>
          <w:sz w:val="24"/>
          <w:szCs w:val="24"/>
        </w:rPr>
        <w:t>Radi osiguranja pružanja usluge te njene kontinuiranosti, Ponuditelj mora raspolagati redundancijom svoje mobilne glasovne platforme u minimalno 2 (dva) geografski razdvojena grada na području Republike Hrvatske</w:t>
      </w:r>
      <w:r w:rsidR="002A0E95" w:rsidRPr="002A0E95">
        <w:rPr>
          <w:rFonts w:ascii="Times New Roman" w:hAnsi="Times New Roman"/>
          <w:bCs/>
          <w:sz w:val="24"/>
          <w:szCs w:val="24"/>
        </w:rPr>
        <w:t>.</w:t>
      </w:r>
    </w:p>
    <w:p w14:paraId="02B0D0C7" w14:textId="77777777" w:rsidR="002C511B" w:rsidRPr="00A2682E" w:rsidRDefault="002C511B" w:rsidP="002C511B">
      <w:pPr>
        <w:spacing w:before="120" w:after="0" w:line="240" w:lineRule="auto"/>
        <w:jc w:val="both"/>
        <w:rPr>
          <w:rFonts w:ascii="Times New Roman" w:hAnsi="Times New Roman"/>
          <w:bCs/>
          <w:sz w:val="24"/>
          <w:szCs w:val="24"/>
        </w:rPr>
      </w:pPr>
      <w:r w:rsidRPr="00A2682E">
        <w:rPr>
          <w:rFonts w:ascii="Times New Roman" w:hAnsi="Times New Roman"/>
          <w:bCs/>
          <w:sz w:val="24"/>
          <w:szCs w:val="24"/>
        </w:rPr>
        <w:t>Predviđene količine predmeta nabave prema svim pokretnim i nepokretnim mrežama u tuzemstvu i inozemstvu, za sve pretplatničke brojeve kod svih operatera dane su u Tehničkim specifikacijama koje se nalaze u privitku ovog Poziva i sastoje se od opisnog i tabličnog dijela.</w:t>
      </w:r>
    </w:p>
    <w:p w14:paraId="544615D8" w14:textId="77777777" w:rsidR="002C511B" w:rsidRPr="00A2682E" w:rsidRDefault="002C511B" w:rsidP="002C511B">
      <w:pPr>
        <w:spacing w:before="120" w:after="0" w:line="240" w:lineRule="auto"/>
        <w:jc w:val="both"/>
        <w:rPr>
          <w:rFonts w:ascii="Times New Roman" w:hAnsi="Times New Roman"/>
          <w:bCs/>
          <w:sz w:val="24"/>
          <w:szCs w:val="24"/>
        </w:rPr>
      </w:pPr>
      <w:r w:rsidRPr="00A2682E">
        <w:rPr>
          <w:rFonts w:ascii="Times New Roman" w:hAnsi="Times New Roman"/>
          <w:bCs/>
          <w:sz w:val="24"/>
          <w:szCs w:val="24"/>
        </w:rPr>
        <w:t>U opisnom dijelu tehničkih specifikacija definirani su zahtjevi naručitelja koji odabrani ponuditelj mora ispuniti prilikom izvršenja ugovora, a kako slijedi:</w:t>
      </w:r>
      <w:r w:rsidRPr="00A2682E">
        <w:rPr>
          <w:rFonts w:ascii="Times New Roman" w:hAnsi="Times New Roman"/>
          <w:bCs/>
          <w:sz w:val="24"/>
          <w:szCs w:val="24"/>
        </w:rPr>
        <w:tab/>
      </w:r>
    </w:p>
    <w:p w14:paraId="1FC0D81D" w14:textId="4E57AAF1"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lastRenderedPageBreak/>
        <w:t>Mobilni VPN koji omogućuje povezivanje svih mobilnih korisnika Naručitelja u jedinstveni mobilni VPN.</w:t>
      </w:r>
    </w:p>
    <w:p w14:paraId="442F9671" w14:textId="3EE9B28B"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treba omogućiti  pozive između mobilnih korisnika Naručitelja (VPN).</w:t>
      </w:r>
    </w:p>
    <w:p w14:paraId="20DFA6B8" w14:textId="2CAE170B" w:rsidR="00A2682E" w:rsidRPr="002A0E95" w:rsidRDefault="00A2682E" w:rsidP="00A2682E">
      <w:pPr>
        <w:pStyle w:val="Odlomakpopisa"/>
        <w:numPr>
          <w:ilvl w:val="0"/>
          <w:numId w:val="45"/>
        </w:numPr>
        <w:spacing w:before="120" w:after="0" w:line="240" w:lineRule="auto"/>
        <w:jc w:val="both"/>
        <w:rPr>
          <w:rFonts w:ascii="Times New Roman" w:hAnsi="Times New Roman"/>
          <w:bCs/>
          <w:sz w:val="24"/>
          <w:szCs w:val="24"/>
        </w:rPr>
      </w:pPr>
      <w:r w:rsidRPr="002A0E95">
        <w:rPr>
          <w:rFonts w:ascii="Times New Roman" w:hAnsi="Times New Roman"/>
          <w:bCs/>
          <w:sz w:val="24"/>
          <w:szCs w:val="24"/>
        </w:rPr>
        <w:t>Ponuditelj je dužan omogućiti rješenje koje omogućuje jedinstvenu integriranu VPN govornu uslugu između usluga pokretne i nepokretne telefonije tj. povezivanje Naručiteljevih fiksnih telefona prema mobilnim telefonima u govorni VPN uz obvezu korištenja skraćenih brojeva (fiksni-mobilni, mobilni-fiksni).</w:t>
      </w:r>
    </w:p>
    <w:p w14:paraId="78802B54" w14:textId="6D2A6E4E"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Zadržavanje postojećih pretplatničkih brojeva Naručitelja i svih skraćenih brojeva u troznamenkastom ili u četveroznamenkastom obliku sa mogućnošću proširenja koliko je potrebno ili uspostaviti iste skraćene brojeve ako nisu prisutni.</w:t>
      </w:r>
    </w:p>
    <w:p w14:paraId="680B399D" w14:textId="016AFD84"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mora omogućiti postavljanje limita potrošnje (maksimalni neto iznos troškova za svakog korisnika VPN-a).</w:t>
      </w:r>
    </w:p>
    <w:p w14:paraId="11AE1EDE" w14:textId="73B2217C"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mora omogućiti isključenje i uključenje pretplatničkog broja iz pokretne mreže i VPN-a bez naknade.</w:t>
      </w:r>
    </w:p>
    <w:p w14:paraId="5FE2F487" w14:textId="318B16D4"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mora omogućiti korištenje uređaja za privatne potrebe uz opciju manualnog razdvajanja poslovnih i privatnih poziva (na privatni račun) u svakom trenutku te određivanje limita potrošnje (nakon kojeg se tereti isključivo privatni račun) za svaki priključak. Troškovi nastali na privatnom računu ne mogu se u slučaju neplaćanja privatne osobe prenijeti na Naručitelja.</w:t>
      </w:r>
    </w:p>
    <w:p w14:paraId="70EE2650" w14:textId="5EF76D0F" w:rsidR="006635C0" w:rsidRPr="002A0E95" w:rsidRDefault="006635C0" w:rsidP="006635C0">
      <w:pPr>
        <w:pStyle w:val="Odlomakpopisa"/>
        <w:numPr>
          <w:ilvl w:val="0"/>
          <w:numId w:val="45"/>
        </w:numPr>
        <w:spacing w:line="240" w:lineRule="auto"/>
        <w:rPr>
          <w:rFonts w:ascii="Times New Roman" w:hAnsi="Times New Roman"/>
          <w:bCs/>
          <w:sz w:val="24"/>
          <w:szCs w:val="24"/>
        </w:rPr>
      </w:pPr>
      <w:r w:rsidRPr="002A0E95">
        <w:rPr>
          <w:rFonts w:ascii="Times New Roman" w:hAnsi="Times New Roman"/>
          <w:bCs/>
          <w:sz w:val="24"/>
          <w:szCs w:val="24"/>
        </w:rPr>
        <w:t xml:space="preserve">Mogućnost isporuke najmanje jedne dodatne SIM kartice uz već postojeću, glavnu SIM karticu. Omogućena dodatna SIM kartica treba koristiti isti broj te isti tarifni model kao glavna SIM kartica. </w:t>
      </w:r>
    </w:p>
    <w:p w14:paraId="4310414F" w14:textId="35184C94"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omogućiti korištenje podatkovnog prometa u tuzemstvu uključenog u pretplatu uz punu brzinu prijenosa podataka, nakon potrošenog prometa uključenog u pretplatu omogućiti prijenos podataka bez naplate uz usporenje brzine.</w:t>
      </w:r>
    </w:p>
    <w:p w14:paraId="61A63EDA" w14:textId="70E0CE6B"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omogućiti promjenu limita za svakog člana VPN-a na zahtjev Naručitelja.</w:t>
      </w:r>
    </w:p>
    <w:p w14:paraId="41C61227" w14:textId="6E95DEBE"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omogućiti mogućnost izrade profila pozivanja za pojedinog korisnika ili grupu.</w:t>
      </w:r>
    </w:p>
    <w:p w14:paraId="66B33DA7" w14:textId="183E682B"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omogućiti administriranje korisničkih računa.</w:t>
      </w:r>
    </w:p>
    <w:p w14:paraId="0551278F" w14:textId="4223E047"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Ponuditelj je dužan isporučiti mobilne uređaje za članove VPN-a Naručitelja. </w:t>
      </w:r>
    </w:p>
    <w:p w14:paraId="15673E0B" w14:textId="2CA14D3E"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osigurati zamjenske mobilne uređaje za isporučene uređaje koji se unutar jamstvenog roka nalaze na servisu cijelo vrijeme koliko traje popravak ili procedura zamjene.</w:t>
      </w:r>
    </w:p>
    <w:p w14:paraId="34C3DC1A" w14:textId="2510B292" w:rsidR="002C511B" w:rsidRPr="00F32921"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F32921">
        <w:rPr>
          <w:rFonts w:ascii="Times New Roman" w:hAnsi="Times New Roman"/>
          <w:bCs/>
          <w:sz w:val="24"/>
          <w:szCs w:val="24"/>
        </w:rPr>
        <w:t xml:space="preserve">Nakon isteka polovice ugovorne obveze </w:t>
      </w:r>
      <w:r w:rsidR="002C3A75" w:rsidRPr="00F32921">
        <w:rPr>
          <w:rFonts w:ascii="Times New Roman" w:hAnsi="Times New Roman"/>
          <w:bCs/>
          <w:sz w:val="24"/>
          <w:szCs w:val="24"/>
        </w:rPr>
        <w:t>odabrani p</w:t>
      </w:r>
      <w:r w:rsidRPr="00F32921">
        <w:rPr>
          <w:rFonts w:ascii="Times New Roman" w:hAnsi="Times New Roman"/>
          <w:bCs/>
          <w:sz w:val="24"/>
          <w:szCs w:val="24"/>
        </w:rPr>
        <w:t xml:space="preserve">onuditelj je dužan osigurati dodatne  mobilne telefonske uređaje po cijenama iz ponude i to najmanje u količinama kako slijedi: Uređaj TIP 1 – </w:t>
      </w:r>
      <w:r w:rsidR="00C664AE" w:rsidRPr="00F32921">
        <w:rPr>
          <w:rFonts w:ascii="Times New Roman" w:hAnsi="Times New Roman"/>
          <w:bCs/>
          <w:sz w:val="24"/>
          <w:szCs w:val="24"/>
        </w:rPr>
        <w:t>1</w:t>
      </w:r>
      <w:r w:rsidRPr="00F32921">
        <w:rPr>
          <w:rFonts w:ascii="Times New Roman" w:hAnsi="Times New Roman"/>
          <w:bCs/>
          <w:sz w:val="24"/>
          <w:szCs w:val="24"/>
        </w:rPr>
        <w:t xml:space="preserve"> kom, </w:t>
      </w:r>
      <w:r w:rsidR="00202F9C" w:rsidRPr="00F32921">
        <w:rPr>
          <w:rFonts w:ascii="Times New Roman" w:hAnsi="Times New Roman"/>
          <w:bCs/>
          <w:sz w:val="24"/>
          <w:szCs w:val="24"/>
        </w:rPr>
        <w:t xml:space="preserve">Uređaj TIP 2 – </w:t>
      </w:r>
      <w:r w:rsidR="00C664AE" w:rsidRPr="00F32921">
        <w:rPr>
          <w:rFonts w:ascii="Times New Roman" w:hAnsi="Times New Roman"/>
          <w:bCs/>
          <w:sz w:val="24"/>
          <w:szCs w:val="24"/>
        </w:rPr>
        <w:t>1</w:t>
      </w:r>
      <w:r w:rsidR="00202F9C" w:rsidRPr="00F32921">
        <w:rPr>
          <w:rFonts w:ascii="Times New Roman" w:hAnsi="Times New Roman"/>
          <w:bCs/>
          <w:sz w:val="24"/>
          <w:szCs w:val="24"/>
        </w:rPr>
        <w:t xml:space="preserve"> kom,</w:t>
      </w:r>
      <w:r w:rsidR="00C664AE" w:rsidRPr="00F32921">
        <w:rPr>
          <w:rFonts w:ascii="Times New Roman" w:hAnsi="Times New Roman"/>
          <w:bCs/>
          <w:sz w:val="24"/>
          <w:szCs w:val="24"/>
        </w:rPr>
        <w:t xml:space="preserve"> Uređaj TIP 3 – 1 kom, </w:t>
      </w:r>
      <w:r w:rsidR="00202F9C" w:rsidRPr="00F32921">
        <w:rPr>
          <w:rFonts w:ascii="Times New Roman" w:hAnsi="Times New Roman"/>
          <w:bCs/>
          <w:sz w:val="24"/>
          <w:szCs w:val="24"/>
        </w:rPr>
        <w:t xml:space="preserve"> </w:t>
      </w:r>
      <w:r w:rsidRPr="00F32921">
        <w:rPr>
          <w:rFonts w:ascii="Times New Roman" w:hAnsi="Times New Roman"/>
          <w:bCs/>
          <w:sz w:val="24"/>
          <w:szCs w:val="24"/>
        </w:rPr>
        <w:t xml:space="preserve">Uređaj TIP 4 – </w:t>
      </w:r>
      <w:r w:rsidR="00C664AE" w:rsidRPr="00F32921">
        <w:rPr>
          <w:rFonts w:ascii="Times New Roman" w:hAnsi="Times New Roman"/>
          <w:bCs/>
          <w:sz w:val="24"/>
          <w:szCs w:val="24"/>
        </w:rPr>
        <w:t xml:space="preserve"> 9 </w:t>
      </w:r>
      <w:r w:rsidRPr="00F32921">
        <w:rPr>
          <w:rFonts w:ascii="Times New Roman" w:hAnsi="Times New Roman"/>
          <w:bCs/>
          <w:sz w:val="24"/>
          <w:szCs w:val="24"/>
        </w:rPr>
        <w:t>kom.</w:t>
      </w:r>
    </w:p>
    <w:p w14:paraId="58DF9C73" w14:textId="6842BF57"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je obavezan sve moguće troškove izrade i dostave računa, obavijesti, opomena i druge dokumentacije, te moguće jednokratne troškove uključenja pojedinih usluga uključiti u jedinične cijene ili pojedinačne naknade navedene u Tehničkoj specifikaciji.</w:t>
      </w:r>
    </w:p>
    <w:p w14:paraId="1581BACD" w14:textId="005D46E4" w:rsid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je obvezan odrediti jednu kontakt osobu za sve potrebne informacije koje će razmjenjivati s kontakt osobom Naručitelja. Kontakt osobe će se naknadno utvrditi.</w:t>
      </w:r>
    </w:p>
    <w:p w14:paraId="5C8E23F2" w14:textId="77777777" w:rsidR="006635C0" w:rsidRPr="002A0E95" w:rsidRDefault="006635C0" w:rsidP="006635C0">
      <w:pPr>
        <w:pStyle w:val="Odlomakpopisa"/>
        <w:numPr>
          <w:ilvl w:val="0"/>
          <w:numId w:val="45"/>
        </w:numPr>
        <w:spacing w:before="120" w:after="0" w:line="240" w:lineRule="auto"/>
        <w:jc w:val="both"/>
        <w:rPr>
          <w:rFonts w:ascii="Times New Roman" w:hAnsi="Times New Roman"/>
          <w:bCs/>
          <w:sz w:val="24"/>
          <w:szCs w:val="24"/>
        </w:rPr>
      </w:pPr>
      <w:r w:rsidRPr="002A0E95">
        <w:rPr>
          <w:rFonts w:ascii="Times New Roman" w:hAnsi="Times New Roman"/>
          <w:bCs/>
          <w:sz w:val="24"/>
          <w:szCs w:val="24"/>
        </w:rPr>
        <w:t>Kako bi se omogućio neometan, odnosno kontinuirani rad, Naručitelj zahtjeva mogućnost prijenosa govora putem WiFi pristupne točke (</w:t>
      </w:r>
      <w:proofErr w:type="spellStart"/>
      <w:r w:rsidRPr="002A0E95">
        <w:rPr>
          <w:rFonts w:ascii="Times New Roman" w:hAnsi="Times New Roman"/>
          <w:bCs/>
          <w:sz w:val="24"/>
          <w:szCs w:val="24"/>
        </w:rPr>
        <w:t>VoWifi</w:t>
      </w:r>
      <w:proofErr w:type="spellEnd"/>
      <w:r w:rsidRPr="002A0E95">
        <w:rPr>
          <w:rFonts w:ascii="Times New Roman" w:hAnsi="Times New Roman"/>
          <w:bCs/>
          <w:sz w:val="24"/>
          <w:szCs w:val="24"/>
        </w:rPr>
        <w:t xml:space="preserve"> – </w:t>
      </w:r>
      <w:proofErr w:type="spellStart"/>
      <w:r w:rsidRPr="002A0E95">
        <w:rPr>
          <w:rFonts w:ascii="Times New Roman" w:hAnsi="Times New Roman"/>
          <w:bCs/>
          <w:sz w:val="24"/>
          <w:szCs w:val="24"/>
        </w:rPr>
        <w:t>Voice</w:t>
      </w:r>
      <w:proofErr w:type="spellEnd"/>
      <w:r w:rsidRPr="002A0E95">
        <w:rPr>
          <w:rFonts w:ascii="Times New Roman" w:hAnsi="Times New Roman"/>
          <w:bCs/>
          <w:sz w:val="24"/>
          <w:szCs w:val="24"/>
        </w:rPr>
        <w:t xml:space="preserve"> </w:t>
      </w:r>
      <w:proofErr w:type="spellStart"/>
      <w:r w:rsidRPr="002A0E95">
        <w:rPr>
          <w:rFonts w:ascii="Times New Roman" w:hAnsi="Times New Roman"/>
          <w:bCs/>
          <w:sz w:val="24"/>
          <w:szCs w:val="24"/>
        </w:rPr>
        <w:t>over</w:t>
      </w:r>
      <w:proofErr w:type="spellEnd"/>
      <w:r w:rsidRPr="002A0E95">
        <w:rPr>
          <w:rFonts w:ascii="Times New Roman" w:hAnsi="Times New Roman"/>
          <w:bCs/>
          <w:sz w:val="24"/>
          <w:szCs w:val="24"/>
        </w:rPr>
        <w:t xml:space="preserve"> WiFi), odnosno uslugu koja omogućava audio i/ili video pozive na mobilnim uređajima spojenim preko WiFi mreže, čak i kada nema mobilnog signala. </w:t>
      </w:r>
    </w:p>
    <w:p w14:paraId="0AF87ED8" w14:textId="5CA42B13" w:rsidR="006635C0" w:rsidRPr="00F32921" w:rsidRDefault="006635C0" w:rsidP="006635C0">
      <w:pPr>
        <w:pStyle w:val="Odlomakpopisa"/>
        <w:spacing w:before="120" w:after="0" w:line="240" w:lineRule="auto"/>
        <w:ind w:left="1065"/>
        <w:jc w:val="both"/>
        <w:rPr>
          <w:rFonts w:ascii="Times New Roman" w:hAnsi="Times New Roman"/>
          <w:bCs/>
          <w:sz w:val="24"/>
          <w:szCs w:val="24"/>
        </w:rPr>
      </w:pPr>
      <w:r w:rsidRPr="002A0E95">
        <w:rPr>
          <w:rFonts w:ascii="Times New Roman" w:hAnsi="Times New Roman"/>
          <w:bCs/>
          <w:sz w:val="24"/>
          <w:szCs w:val="24"/>
        </w:rPr>
        <w:lastRenderedPageBreak/>
        <w:t>S obzirom na to da je tehnički preduvjet za korištenje VoWiFi usluge VoLTE (</w:t>
      </w:r>
      <w:proofErr w:type="spellStart"/>
      <w:r w:rsidRPr="002A0E95">
        <w:rPr>
          <w:rFonts w:ascii="Times New Roman" w:hAnsi="Times New Roman"/>
          <w:bCs/>
          <w:sz w:val="24"/>
          <w:szCs w:val="24"/>
        </w:rPr>
        <w:t>Voice</w:t>
      </w:r>
      <w:proofErr w:type="spellEnd"/>
      <w:r w:rsidRPr="002A0E95">
        <w:rPr>
          <w:rFonts w:ascii="Times New Roman" w:hAnsi="Times New Roman"/>
          <w:bCs/>
          <w:sz w:val="24"/>
          <w:szCs w:val="24"/>
        </w:rPr>
        <w:t xml:space="preserve"> </w:t>
      </w:r>
      <w:proofErr w:type="spellStart"/>
      <w:r w:rsidRPr="002A0E95">
        <w:rPr>
          <w:rFonts w:ascii="Times New Roman" w:hAnsi="Times New Roman"/>
          <w:bCs/>
          <w:sz w:val="24"/>
          <w:szCs w:val="24"/>
        </w:rPr>
        <w:t>over</w:t>
      </w:r>
      <w:proofErr w:type="spellEnd"/>
      <w:r w:rsidRPr="002A0E95">
        <w:rPr>
          <w:rFonts w:ascii="Times New Roman" w:hAnsi="Times New Roman"/>
          <w:bCs/>
          <w:sz w:val="24"/>
          <w:szCs w:val="24"/>
        </w:rPr>
        <w:t xml:space="preserve"> LTE) usluga, Naručitelj zahtjeva i mogućnost VoLTE usluge, odnosno mogućnost pozivanja putem 4G LTE mreže. </w:t>
      </w:r>
    </w:p>
    <w:p w14:paraId="5C8193E0" w14:textId="1A2A419B" w:rsidR="002C511B" w:rsidRPr="006635C0" w:rsidRDefault="002C511B" w:rsidP="002C511B">
      <w:pPr>
        <w:spacing w:before="120" w:after="0" w:line="240" w:lineRule="auto"/>
        <w:jc w:val="both"/>
        <w:rPr>
          <w:rFonts w:ascii="Times New Roman" w:hAnsi="Times New Roman"/>
          <w:bCs/>
          <w:sz w:val="24"/>
          <w:szCs w:val="24"/>
        </w:rPr>
      </w:pPr>
      <w:r w:rsidRPr="00F32921">
        <w:rPr>
          <w:rFonts w:ascii="Times New Roman" w:hAnsi="Times New Roman"/>
          <w:bCs/>
          <w:sz w:val="24"/>
          <w:szCs w:val="24"/>
        </w:rPr>
        <w:t xml:space="preserve">Tablični dio tehničkih specifikacija sastoji se od mjesečne naknade za </w:t>
      </w:r>
      <w:r w:rsidR="00202F9C" w:rsidRPr="00F32921">
        <w:rPr>
          <w:rFonts w:ascii="Times New Roman" w:hAnsi="Times New Roman"/>
          <w:bCs/>
          <w:sz w:val="24"/>
          <w:szCs w:val="24"/>
        </w:rPr>
        <w:t>200</w:t>
      </w:r>
      <w:r w:rsidRPr="00F32921">
        <w:rPr>
          <w:rFonts w:ascii="Times New Roman" w:hAnsi="Times New Roman"/>
          <w:bCs/>
          <w:sz w:val="24"/>
          <w:szCs w:val="24"/>
        </w:rPr>
        <w:t xml:space="preserve"> priključaka, govornih usluga podijeljenih u tri dijela te mobilnih uređaja.</w:t>
      </w:r>
    </w:p>
    <w:p w14:paraId="45A93FBF" w14:textId="7212F13B" w:rsidR="00FC7A75"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Naručitelj je u Tehničkim specifikacijama odredio okvirne količine predmeta nabave za razdoblje do 12 mjeseci. Naručitelj se ne obvezuje na realizaciju navedenih količina u cijelosti. Stvarno nabavljena količina usluga na temelju sklopljenog ugovora ovisna je o potrebama i raspoloživim financijskim sredstvima, te može biti veća ili manja od okvirnih količina</w:t>
      </w:r>
      <w:r w:rsidR="00FC7A75" w:rsidRPr="006635C0">
        <w:rPr>
          <w:rFonts w:ascii="Times New Roman" w:hAnsi="Times New Roman"/>
          <w:bCs/>
          <w:sz w:val="24"/>
          <w:szCs w:val="24"/>
        </w:rPr>
        <w:t>.</w:t>
      </w:r>
    </w:p>
    <w:p w14:paraId="2C504DA8" w14:textId="08FF5A6E" w:rsidR="004D532C" w:rsidRPr="006635C0" w:rsidRDefault="00FC7A75" w:rsidP="00FC7A75">
      <w:pPr>
        <w:pStyle w:val="t-9-8"/>
        <w:spacing w:before="120" w:beforeAutospacing="0" w:after="0" w:afterAutospacing="0" w:line="240" w:lineRule="auto"/>
        <w:jc w:val="both"/>
        <w:rPr>
          <w:sz w:val="24"/>
          <w:szCs w:val="24"/>
        </w:rPr>
      </w:pPr>
      <w:r w:rsidRPr="006635C0">
        <w:rPr>
          <w:bCs/>
          <w:sz w:val="24"/>
          <w:szCs w:val="24"/>
        </w:rPr>
        <w:t>Dopušteno je nuđenje samo cjelokupnog predmeta nabave</w:t>
      </w:r>
      <w:r w:rsidR="00D85223" w:rsidRPr="006635C0">
        <w:rPr>
          <w:sz w:val="24"/>
          <w:szCs w:val="24"/>
        </w:rPr>
        <w:t>.</w:t>
      </w:r>
    </w:p>
    <w:p w14:paraId="103289CE" w14:textId="77777777" w:rsidR="002C511B" w:rsidRPr="003E1744" w:rsidRDefault="002C511B">
      <w:pPr>
        <w:spacing w:after="0" w:line="240" w:lineRule="auto"/>
        <w:rPr>
          <w:rFonts w:ascii="Times New Roman" w:hAnsi="Times New Roman"/>
          <w:b/>
          <w:bCs/>
          <w:sz w:val="24"/>
          <w:szCs w:val="24"/>
          <w:highlight w:val="yellow"/>
        </w:rPr>
      </w:pPr>
      <w:bookmarkStart w:id="63" w:name="_Hlk141090422"/>
      <w:r w:rsidRPr="003E1744">
        <w:rPr>
          <w:szCs w:val="24"/>
          <w:highlight w:val="yellow"/>
        </w:rPr>
        <w:br w:type="page"/>
      </w:r>
    </w:p>
    <w:p w14:paraId="669BC126" w14:textId="4FB93BA8" w:rsidR="00865E21" w:rsidRPr="006635C0" w:rsidRDefault="002C511B" w:rsidP="00562FA3">
      <w:pPr>
        <w:pStyle w:val="Naslov2"/>
        <w:numPr>
          <w:ilvl w:val="1"/>
          <w:numId w:val="4"/>
        </w:numPr>
        <w:spacing w:before="120" w:line="240" w:lineRule="auto"/>
        <w:rPr>
          <w:szCs w:val="24"/>
        </w:rPr>
      </w:pPr>
      <w:bookmarkStart w:id="64" w:name="_Toc184908619"/>
      <w:r w:rsidRPr="006635C0">
        <w:rPr>
          <w:szCs w:val="24"/>
        </w:rPr>
        <w:lastRenderedPageBreak/>
        <w:t xml:space="preserve">Mjesto i </w:t>
      </w:r>
      <w:bookmarkEnd w:id="57"/>
      <w:bookmarkEnd w:id="58"/>
      <w:bookmarkEnd w:id="59"/>
      <w:bookmarkEnd w:id="60"/>
      <w:bookmarkEnd w:id="61"/>
      <w:bookmarkEnd w:id="62"/>
      <w:r w:rsidRPr="006635C0">
        <w:rPr>
          <w:szCs w:val="24"/>
        </w:rPr>
        <w:t>r</w:t>
      </w:r>
      <w:r w:rsidR="00642D01" w:rsidRPr="006635C0">
        <w:rPr>
          <w:szCs w:val="24"/>
        </w:rPr>
        <w:t xml:space="preserve">ok </w:t>
      </w:r>
      <w:r w:rsidR="00BC1229" w:rsidRPr="006635C0">
        <w:rPr>
          <w:szCs w:val="24"/>
        </w:rPr>
        <w:t>isporuke</w:t>
      </w:r>
      <w:bookmarkEnd w:id="64"/>
    </w:p>
    <w:p w14:paraId="2792C65A" w14:textId="77777777" w:rsidR="002C511B" w:rsidRPr="006635C0" w:rsidRDefault="002C511B" w:rsidP="002C511B">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bookmarkStart w:id="71" w:name="_Hlk146629549"/>
      <w:r w:rsidRPr="006635C0">
        <w:rPr>
          <w:rFonts w:ascii="Times New Roman" w:hAnsi="Times New Roman"/>
          <w:bCs/>
          <w:sz w:val="24"/>
          <w:szCs w:val="24"/>
        </w:rPr>
        <w:t>Mjesto pružanja usluga: Odabrani ponuditelj je obvezan naručitelju osigurati javne govorne usluge u pokretnoj telekomunikacijskoj mreži na cijelom području Republike Hrvatske te državama definiranim u tabličnom dijelu tehničkih specifikacija.</w:t>
      </w:r>
    </w:p>
    <w:p w14:paraId="44D02FEE"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Mjesto isporuke mobilnih uređaja: adresa sjedišta naručitelja, odnosno Varaždinska županija, Franjevački trg 7, 42 000 Varaždin.</w:t>
      </w:r>
    </w:p>
    <w:p w14:paraId="7E31F419" w14:textId="616417F2" w:rsidR="00CB3DBA" w:rsidRPr="003E1744" w:rsidRDefault="002C511B" w:rsidP="002C511B">
      <w:pPr>
        <w:spacing w:before="120" w:after="0" w:line="240" w:lineRule="auto"/>
        <w:jc w:val="both"/>
        <w:rPr>
          <w:rFonts w:ascii="Times New Roman" w:hAnsi="Times New Roman"/>
          <w:bCs/>
          <w:sz w:val="24"/>
          <w:szCs w:val="24"/>
          <w:highlight w:val="yellow"/>
        </w:rPr>
      </w:pPr>
      <w:r w:rsidRPr="006635C0">
        <w:rPr>
          <w:rFonts w:ascii="Times New Roman" w:hAnsi="Times New Roman"/>
          <w:bCs/>
          <w:sz w:val="24"/>
          <w:szCs w:val="24"/>
        </w:rPr>
        <w:t xml:space="preserve">Rok za početak pružanja usluge koja je predmet nabave je najkasnije 7 radnih dana po potpisivanju ugovora o nabavi usluge. </w:t>
      </w:r>
      <w:r w:rsidRPr="002A0E95">
        <w:rPr>
          <w:rFonts w:ascii="Times New Roman" w:hAnsi="Times New Roman"/>
          <w:bCs/>
          <w:sz w:val="24"/>
          <w:szCs w:val="24"/>
        </w:rPr>
        <w:t>Predviđeni početak je 01. siječnja 202</w:t>
      </w:r>
      <w:r w:rsidR="006635C0" w:rsidRPr="002A0E95">
        <w:rPr>
          <w:rFonts w:ascii="Times New Roman" w:hAnsi="Times New Roman"/>
          <w:bCs/>
          <w:sz w:val="24"/>
          <w:szCs w:val="24"/>
        </w:rPr>
        <w:t>5</w:t>
      </w:r>
      <w:r w:rsidRPr="002A0E95">
        <w:rPr>
          <w:rFonts w:ascii="Times New Roman" w:hAnsi="Times New Roman"/>
          <w:bCs/>
          <w:sz w:val="24"/>
          <w:szCs w:val="24"/>
        </w:rPr>
        <w:t>. godine</w:t>
      </w:r>
      <w:r w:rsidR="00CD4C19" w:rsidRPr="002A0E95">
        <w:rPr>
          <w:rFonts w:ascii="Times New Roman" w:hAnsi="Times New Roman"/>
          <w:bCs/>
          <w:sz w:val="24"/>
          <w:szCs w:val="24"/>
        </w:rPr>
        <w:t>.</w:t>
      </w:r>
      <w:r w:rsidR="00CB3DBA" w:rsidRPr="002A0E95">
        <w:rPr>
          <w:rFonts w:ascii="Times New Roman" w:hAnsi="Times New Roman"/>
          <w:bCs/>
          <w:sz w:val="24"/>
          <w:szCs w:val="24"/>
        </w:rPr>
        <w:t xml:space="preserve"> </w:t>
      </w:r>
    </w:p>
    <w:p w14:paraId="025A361F" w14:textId="77777777" w:rsidR="000D78D6" w:rsidRPr="006635C0" w:rsidRDefault="000D78D6" w:rsidP="00CD4C19">
      <w:pPr>
        <w:spacing w:before="120" w:after="0" w:line="240" w:lineRule="auto"/>
        <w:jc w:val="both"/>
        <w:rPr>
          <w:rFonts w:ascii="Times New Roman" w:hAnsi="Times New Roman"/>
          <w:bCs/>
          <w:sz w:val="24"/>
          <w:szCs w:val="24"/>
        </w:rPr>
      </w:pPr>
    </w:p>
    <w:p w14:paraId="2E287BA0" w14:textId="13938451" w:rsidR="00BF035F" w:rsidRPr="006635C0" w:rsidRDefault="00BF035F" w:rsidP="00562FA3">
      <w:pPr>
        <w:pStyle w:val="Naslov1"/>
        <w:numPr>
          <w:ilvl w:val="0"/>
          <w:numId w:val="4"/>
        </w:numPr>
        <w:spacing w:before="0"/>
      </w:pPr>
      <w:bookmarkStart w:id="72" w:name="_Toc531955223"/>
      <w:bookmarkStart w:id="73" w:name="_Toc524601"/>
      <w:bookmarkStart w:id="74" w:name="_Toc184908620"/>
      <w:bookmarkEnd w:id="63"/>
      <w:bookmarkEnd w:id="65"/>
      <w:bookmarkEnd w:id="66"/>
      <w:bookmarkEnd w:id="67"/>
      <w:bookmarkEnd w:id="68"/>
      <w:bookmarkEnd w:id="69"/>
      <w:bookmarkEnd w:id="70"/>
      <w:bookmarkEnd w:id="71"/>
      <w:r w:rsidRPr="006635C0">
        <w:t>OSNOVE ZA ISKLJUČENJE GOSPODARSKOG SUBJEKTA</w:t>
      </w:r>
      <w:bookmarkEnd w:id="72"/>
      <w:bookmarkEnd w:id="73"/>
      <w:bookmarkEnd w:id="74"/>
    </w:p>
    <w:p w14:paraId="621B78EC" w14:textId="77777777" w:rsidR="0030247C" w:rsidRPr="006635C0" w:rsidRDefault="0030247C" w:rsidP="00BF035F">
      <w:pPr>
        <w:spacing w:before="120" w:after="0" w:line="240" w:lineRule="auto"/>
        <w:jc w:val="both"/>
        <w:rPr>
          <w:rFonts w:ascii="Times New Roman" w:hAnsi="Times New Roman"/>
          <w:sz w:val="24"/>
          <w:szCs w:val="24"/>
        </w:rPr>
      </w:pPr>
      <w:r w:rsidRPr="006635C0">
        <w:rPr>
          <w:rFonts w:ascii="Times New Roman" w:hAnsi="Times New Roman"/>
          <w:bCs/>
          <w:sz w:val="24"/>
          <w:szCs w:val="24"/>
        </w:rPr>
        <w:t>Traženi dokazi mogu se priložiti u izvorniku, u ovjerenoj ili neovjerenoj preslici i svi dokazi moraju biti na hrvatskom jeziku ili prevedeni na hrvatski jezik</w:t>
      </w:r>
      <w:r w:rsidR="00BF035F" w:rsidRPr="006635C0">
        <w:rPr>
          <w:rFonts w:ascii="Times New Roman" w:hAnsi="Times New Roman"/>
          <w:bCs/>
          <w:sz w:val="24"/>
          <w:szCs w:val="24"/>
        </w:rPr>
        <w:t>.</w:t>
      </w:r>
    </w:p>
    <w:p w14:paraId="52FAE0BB" w14:textId="4D1928F5" w:rsidR="0030247C" w:rsidRPr="006635C0" w:rsidRDefault="0030247C" w:rsidP="003C26D7">
      <w:pPr>
        <w:spacing w:before="120" w:after="0" w:line="240" w:lineRule="auto"/>
        <w:jc w:val="both"/>
        <w:rPr>
          <w:rFonts w:ascii="Times New Roman" w:hAnsi="Times New Roman"/>
          <w:sz w:val="24"/>
          <w:szCs w:val="24"/>
        </w:rPr>
      </w:pPr>
      <w:r w:rsidRPr="006635C0">
        <w:rPr>
          <w:rFonts w:ascii="Times New Roman" w:hAnsi="Times New Roman"/>
          <w:sz w:val="24"/>
          <w:szCs w:val="24"/>
        </w:rPr>
        <w:t xml:space="preserve">Prije donošenja Obavijesti o odabiru </w:t>
      </w:r>
      <w:r w:rsidR="00125B3F" w:rsidRPr="006635C0">
        <w:rPr>
          <w:rFonts w:ascii="Times New Roman" w:hAnsi="Times New Roman"/>
          <w:sz w:val="24"/>
          <w:szCs w:val="24"/>
        </w:rPr>
        <w:t>n</w:t>
      </w:r>
      <w:r w:rsidRPr="006635C0">
        <w:rPr>
          <w:rFonts w:ascii="Times New Roman" w:hAnsi="Times New Roman"/>
          <w:sz w:val="24"/>
          <w:szCs w:val="24"/>
        </w:rPr>
        <w:t>aručitelj može od najpovoljnijeg ponuditelja zatražiti dostavu izvornika ili ovjerenih preslika dokumenata koji su traženi. Naručitelj može tražiti dopunu i/ili pojašnjenje ponude.</w:t>
      </w:r>
    </w:p>
    <w:p w14:paraId="0AAAC742" w14:textId="77777777" w:rsidR="00E25466" w:rsidRPr="006635C0" w:rsidRDefault="00865E21" w:rsidP="00F5366A">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Naručitelj će isključiti </w:t>
      </w:r>
      <w:r w:rsidR="000B1916" w:rsidRPr="006635C0">
        <w:rPr>
          <w:rFonts w:ascii="Times New Roman" w:hAnsi="Times New Roman"/>
          <w:bCs/>
          <w:sz w:val="24"/>
          <w:szCs w:val="24"/>
        </w:rPr>
        <w:t>gospodarski subjekt</w:t>
      </w:r>
      <w:r w:rsidRPr="006635C0">
        <w:rPr>
          <w:rFonts w:ascii="Times New Roman" w:hAnsi="Times New Roman"/>
          <w:bCs/>
          <w:sz w:val="24"/>
          <w:szCs w:val="24"/>
        </w:rPr>
        <w:t xml:space="preserve"> ukoliko postoje sljedeći</w:t>
      </w:r>
      <w:r w:rsidR="006E6AC5" w:rsidRPr="006635C0">
        <w:rPr>
          <w:rFonts w:ascii="Times New Roman" w:hAnsi="Times New Roman"/>
          <w:bCs/>
          <w:sz w:val="24"/>
          <w:szCs w:val="24"/>
        </w:rPr>
        <w:t xml:space="preserve"> razlozi za isključenje:</w:t>
      </w:r>
    </w:p>
    <w:p w14:paraId="54AAE00E" w14:textId="77777777" w:rsidR="00BF035F" w:rsidRPr="006635C0" w:rsidRDefault="00BF035F" w:rsidP="00562FA3">
      <w:pPr>
        <w:pStyle w:val="Naslov2"/>
        <w:numPr>
          <w:ilvl w:val="1"/>
          <w:numId w:val="4"/>
        </w:numPr>
      </w:pPr>
      <w:bookmarkStart w:id="75" w:name="_Toc524602"/>
      <w:bookmarkStart w:id="76" w:name="_Toc323813775"/>
      <w:bookmarkStart w:id="77" w:name="_Toc324147778"/>
      <w:bookmarkStart w:id="78" w:name="_Toc324148061"/>
      <w:bookmarkStart w:id="79" w:name="_Toc324150000"/>
      <w:bookmarkStart w:id="80" w:name="_Toc184908621"/>
      <w:r w:rsidRPr="006635C0">
        <w:t>Kažnjavanje</w:t>
      </w:r>
      <w:bookmarkEnd w:id="75"/>
      <w:bookmarkEnd w:id="80"/>
    </w:p>
    <w:p w14:paraId="3A6251F4" w14:textId="77777777" w:rsidR="00BF035F" w:rsidRPr="006635C0" w:rsidRDefault="00BF035F" w:rsidP="00BF035F">
      <w:pPr>
        <w:pStyle w:val="Tijeloteksta"/>
        <w:spacing w:before="120" w:after="0" w:line="240" w:lineRule="auto"/>
        <w:rPr>
          <w:sz w:val="24"/>
          <w:szCs w:val="24"/>
          <w:lang w:val="hr-HR"/>
        </w:rPr>
      </w:pPr>
      <w:r w:rsidRPr="006635C0">
        <w:rPr>
          <w:bCs/>
          <w:sz w:val="24"/>
          <w:szCs w:val="24"/>
          <w:lang w:val="hr-HR"/>
        </w:rPr>
        <w:t xml:space="preserve">1. </w:t>
      </w:r>
      <w:r w:rsidRPr="006635C0">
        <w:rPr>
          <w:bCs/>
          <w:sz w:val="24"/>
          <w:szCs w:val="24"/>
        </w:rPr>
        <w:t>Ako je</w:t>
      </w:r>
      <w:r w:rsidRPr="006635C0">
        <w:rPr>
          <w:sz w:val="24"/>
          <w:szCs w:val="24"/>
        </w:rPr>
        <w:t xml:space="preserve"> gospodarski subjekt koji </w:t>
      </w:r>
      <w:r w:rsidRPr="006635C0">
        <w:rPr>
          <w:b/>
          <w:sz w:val="24"/>
          <w:szCs w:val="24"/>
        </w:rPr>
        <w:t xml:space="preserve">ima poslovni </w:t>
      </w:r>
      <w:proofErr w:type="spellStart"/>
      <w:r w:rsidRPr="006635C0">
        <w:rPr>
          <w:b/>
          <w:sz w:val="24"/>
          <w:szCs w:val="24"/>
        </w:rPr>
        <w:t>nastan</w:t>
      </w:r>
      <w:proofErr w:type="spellEnd"/>
      <w:r w:rsidRPr="006635C0">
        <w:rPr>
          <w:b/>
          <w:sz w:val="24"/>
          <w:szCs w:val="24"/>
        </w:rPr>
        <w:t xml:space="preserve"> u RH</w:t>
      </w:r>
      <w:r w:rsidRPr="006635C0">
        <w:rPr>
          <w:sz w:val="24"/>
          <w:szCs w:val="24"/>
        </w:rPr>
        <w:t xml:space="preserve"> ili osoba koja je član upravnog, upravljačkog ili nadzornog tijela ili ima ovlasti zastupanja, donošenja odluka ili nadzora toga gospodarskog subjekta i koja je </w:t>
      </w:r>
      <w:r w:rsidRPr="006635C0">
        <w:rPr>
          <w:b/>
          <w:sz w:val="24"/>
          <w:szCs w:val="24"/>
        </w:rPr>
        <w:t>državljanin RH</w:t>
      </w:r>
      <w:r w:rsidRPr="006635C0">
        <w:rPr>
          <w:sz w:val="24"/>
          <w:szCs w:val="24"/>
        </w:rPr>
        <w:t xml:space="preserve"> pravomoćnom presudom osuđena za:</w:t>
      </w:r>
    </w:p>
    <w:p w14:paraId="68EEC173"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a) sudjelovanje u zločinačkoj organizaciji, na temelju</w:t>
      </w:r>
    </w:p>
    <w:p w14:paraId="2A804161"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b) korupciju, na temelju</w:t>
      </w:r>
    </w:p>
    <w:p w14:paraId="7C2D60A1"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c) prijevaru, na temelju</w:t>
      </w:r>
    </w:p>
    <w:p w14:paraId="6686382D"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d) terorizam ili kaznena djela povezana s terorističkim aktivnostima, na temelju</w:t>
      </w:r>
    </w:p>
    <w:p w14:paraId="797F85AE"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e) pranje novca ili financiranje terorizma, na temelju</w:t>
      </w:r>
    </w:p>
    <w:p w14:paraId="52EED077"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98. (financiranje terorizma) i članka 265. (pranje novca) Kaznenog zakona</w:t>
      </w:r>
    </w:p>
    <w:p w14:paraId="2EC05819"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f) dječji rad ili druge oblike trgovanja ljudima, na temelju</w:t>
      </w:r>
    </w:p>
    <w:p w14:paraId="41A2837D"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106. (trgovanje ljudima) Kaznenog zakona</w:t>
      </w:r>
    </w:p>
    <w:p w14:paraId="129B2AAE"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
          <w:bCs/>
          <w:sz w:val="24"/>
          <w:szCs w:val="24"/>
        </w:rPr>
        <w:t xml:space="preserve">– </w:t>
      </w:r>
      <w:r w:rsidRPr="006635C0">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ili</w:t>
      </w:r>
    </w:p>
    <w:p w14:paraId="30F9D09C" w14:textId="77777777" w:rsidR="00CB09A7" w:rsidRPr="006635C0" w:rsidRDefault="00CB09A7" w:rsidP="00CB09A7">
      <w:pPr>
        <w:spacing w:before="120" w:after="0" w:line="240" w:lineRule="auto"/>
        <w:jc w:val="both"/>
        <w:rPr>
          <w:rFonts w:ascii="Times New Roman" w:hAnsi="Times New Roman"/>
          <w:bCs/>
          <w:sz w:val="24"/>
          <w:szCs w:val="24"/>
        </w:rPr>
      </w:pPr>
      <w:bookmarkStart w:id="81" w:name="_Toc524603"/>
      <w:r w:rsidRPr="006635C0">
        <w:rPr>
          <w:rFonts w:ascii="Times New Roman" w:hAnsi="Times New Roman"/>
          <w:bCs/>
          <w:sz w:val="24"/>
          <w:szCs w:val="24"/>
        </w:rPr>
        <w:t xml:space="preserve">2. je gospodarski subjekt koji nema poslovni </w:t>
      </w:r>
      <w:proofErr w:type="spellStart"/>
      <w:r w:rsidRPr="006635C0">
        <w:rPr>
          <w:rFonts w:ascii="Times New Roman" w:hAnsi="Times New Roman"/>
          <w:bCs/>
          <w:sz w:val="24"/>
          <w:szCs w:val="24"/>
        </w:rPr>
        <w:t>nastan</w:t>
      </w:r>
      <w:proofErr w:type="spellEnd"/>
      <w:r w:rsidRPr="006635C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6635C0">
        <w:rPr>
          <w:rFonts w:ascii="Times New Roman" w:hAnsi="Times New Roman"/>
          <w:bCs/>
          <w:sz w:val="24"/>
          <w:szCs w:val="24"/>
        </w:rPr>
        <w:t>podtočaka</w:t>
      </w:r>
      <w:proofErr w:type="spellEnd"/>
      <w:r w:rsidRPr="006635C0">
        <w:rPr>
          <w:rFonts w:ascii="Times New Roman" w:hAnsi="Times New Roman"/>
          <w:bCs/>
          <w:sz w:val="24"/>
          <w:szCs w:val="24"/>
        </w:rPr>
        <w:t xml:space="preserve"> od a) do f) ZJN 2016 i za odgovarajuća kaznena djela koja, prema nacionalnim propisima države poslovnog </w:t>
      </w:r>
      <w:proofErr w:type="spellStart"/>
      <w:r w:rsidRPr="006635C0">
        <w:rPr>
          <w:rFonts w:ascii="Times New Roman" w:hAnsi="Times New Roman"/>
          <w:bCs/>
          <w:sz w:val="24"/>
          <w:szCs w:val="24"/>
        </w:rPr>
        <w:t>nastana</w:t>
      </w:r>
      <w:proofErr w:type="spellEnd"/>
      <w:r w:rsidRPr="006635C0">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7AC4BF6B" w14:textId="77777777" w:rsidR="00CB09A7" w:rsidRPr="006635C0" w:rsidRDefault="00CB09A7" w:rsidP="00CB09A7">
      <w:pPr>
        <w:spacing w:before="120" w:after="0" w:line="240" w:lineRule="auto"/>
        <w:jc w:val="both"/>
        <w:rPr>
          <w:rFonts w:ascii="Times New Roman" w:hAnsi="Times New Roman"/>
          <w:bCs/>
          <w:sz w:val="24"/>
          <w:szCs w:val="24"/>
        </w:rPr>
      </w:pPr>
      <w:r w:rsidRPr="006635C0">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6116421C" w:rsidR="00CB09A7" w:rsidRPr="006635C0" w:rsidRDefault="00CB09A7" w:rsidP="00CB09A7">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Odgovarajućom izjavom za gospodarski subjekt koji ima poslovni </w:t>
      </w:r>
      <w:proofErr w:type="spellStart"/>
      <w:r w:rsidRPr="006635C0">
        <w:rPr>
          <w:rFonts w:ascii="Times New Roman" w:hAnsi="Times New Roman"/>
          <w:bCs/>
          <w:sz w:val="24"/>
          <w:szCs w:val="24"/>
        </w:rPr>
        <w:t>nastan</w:t>
      </w:r>
      <w:proofErr w:type="spellEnd"/>
      <w:r w:rsidRPr="006635C0">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 smatrat će se i popunjena izjava iz Priloga </w:t>
      </w:r>
      <w:r w:rsidR="00DB6397" w:rsidRPr="006635C0">
        <w:rPr>
          <w:rFonts w:ascii="Times New Roman" w:hAnsi="Times New Roman"/>
          <w:bCs/>
          <w:sz w:val="24"/>
          <w:szCs w:val="24"/>
        </w:rPr>
        <w:t>I</w:t>
      </w:r>
      <w:r w:rsidRPr="006635C0">
        <w:rPr>
          <w:rFonts w:ascii="Times New Roman" w:hAnsi="Times New Roman"/>
          <w:bCs/>
          <w:sz w:val="24"/>
          <w:szCs w:val="24"/>
        </w:rPr>
        <w:t xml:space="preserve">I. ovog </w:t>
      </w:r>
      <w:r w:rsidR="00AD6145" w:rsidRPr="006635C0">
        <w:rPr>
          <w:rFonts w:ascii="Times New Roman" w:hAnsi="Times New Roman"/>
          <w:bCs/>
          <w:sz w:val="24"/>
          <w:szCs w:val="24"/>
        </w:rPr>
        <w:t>P</w:t>
      </w:r>
      <w:r w:rsidRPr="006635C0">
        <w:rPr>
          <w:rFonts w:ascii="Times New Roman" w:hAnsi="Times New Roman"/>
          <w:bCs/>
          <w:sz w:val="24"/>
          <w:szCs w:val="24"/>
        </w:rPr>
        <w:t xml:space="preserve">oziva. Ukoliko se Izjava daje za sve osobe koje su članovi upravnog, upravljačkog ili nadzornog tijela ili imaju ovlasti zastupanja, donošenja odluka ili nadzor gospodarskog subjekta, </w:t>
      </w:r>
      <w:r w:rsidRPr="006635C0">
        <w:rPr>
          <w:rFonts w:ascii="Times New Roman" w:hAnsi="Times New Roman"/>
          <w:bCs/>
          <w:sz w:val="24"/>
          <w:szCs w:val="24"/>
          <w:u w:val="single"/>
        </w:rPr>
        <w:t>isto treba navesti u izjavi</w:t>
      </w:r>
      <w:r w:rsidRPr="006635C0">
        <w:rPr>
          <w:rFonts w:ascii="Times New Roman" w:hAnsi="Times New Roman"/>
          <w:bCs/>
          <w:sz w:val="24"/>
          <w:szCs w:val="24"/>
        </w:rPr>
        <w:t>.</w:t>
      </w:r>
    </w:p>
    <w:p w14:paraId="69E20D0F" w14:textId="77777777" w:rsidR="00CB09A7" w:rsidRPr="006635C0" w:rsidRDefault="00CB09A7" w:rsidP="00CB09A7">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6635C0" w:rsidRDefault="00BF035F" w:rsidP="00562FA3">
      <w:pPr>
        <w:pStyle w:val="Naslov2"/>
        <w:numPr>
          <w:ilvl w:val="1"/>
          <w:numId w:val="4"/>
        </w:numPr>
      </w:pPr>
      <w:bookmarkStart w:id="82" w:name="_Toc184908622"/>
      <w:r w:rsidRPr="006635C0">
        <w:lastRenderedPageBreak/>
        <w:t>Neplaćene dospjele porezne obveze i obveze za mirovinsko i zdravstveno osiguranje</w:t>
      </w:r>
      <w:bookmarkEnd w:id="81"/>
      <w:bookmarkEnd w:id="82"/>
    </w:p>
    <w:p w14:paraId="3198BEFF" w14:textId="77777777" w:rsidR="00BF035F" w:rsidRPr="006635C0" w:rsidRDefault="00BF035F" w:rsidP="00836DCE">
      <w:pPr>
        <w:pStyle w:val="Bezproreda"/>
        <w:spacing w:before="120"/>
        <w:jc w:val="both"/>
        <w:rPr>
          <w:rFonts w:ascii="Times New Roman" w:hAnsi="Times New Roman"/>
          <w:sz w:val="24"/>
          <w:szCs w:val="24"/>
        </w:rPr>
      </w:pPr>
      <w:r w:rsidRPr="006635C0">
        <w:rPr>
          <w:rFonts w:ascii="Times New Roman" w:hAnsi="Times New Roman"/>
          <w:sz w:val="24"/>
          <w:szCs w:val="24"/>
        </w:rPr>
        <w:t>Javni naručitelj obvezan je isključiti gospodarskog subjekta iz postupka nabave ako utvrdi da gospodarski subjekt nije ispunio obveze plaćanja dospjelih poreznih obveza i obveza za mirovinsko i zdravstveno osiguranje:</w:t>
      </w:r>
    </w:p>
    <w:p w14:paraId="4BE409E3" w14:textId="77777777" w:rsidR="00BF035F" w:rsidRPr="006635C0" w:rsidRDefault="00BF035F" w:rsidP="00BF035F">
      <w:pPr>
        <w:pStyle w:val="Bezproreda"/>
        <w:spacing w:before="120"/>
        <w:jc w:val="both"/>
        <w:rPr>
          <w:rFonts w:ascii="Times New Roman" w:hAnsi="Times New Roman"/>
          <w:sz w:val="24"/>
          <w:szCs w:val="24"/>
        </w:rPr>
      </w:pPr>
      <w:r w:rsidRPr="006635C0">
        <w:rPr>
          <w:rFonts w:ascii="Times New Roman" w:hAnsi="Times New Roman"/>
          <w:sz w:val="24"/>
          <w:szCs w:val="24"/>
        </w:rPr>
        <w:t xml:space="preserve">a) u RH, ako gospodarski subjekt ima poslovni </w:t>
      </w:r>
      <w:proofErr w:type="spellStart"/>
      <w:r w:rsidRPr="006635C0">
        <w:rPr>
          <w:rFonts w:ascii="Times New Roman" w:hAnsi="Times New Roman"/>
          <w:sz w:val="24"/>
          <w:szCs w:val="24"/>
        </w:rPr>
        <w:t>nastan</w:t>
      </w:r>
      <w:proofErr w:type="spellEnd"/>
      <w:r w:rsidRPr="006635C0">
        <w:rPr>
          <w:rFonts w:ascii="Times New Roman" w:hAnsi="Times New Roman"/>
          <w:sz w:val="24"/>
          <w:szCs w:val="24"/>
        </w:rPr>
        <w:t xml:space="preserve"> u RH, ili</w:t>
      </w:r>
    </w:p>
    <w:p w14:paraId="065C2DB9" w14:textId="77777777" w:rsidR="00BF035F" w:rsidRPr="006635C0" w:rsidRDefault="00BF035F" w:rsidP="00BF035F">
      <w:pPr>
        <w:pStyle w:val="Bezproreda"/>
        <w:jc w:val="both"/>
        <w:rPr>
          <w:rFonts w:ascii="Times New Roman" w:hAnsi="Times New Roman"/>
          <w:sz w:val="24"/>
          <w:szCs w:val="24"/>
        </w:rPr>
      </w:pPr>
      <w:r w:rsidRPr="006635C0">
        <w:rPr>
          <w:rFonts w:ascii="Times New Roman" w:hAnsi="Times New Roman"/>
          <w:sz w:val="24"/>
          <w:szCs w:val="24"/>
        </w:rPr>
        <w:t xml:space="preserve">b) u RH ili u državi poslovnog </w:t>
      </w:r>
      <w:proofErr w:type="spellStart"/>
      <w:r w:rsidRPr="006635C0">
        <w:rPr>
          <w:rFonts w:ascii="Times New Roman" w:hAnsi="Times New Roman"/>
          <w:sz w:val="24"/>
          <w:szCs w:val="24"/>
        </w:rPr>
        <w:t>nastana</w:t>
      </w:r>
      <w:proofErr w:type="spellEnd"/>
      <w:r w:rsidRPr="006635C0">
        <w:rPr>
          <w:rFonts w:ascii="Times New Roman" w:hAnsi="Times New Roman"/>
          <w:sz w:val="24"/>
          <w:szCs w:val="24"/>
        </w:rPr>
        <w:t xml:space="preserve"> gospodarskog subjekta, ako gospodarski subjekt nema poslovni </w:t>
      </w:r>
      <w:proofErr w:type="spellStart"/>
      <w:r w:rsidRPr="006635C0">
        <w:rPr>
          <w:rFonts w:ascii="Times New Roman" w:hAnsi="Times New Roman"/>
          <w:sz w:val="24"/>
          <w:szCs w:val="24"/>
        </w:rPr>
        <w:t>nastan</w:t>
      </w:r>
      <w:proofErr w:type="spellEnd"/>
      <w:r w:rsidRPr="006635C0">
        <w:rPr>
          <w:rFonts w:ascii="Times New Roman" w:hAnsi="Times New Roman"/>
          <w:sz w:val="24"/>
          <w:szCs w:val="24"/>
        </w:rPr>
        <w:t xml:space="preserve"> u RH.</w:t>
      </w:r>
    </w:p>
    <w:p w14:paraId="1952C709" w14:textId="77777777" w:rsidR="00BF035F" w:rsidRPr="006635C0" w:rsidRDefault="00BF035F" w:rsidP="00BF035F">
      <w:pPr>
        <w:pStyle w:val="Bezproreda"/>
        <w:spacing w:before="120"/>
        <w:jc w:val="both"/>
        <w:rPr>
          <w:rFonts w:ascii="Times New Roman" w:hAnsi="Times New Roman"/>
          <w:sz w:val="24"/>
          <w:szCs w:val="24"/>
        </w:rPr>
      </w:pPr>
      <w:r w:rsidRPr="006635C0">
        <w:rPr>
          <w:rFonts w:ascii="Times New Roman" w:hAnsi="Times New Roman"/>
          <w:sz w:val="24"/>
          <w:szCs w:val="24"/>
        </w:rPr>
        <w:t>Iznimno</w:t>
      </w:r>
      <w:r w:rsidRPr="006635C0">
        <w:rPr>
          <w:rFonts w:ascii="Times New Roman" w:hAnsi="Times New Roman"/>
          <w:b/>
          <w:sz w:val="24"/>
          <w:szCs w:val="24"/>
        </w:rPr>
        <w:t xml:space="preserve"> </w:t>
      </w:r>
      <w:r w:rsidRPr="006635C0">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sz w:val="24"/>
          <w:szCs w:val="24"/>
        </w:rPr>
        <w:t xml:space="preserve">Za potrebe utvrđivanja okolnosti iz gore navedenog gospodarski subjekt u ponudi dostavlja potvrdu Porezne uprave o stanju duga koja ne smije biti starija od 30 dana računajući od dana </w:t>
      </w:r>
      <w:r w:rsidR="00836DCE" w:rsidRPr="006635C0">
        <w:rPr>
          <w:rFonts w:ascii="Times New Roman" w:hAnsi="Times New Roman"/>
          <w:sz w:val="24"/>
          <w:szCs w:val="24"/>
        </w:rPr>
        <w:t xml:space="preserve">objave </w:t>
      </w:r>
      <w:r w:rsidR="00F1254D" w:rsidRPr="006635C0">
        <w:rPr>
          <w:rFonts w:ascii="Times New Roman" w:hAnsi="Times New Roman"/>
          <w:sz w:val="24"/>
          <w:szCs w:val="24"/>
        </w:rPr>
        <w:t>Poziva</w:t>
      </w:r>
      <w:r w:rsidRPr="006635C0">
        <w:rPr>
          <w:rFonts w:ascii="Times New Roman" w:hAnsi="Times New Roman"/>
          <w:sz w:val="24"/>
          <w:szCs w:val="24"/>
        </w:rPr>
        <w:t>.</w:t>
      </w:r>
    </w:p>
    <w:p w14:paraId="427CA9BE" w14:textId="77777777" w:rsidR="0083463B" w:rsidRPr="006635C0" w:rsidRDefault="0083463B" w:rsidP="0083463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Razdoblje isključenja gospodarskog subjekta kod kojeg su ostvarene navedene osnove za isključenje iz postupka nabave je dvije godine od dana dotičnog događaja.</w:t>
      </w:r>
    </w:p>
    <w:p w14:paraId="0B8F1317" w14:textId="54B6E0DA" w:rsidR="002C511B" w:rsidRPr="006635C0" w:rsidRDefault="002C511B" w:rsidP="002C511B">
      <w:pPr>
        <w:pStyle w:val="Naslov2"/>
        <w:numPr>
          <w:ilvl w:val="1"/>
          <w:numId w:val="4"/>
        </w:numPr>
      </w:pPr>
      <w:bookmarkStart w:id="83" w:name="_Toc184908623"/>
      <w:r w:rsidRPr="006635C0">
        <w:t>Ostale osnove za isključenje gospodarskog subjekta</w:t>
      </w:r>
      <w:bookmarkEnd w:id="83"/>
    </w:p>
    <w:p w14:paraId="0ADC106E"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Naručitelj će isključiti gospodarski subjekt iz postupka nabave ako:</w:t>
      </w:r>
    </w:p>
    <w:p w14:paraId="376F12D8"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
          <w:sz w:val="24"/>
          <w:szCs w:val="24"/>
        </w:rPr>
        <w:t>3.3.1.</w:t>
      </w:r>
      <w:r w:rsidRPr="006635C0">
        <w:rPr>
          <w:rFonts w:ascii="Times New Roman" w:hAnsi="Times New Roman"/>
          <w:b/>
          <w:sz w:val="24"/>
          <w:szCs w:val="24"/>
        </w:rPr>
        <w:tab/>
      </w:r>
      <w:r w:rsidRPr="006635C0">
        <w:rPr>
          <w:rFonts w:ascii="Times New Roman" w:hAnsi="Times New Roman"/>
          <w:bCs/>
          <w:sz w:val="24"/>
          <w:szCs w:val="24"/>
        </w:rPr>
        <w:t>može dokazati odgovarajućim sredstvima da je gospodarski subjekt kriv za teški profesionalni propust koji dovodi u pitanje njegov integritet,</w:t>
      </w:r>
    </w:p>
    <w:p w14:paraId="3B32BBDD"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
          <w:sz w:val="24"/>
          <w:szCs w:val="24"/>
        </w:rPr>
        <w:t>3.3.2.</w:t>
      </w:r>
      <w:r w:rsidRPr="006635C0">
        <w:rPr>
          <w:rFonts w:ascii="Times New Roman" w:hAnsi="Times New Roman"/>
          <w:b/>
          <w:sz w:val="24"/>
          <w:szCs w:val="24"/>
        </w:rPr>
        <w:tab/>
      </w:r>
      <w:r w:rsidRPr="006635C0">
        <w:rPr>
          <w:rFonts w:ascii="Times New Roman" w:hAnsi="Times New Roman"/>
          <w:bCs/>
          <w:sz w:val="24"/>
          <w:szCs w:val="24"/>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45DED7F"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Razdoblje isključenja gospodarskog subjekta kod kojeg su ostvarene navedene osnove za isključenje iz postupka nabave je dvije godine od dana dotičnog događaja.</w:t>
      </w:r>
    </w:p>
    <w:p w14:paraId="3058318E" w14:textId="426CDD4E"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Za potrebe utvrđivanja okolnosti iz točke 3.3. ovog Poziva gospodarski subjekt u ponudi ne treba dostavljati nikakve dokumente, već će postojanje odnosno odsustvo istih okolnosti Naručitelj utvrditi samostalno.</w:t>
      </w:r>
    </w:p>
    <w:p w14:paraId="4388AC40" w14:textId="77777777" w:rsidR="0083463B" w:rsidRPr="006635C0"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635C0">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3E1744" w:rsidRDefault="001C0E39" w:rsidP="0083463B">
      <w:pPr>
        <w:autoSpaceDE w:val="0"/>
        <w:autoSpaceDN w:val="0"/>
        <w:adjustRightInd w:val="0"/>
        <w:spacing w:before="120" w:after="0" w:line="240" w:lineRule="auto"/>
        <w:jc w:val="both"/>
        <w:rPr>
          <w:rFonts w:ascii="Times New Roman" w:eastAsia="Calibri" w:hAnsi="Times New Roman"/>
          <w:b/>
          <w:bCs/>
          <w:sz w:val="24"/>
          <w:szCs w:val="24"/>
          <w:highlight w:val="yellow"/>
          <w:u w:val="single"/>
        </w:rPr>
      </w:pPr>
    </w:p>
    <w:p w14:paraId="0720405D" w14:textId="77777777" w:rsidR="00865E21" w:rsidRPr="006635C0" w:rsidRDefault="000B1916" w:rsidP="00562FA3">
      <w:pPr>
        <w:pStyle w:val="Naslov1"/>
        <w:numPr>
          <w:ilvl w:val="0"/>
          <w:numId w:val="4"/>
        </w:numPr>
        <w:spacing w:before="0" w:line="240" w:lineRule="auto"/>
        <w:jc w:val="both"/>
        <w:rPr>
          <w:szCs w:val="24"/>
        </w:rPr>
      </w:pPr>
      <w:bookmarkStart w:id="84" w:name="_Toc184908624"/>
      <w:bookmarkEnd w:id="76"/>
      <w:bookmarkEnd w:id="77"/>
      <w:bookmarkEnd w:id="78"/>
      <w:bookmarkEnd w:id="79"/>
      <w:r w:rsidRPr="006635C0">
        <w:rPr>
          <w:szCs w:val="24"/>
        </w:rPr>
        <w:t>KRITERIJ ZA ODABIR GOSPODARSKOG SUBJEKTA</w:t>
      </w:r>
      <w:r w:rsidR="00836DCE" w:rsidRPr="006635C0">
        <w:rPr>
          <w:szCs w:val="24"/>
        </w:rPr>
        <w:t xml:space="preserve"> (U</w:t>
      </w:r>
      <w:r w:rsidR="005E54E7" w:rsidRPr="006635C0">
        <w:rPr>
          <w:szCs w:val="24"/>
        </w:rPr>
        <w:t>V</w:t>
      </w:r>
      <w:r w:rsidR="00836DCE" w:rsidRPr="006635C0">
        <w:rPr>
          <w:szCs w:val="24"/>
        </w:rPr>
        <w:t>JETI SPOSOBNOSTI)</w:t>
      </w:r>
      <w:bookmarkEnd w:id="84"/>
    </w:p>
    <w:p w14:paraId="7B51F012" w14:textId="77777777" w:rsidR="00865E21" w:rsidRPr="006635C0" w:rsidRDefault="000B1916" w:rsidP="00562FA3">
      <w:pPr>
        <w:pStyle w:val="Naslov2"/>
        <w:numPr>
          <w:ilvl w:val="1"/>
          <w:numId w:val="4"/>
        </w:numPr>
        <w:spacing w:before="120" w:line="240" w:lineRule="auto"/>
        <w:rPr>
          <w:szCs w:val="24"/>
        </w:rPr>
      </w:pPr>
      <w:bookmarkStart w:id="85" w:name="_Toc184908625"/>
      <w:r w:rsidRPr="006635C0">
        <w:rPr>
          <w:szCs w:val="24"/>
        </w:rPr>
        <w:t>Sposobnost za obavljanje profesionalne djelatnosti</w:t>
      </w:r>
      <w:bookmarkEnd w:id="85"/>
    </w:p>
    <w:p w14:paraId="1BD4503E" w14:textId="3818F8DB" w:rsidR="002C511B" w:rsidRPr="006635C0" w:rsidRDefault="002C511B" w:rsidP="002C511B">
      <w:pPr>
        <w:spacing w:before="120" w:after="0" w:line="240" w:lineRule="auto"/>
        <w:jc w:val="both"/>
        <w:rPr>
          <w:rFonts w:ascii="Times New Roman" w:hAnsi="Times New Roman"/>
          <w:bCs/>
          <w:sz w:val="24"/>
          <w:szCs w:val="24"/>
        </w:rPr>
      </w:pPr>
      <w:bookmarkStart w:id="86" w:name="_Toc482870535"/>
      <w:bookmarkStart w:id="87" w:name="_Hlk146629523"/>
      <w:r w:rsidRPr="006635C0">
        <w:rPr>
          <w:rFonts w:ascii="Times New Roman" w:hAnsi="Times New Roman"/>
          <w:b/>
          <w:sz w:val="24"/>
          <w:szCs w:val="24"/>
        </w:rPr>
        <w:t>4.1.1.</w:t>
      </w:r>
      <w:r w:rsidRPr="006635C0">
        <w:rPr>
          <w:rFonts w:ascii="Times New Roman" w:hAnsi="Times New Roman"/>
          <w:bCs/>
          <w:sz w:val="24"/>
          <w:szCs w:val="24"/>
        </w:rPr>
        <w:t xml:space="preserve"> Ponuditelj mora biti upisan u sudski, obrtni, strukovni ili drugi odgovarajući registar u državi njegova poslovnog </w:t>
      </w:r>
      <w:proofErr w:type="spellStart"/>
      <w:r w:rsidRPr="006635C0">
        <w:rPr>
          <w:rFonts w:ascii="Times New Roman" w:hAnsi="Times New Roman"/>
          <w:bCs/>
          <w:sz w:val="24"/>
          <w:szCs w:val="24"/>
        </w:rPr>
        <w:t>nastana</w:t>
      </w:r>
      <w:proofErr w:type="spellEnd"/>
      <w:r w:rsidRPr="006635C0">
        <w:rPr>
          <w:rFonts w:ascii="Times New Roman" w:hAnsi="Times New Roman"/>
          <w:bCs/>
          <w:sz w:val="24"/>
          <w:szCs w:val="24"/>
        </w:rPr>
        <w:t>. U svrhu dokazivanja iz ove točke, Ponuditelj nije obvezan dostavljati nikakav dokaz u ponudi već će ispunjavanje uvjeta sposobnosti Naručitelj provjeriti uvidom u javno dostupne registre. U slučaju postojanja sumnje ili nejasnoća, Naručitelj zadržava pravo zatražiti dodatne dokumente u tijeku pregleda i ocjene ponude.</w:t>
      </w:r>
    </w:p>
    <w:p w14:paraId="3B171CD6" w14:textId="4B3E12A2" w:rsidR="002C511B" w:rsidRPr="006635C0" w:rsidRDefault="002C511B" w:rsidP="002C511B">
      <w:pPr>
        <w:spacing w:before="120" w:after="0" w:line="240" w:lineRule="auto"/>
        <w:jc w:val="both"/>
        <w:rPr>
          <w:rFonts w:ascii="Times New Roman" w:hAnsi="Times New Roman"/>
          <w:sz w:val="24"/>
          <w:szCs w:val="24"/>
        </w:rPr>
      </w:pPr>
      <w:r w:rsidRPr="006635C0">
        <w:rPr>
          <w:rFonts w:ascii="Times" w:hAnsi="Times"/>
          <w:b/>
          <w:sz w:val="24"/>
          <w:szCs w:val="24"/>
        </w:rPr>
        <w:t>4.1.2.</w:t>
      </w:r>
      <w:r w:rsidRPr="006635C0">
        <w:rPr>
          <w:rFonts w:ascii="Times" w:hAnsi="Times"/>
          <w:bCs/>
          <w:sz w:val="24"/>
          <w:szCs w:val="24"/>
        </w:rPr>
        <w:t xml:space="preserve"> Ponuditelj je dužan dostaviti </w:t>
      </w:r>
      <w:r w:rsidRPr="006635C0">
        <w:rPr>
          <w:rFonts w:ascii="Times" w:hAnsi="Times"/>
          <w:b/>
          <w:sz w:val="24"/>
          <w:szCs w:val="24"/>
        </w:rPr>
        <w:t xml:space="preserve">važeću potvrdu o primitku prethodne obavijesti Hrvatske agencije za poštu i elektroničke komunikacije (HAKOM) </w:t>
      </w:r>
      <w:r w:rsidRPr="006635C0">
        <w:rPr>
          <w:rFonts w:ascii="Times" w:hAnsi="Times"/>
          <w:sz w:val="24"/>
          <w:szCs w:val="24"/>
        </w:rPr>
        <w:t>o obavljanju djelatnosti</w:t>
      </w:r>
      <w:r w:rsidRPr="006635C0">
        <w:rPr>
          <w:rFonts w:ascii="Times" w:hAnsi="Times"/>
          <w:bCs/>
          <w:sz w:val="24"/>
          <w:szCs w:val="24"/>
        </w:rPr>
        <w:t xml:space="preserve"> elektroničkih komunikacijskih mreža i usluga za djelatnost javno dostupne telefonske usluge u pokretnoj komunikacijskoj mreži sukladno Zakonu o elektroničkim komunikacijama </w:t>
      </w:r>
      <w:r w:rsidRPr="006635C0">
        <w:rPr>
          <w:rFonts w:ascii="Times New Roman" w:hAnsi="Times New Roman"/>
          <w:bCs/>
          <w:sz w:val="24"/>
          <w:szCs w:val="24"/>
        </w:rPr>
        <w:lastRenderedPageBreak/>
        <w:t>("Narodne</w:t>
      </w:r>
      <w:r w:rsidRPr="006635C0">
        <w:rPr>
          <w:rFonts w:ascii="Times New Roman" w:hAnsi="Times New Roman"/>
          <w:sz w:val="24"/>
          <w:szCs w:val="24"/>
        </w:rPr>
        <w:t xml:space="preserve"> novine" broj 76/22</w:t>
      </w:r>
      <w:r w:rsidR="00217CAE">
        <w:rPr>
          <w:rFonts w:ascii="Times New Roman" w:hAnsi="Times New Roman"/>
          <w:sz w:val="24"/>
          <w:szCs w:val="24"/>
        </w:rPr>
        <w:t>, 14/24</w:t>
      </w:r>
      <w:r w:rsidRPr="006635C0">
        <w:rPr>
          <w:rFonts w:ascii="Times New Roman" w:hAnsi="Times New Roman"/>
          <w:sz w:val="24"/>
          <w:szCs w:val="24"/>
        </w:rPr>
        <w:t>) u svrhu dokaza da ponuditelj posjeduje određenu ovlast koja mu je potrebna u zemlji sjedišta za obavljanje djelatnosti povezane s predmetom nabave.</w:t>
      </w:r>
    </w:p>
    <w:p w14:paraId="00BA0E12" w14:textId="275DB02A" w:rsidR="002C511B" w:rsidRPr="006635C0" w:rsidRDefault="002C511B" w:rsidP="002C511B">
      <w:pPr>
        <w:spacing w:before="120" w:after="0" w:line="240" w:lineRule="auto"/>
        <w:jc w:val="both"/>
        <w:rPr>
          <w:rFonts w:ascii="Times New Roman" w:hAnsi="Times New Roman"/>
          <w:sz w:val="24"/>
          <w:szCs w:val="24"/>
        </w:rPr>
      </w:pPr>
      <w:bookmarkStart w:id="88" w:name="_Toc368396970"/>
      <w:r w:rsidRPr="006635C0">
        <w:rPr>
          <w:rFonts w:ascii="Times New Roman" w:hAnsi="Times New Roman"/>
          <w:b/>
          <w:bCs/>
          <w:sz w:val="24"/>
          <w:szCs w:val="24"/>
        </w:rPr>
        <w:t>4.1.3.</w:t>
      </w:r>
      <w:r w:rsidRPr="006635C0">
        <w:rPr>
          <w:rFonts w:ascii="Times New Roman" w:hAnsi="Times New Roman"/>
          <w:sz w:val="24"/>
          <w:szCs w:val="24"/>
        </w:rPr>
        <w:t xml:space="preserve"> Ponuditelj je dužan dostaviti važeću</w:t>
      </w:r>
      <w:r w:rsidRPr="006635C0">
        <w:rPr>
          <w:rStyle w:val="Naslov3Char"/>
          <w:b w:val="0"/>
          <w:szCs w:val="24"/>
        </w:rPr>
        <w:t xml:space="preserve"> dozvolu za uporabu </w:t>
      </w:r>
      <w:proofErr w:type="spellStart"/>
      <w:r w:rsidRPr="006635C0">
        <w:rPr>
          <w:rStyle w:val="Naslov3Char"/>
          <w:b w:val="0"/>
          <w:szCs w:val="24"/>
        </w:rPr>
        <w:t>radiofrekvencijskog</w:t>
      </w:r>
      <w:proofErr w:type="spellEnd"/>
      <w:r w:rsidRPr="006635C0">
        <w:rPr>
          <w:rStyle w:val="Naslov3Char"/>
          <w:b w:val="0"/>
          <w:szCs w:val="24"/>
        </w:rPr>
        <w:t xml:space="preserve"> spektra</w:t>
      </w:r>
      <w:bookmarkEnd w:id="88"/>
      <w:r w:rsidRPr="006635C0">
        <w:rPr>
          <w:rFonts w:ascii="Times New Roman" w:hAnsi="Times New Roman"/>
          <w:sz w:val="24"/>
          <w:szCs w:val="24"/>
        </w:rPr>
        <w:t xml:space="preserve"> </w:t>
      </w:r>
      <w:r w:rsidRPr="006635C0">
        <w:rPr>
          <w:rStyle w:val="Naslov3Char"/>
          <w:szCs w:val="24"/>
        </w:rPr>
        <w:t>Hrvatske agencije za poštu i elektroničke komunikacije (HAKOM)</w:t>
      </w:r>
      <w:r w:rsidRPr="006635C0">
        <w:rPr>
          <w:rFonts w:ascii="Times New Roman" w:hAnsi="Times New Roman"/>
          <w:sz w:val="24"/>
          <w:szCs w:val="24"/>
        </w:rPr>
        <w:t xml:space="preserve"> temeljem Zakona o elektroničkim komunikacijama ("Narodne novine" broj 76/22</w:t>
      </w:r>
      <w:r w:rsidR="00217CAE">
        <w:rPr>
          <w:rFonts w:ascii="Times New Roman" w:hAnsi="Times New Roman"/>
          <w:sz w:val="24"/>
          <w:szCs w:val="24"/>
        </w:rPr>
        <w:t>, 14/24</w:t>
      </w:r>
      <w:r w:rsidRPr="006635C0">
        <w:rPr>
          <w:rFonts w:ascii="Times New Roman" w:hAnsi="Times New Roman"/>
          <w:sz w:val="24"/>
          <w:szCs w:val="24"/>
        </w:rPr>
        <w:t xml:space="preserve">). </w:t>
      </w:r>
    </w:p>
    <w:p w14:paraId="7CBA7139" w14:textId="77777777" w:rsidR="002C511B" w:rsidRPr="006635C0" w:rsidRDefault="002C511B" w:rsidP="002C511B">
      <w:pPr>
        <w:spacing w:before="120" w:after="0" w:line="240" w:lineRule="auto"/>
        <w:jc w:val="both"/>
        <w:rPr>
          <w:rFonts w:ascii="Times New Roman" w:hAnsi="Times New Roman"/>
          <w:sz w:val="24"/>
          <w:szCs w:val="24"/>
        </w:rPr>
      </w:pPr>
      <w:r w:rsidRPr="006635C0">
        <w:rPr>
          <w:rFonts w:ascii="Times New Roman" w:hAnsi="Times New Roman"/>
          <w:sz w:val="24"/>
          <w:szCs w:val="24"/>
        </w:rPr>
        <w:t>U slučaju zajednice ponuditelja svi članovi zajednice obvezni su pojedinačno dokazati pravnu i poslovnu sposobnost pod točkom 4.1.1., dok pravnu i poslovnu sposobnost pod ostalim točkama dokazuje onaj član koji će pružati uslugu koja je predmet nabave.</w:t>
      </w:r>
    </w:p>
    <w:p w14:paraId="4713B780" w14:textId="661592DE" w:rsidR="00034641" w:rsidRPr="006635C0" w:rsidRDefault="00D83B57" w:rsidP="00562FA3">
      <w:pPr>
        <w:pStyle w:val="Naslov2"/>
        <w:numPr>
          <w:ilvl w:val="1"/>
          <w:numId w:val="4"/>
        </w:numPr>
      </w:pPr>
      <w:bookmarkStart w:id="89" w:name="_Toc184908626"/>
      <w:r w:rsidRPr="006635C0">
        <w:t>Tehnička i stručna sposobnost</w:t>
      </w:r>
      <w:bookmarkEnd w:id="86"/>
      <w:bookmarkEnd w:id="89"/>
    </w:p>
    <w:p w14:paraId="31C672C5" w14:textId="75C47932" w:rsidR="00E0467D" w:rsidRPr="006635C0" w:rsidRDefault="00E0467D" w:rsidP="007D492C">
      <w:pPr>
        <w:pStyle w:val="t-9-8"/>
        <w:spacing w:before="120" w:beforeAutospacing="0" w:after="0" w:afterAutospacing="0" w:line="240" w:lineRule="auto"/>
        <w:jc w:val="both"/>
        <w:rPr>
          <w:b/>
          <w:bCs/>
          <w:sz w:val="24"/>
          <w:szCs w:val="24"/>
        </w:rPr>
      </w:pPr>
      <w:r w:rsidRPr="006635C0">
        <w:rPr>
          <w:b/>
          <w:bCs/>
          <w:sz w:val="24"/>
          <w:szCs w:val="24"/>
        </w:rPr>
        <w:t xml:space="preserve">4.2.1. Popis </w:t>
      </w:r>
      <w:r w:rsidR="000E3089" w:rsidRPr="006635C0">
        <w:rPr>
          <w:b/>
          <w:bCs/>
          <w:sz w:val="24"/>
          <w:szCs w:val="24"/>
        </w:rPr>
        <w:t xml:space="preserve">glavnih </w:t>
      </w:r>
      <w:r w:rsidR="002C511B" w:rsidRPr="006635C0">
        <w:rPr>
          <w:b/>
          <w:bCs/>
          <w:sz w:val="24"/>
          <w:szCs w:val="24"/>
        </w:rPr>
        <w:t>usluga</w:t>
      </w:r>
      <w:r w:rsidR="000E3089" w:rsidRPr="006635C0">
        <w:rPr>
          <w:b/>
          <w:bCs/>
          <w:sz w:val="24"/>
          <w:szCs w:val="24"/>
        </w:rPr>
        <w:t xml:space="preserve"> </w:t>
      </w:r>
    </w:p>
    <w:p w14:paraId="781CC875" w14:textId="4108C01C" w:rsidR="000E3089" w:rsidRPr="006635C0" w:rsidRDefault="000E3089" w:rsidP="000E3089">
      <w:pPr>
        <w:autoSpaceDE w:val="0"/>
        <w:autoSpaceDN w:val="0"/>
        <w:adjustRightInd w:val="0"/>
        <w:spacing w:before="120" w:after="0" w:line="240" w:lineRule="auto"/>
        <w:jc w:val="both"/>
        <w:rPr>
          <w:rFonts w:ascii="Times New Roman" w:hAnsi="Times New Roman"/>
          <w:bCs/>
          <w:sz w:val="24"/>
          <w:szCs w:val="24"/>
        </w:rPr>
      </w:pPr>
      <w:bookmarkStart w:id="90" w:name="_Toc324147786"/>
      <w:bookmarkStart w:id="91" w:name="_Toc324148069"/>
      <w:bookmarkStart w:id="92" w:name="_Toc324150008"/>
      <w:bookmarkEnd w:id="87"/>
      <w:r w:rsidRPr="006635C0">
        <w:rPr>
          <w:rFonts w:ascii="Times New Roman" w:hAnsi="Times New Roman"/>
          <w:sz w:val="24"/>
          <w:szCs w:val="24"/>
        </w:rPr>
        <w:t xml:space="preserve">Ponuditelj mora dokazati da je </w:t>
      </w:r>
      <w:r w:rsidR="002C511B" w:rsidRPr="006635C0">
        <w:rPr>
          <w:rFonts w:ascii="Times New Roman" w:hAnsi="Times New Roman"/>
          <w:sz w:val="24"/>
          <w:szCs w:val="24"/>
        </w:rPr>
        <w:t>izvršio usluge</w:t>
      </w:r>
      <w:r w:rsidRPr="006635C0">
        <w:rPr>
          <w:rFonts w:ascii="Times New Roman" w:hAnsi="Times New Roman"/>
          <w:sz w:val="24"/>
          <w:szCs w:val="24"/>
        </w:rPr>
        <w:t xml:space="preserve"> </w:t>
      </w:r>
      <w:r w:rsidR="002C511B" w:rsidRPr="006635C0">
        <w:rPr>
          <w:rFonts w:ascii="Times New Roman" w:hAnsi="Times New Roman"/>
          <w:sz w:val="24"/>
          <w:szCs w:val="24"/>
        </w:rPr>
        <w:t xml:space="preserve">u godini u kojoj je započeo postupak nabave i tijekom tri godine koje prethode toj godini, a </w:t>
      </w:r>
      <w:r w:rsidRPr="006635C0">
        <w:rPr>
          <w:rFonts w:ascii="Times New Roman" w:hAnsi="Times New Roman"/>
          <w:sz w:val="24"/>
          <w:szCs w:val="24"/>
        </w:rPr>
        <w:t>koj</w:t>
      </w:r>
      <w:r w:rsidR="002C511B" w:rsidRPr="006635C0">
        <w:rPr>
          <w:rFonts w:ascii="Times New Roman" w:hAnsi="Times New Roman"/>
          <w:sz w:val="24"/>
          <w:szCs w:val="24"/>
        </w:rPr>
        <w:t>e</w:t>
      </w:r>
      <w:r w:rsidRPr="006635C0">
        <w:rPr>
          <w:rFonts w:ascii="Times New Roman" w:hAnsi="Times New Roman"/>
          <w:sz w:val="24"/>
          <w:szCs w:val="24"/>
        </w:rPr>
        <w:t xml:space="preserve"> </w:t>
      </w:r>
      <w:r w:rsidR="002C511B" w:rsidRPr="006635C0">
        <w:rPr>
          <w:rFonts w:ascii="Times New Roman" w:hAnsi="Times New Roman"/>
          <w:sz w:val="24"/>
          <w:szCs w:val="24"/>
        </w:rPr>
        <w:t>su</w:t>
      </w:r>
      <w:r w:rsidRPr="006635C0">
        <w:rPr>
          <w:rFonts w:ascii="Times New Roman" w:hAnsi="Times New Roman"/>
          <w:sz w:val="24"/>
          <w:szCs w:val="24"/>
        </w:rPr>
        <w:t xml:space="preserve"> ist</w:t>
      </w:r>
      <w:r w:rsidR="002C511B" w:rsidRPr="006635C0">
        <w:rPr>
          <w:rFonts w:ascii="Times New Roman" w:hAnsi="Times New Roman"/>
          <w:sz w:val="24"/>
          <w:szCs w:val="24"/>
        </w:rPr>
        <w:t>e</w:t>
      </w:r>
      <w:r w:rsidRPr="006635C0">
        <w:rPr>
          <w:rFonts w:ascii="Times New Roman" w:hAnsi="Times New Roman"/>
          <w:sz w:val="24"/>
          <w:szCs w:val="24"/>
        </w:rPr>
        <w:t xml:space="preserve"> ili sličn</w:t>
      </w:r>
      <w:r w:rsidR="002C511B" w:rsidRPr="006635C0">
        <w:rPr>
          <w:rFonts w:ascii="Times New Roman" w:hAnsi="Times New Roman"/>
          <w:sz w:val="24"/>
          <w:szCs w:val="24"/>
        </w:rPr>
        <w:t>e</w:t>
      </w:r>
      <w:r w:rsidRPr="006635C0">
        <w:rPr>
          <w:rFonts w:ascii="Times New Roman" w:hAnsi="Times New Roman"/>
          <w:sz w:val="24"/>
          <w:szCs w:val="24"/>
        </w:rPr>
        <w:t xml:space="preserve"> predmetu nabave čiji je zbrojeni iznos najmanje u visini procijenjene vrijednosti nabave (bez PDV-a).</w:t>
      </w:r>
    </w:p>
    <w:p w14:paraId="0343355B" w14:textId="2CA89C99" w:rsidR="000E3089" w:rsidRPr="006635C0" w:rsidRDefault="000E3089" w:rsidP="000E3089">
      <w:pPr>
        <w:autoSpaceDE w:val="0"/>
        <w:autoSpaceDN w:val="0"/>
        <w:adjustRightInd w:val="0"/>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Popis glavnih </w:t>
      </w:r>
      <w:r w:rsidR="002C511B" w:rsidRPr="006635C0">
        <w:rPr>
          <w:rFonts w:ascii="Times New Roman" w:hAnsi="Times New Roman"/>
          <w:bCs/>
          <w:sz w:val="24"/>
          <w:szCs w:val="24"/>
        </w:rPr>
        <w:t>usluga</w:t>
      </w:r>
      <w:r w:rsidRPr="006635C0">
        <w:rPr>
          <w:rFonts w:ascii="Times New Roman" w:hAnsi="Times New Roman"/>
          <w:bCs/>
          <w:sz w:val="24"/>
          <w:szCs w:val="24"/>
        </w:rPr>
        <w:t xml:space="preserve"> mora sadržavati predmet nabave, </w:t>
      </w:r>
      <w:r w:rsidR="009C4801" w:rsidRPr="006635C0">
        <w:rPr>
          <w:rFonts w:ascii="Times New Roman" w:hAnsi="Times New Roman"/>
          <w:bCs/>
          <w:sz w:val="24"/>
          <w:szCs w:val="24"/>
        </w:rPr>
        <w:t xml:space="preserve">naziv druge ugovorne strane, </w:t>
      </w:r>
      <w:r w:rsidRPr="006635C0">
        <w:rPr>
          <w:rFonts w:ascii="Times New Roman" w:hAnsi="Times New Roman"/>
          <w:bCs/>
          <w:sz w:val="24"/>
          <w:szCs w:val="24"/>
        </w:rPr>
        <w:t xml:space="preserve">vrijednost </w:t>
      </w:r>
      <w:r w:rsidR="009C4801" w:rsidRPr="006635C0">
        <w:rPr>
          <w:rFonts w:ascii="Times New Roman" w:hAnsi="Times New Roman"/>
          <w:bCs/>
          <w:sz w:val="24"/>
          <w:szCs w:val="24"/>
        </w:rPr>
        <w:t xml:space="preserve">usluge </w:t>
      </w:r>
      <w:r w:rsidRPr="006635C0">
        <w:rPr>
          <w:rFonts w:ascii="Times New Roman" w:hAnsi="Times New Roman"/>
          <w:bCs/>
          <w:sz w:val="24"/>
          <w:szCs w:val="24"/>
        </w:rPr>
        <w:t>bez PDV-a</w:t>
      </w:r>
      <w:r w:rsidR="009C4801" w:rsidRPr="006635C0">
        <w:rPr>
          <w:rFonts w:ascii="Times New Roman" w:hAnsi="Times New Roman"/>
          <w:bCs/>
          <w:sz w:val="24"/>
          <w:szCs w:val="24"/>
        </w:rPr>
        <w:t xml:space="preserve"> te</w:t>
      </w:r>
      <w:r w:rsidRPr="006635C0">
        <w:rPr>
          <w:rFonts w:ascii="Times New Roman" w:hAnsi="Times New Roman"/>
          <w:bCs/>
          <w:sz w:val="24"/>
          <w:szCs w:val="24"/>
        </w:rPr>
        <w:t xml:space="preserve"> razdoblje </w:t>
      </w:r>
      <w:r w:rsidR="002C511B" w:rsidRPr="006635C0">
        <w:rPr>
          <w:rFonts w:ascii="Times New Roman" w:hAnsi="Times New Roman"/>
          <w:bCs/>
          <w:sz w:val="24"/>
          <w:szCs w:val="24"/>
        </w:rPr>
        <w:t>pružanja usluge</w:t>
      </w:r>
      <w:r w:rsidRPr="006635C0">
        <w:rPr>
          <w:rFonts w:ascii="Times New Roman" w:hAnsi="Times New Roman"/>
          <w:bCs/>
          <w:sz w:val="24"/>
          <w:szCs w:val="24"/>
        </w:rPr>
        <w:t>.</w:t>
      </w:r>
    </w:p>
    <w:p w14:paraId="15A6F116" w14:textId="2DE39351" w:rsidR="000E3089" w:rsidRPr="006635C0" w:rsidRDefault="000E3089" w:rsidP="000E3089">
      <w:pPr>
        <w:autoSpaceDE w:val="0"/>
        <w:autoSpaceDN w:val="0"/>
        <w:adjustRightInd w:val="0"/>
        <w:spacing w:before="120" w:after="0" w:line="240" w:lineRule="auto"/>
        <w:jc w:val="both"/>
        <w:rPr>
          <w:rFonts w:ascii="Times New Roman" w:hAnsi="Times New Roman"/>
          <w:sz w:val="24"/>
          <w:szCs w:val="24"/>
        </w:rPr>
      </w:pPr>
      <w:r w:rsidRPr="006635C0">
        <w:rPr>
          <w:rFonts w:ascii="Times New Roman" w:hAnsi="Times New Roman"/>
          <w:sz w:val="24"/>
          <w:szCs w:val="24"/>
        </w:rPr>
        <w:t>Naručitelj zadržava pravo provjere dostavljenih podataka</w:t>
      </w:r>
      <w:r w:rsidR="002C3A75" w:rsidRPr="006635C0">
        <w:rPr>
          <w:rFonts w:ascii="Times New Roman" w:hAnsi="Times New Roman"/>
          <w:sz w:val="24"/>
          <w:szCs w:val="24"/>
        </w:rPr>
        <w:t>.</w:t>
      </w:r>
    </w:p>
    <w:p w14:paraId="1FC40235" w14:textId="44C9017A" w:rsidR="009C4801" w:rsidRPr="006635C0" w:rsidRDefault="009C4801" w:rsidP="009C4801">
      <w:pPr>
        <w:pStyle w:val="Odlomakpopisa"/>
        <w:numPr>
          <w:ilvl w:val="1"/>
          <w:numId w:val="4"/>
        </w:numPr>
        <w:autoSpaceDE w:val="0"/>
        <w:autoSpaceDN w:val="0"/>
        <w:adjustRightInd w:val="0"/>
        <w:spacing w:before="120" w:after="0" w:line="240" w:lineRule="auto"/>
        <w:jc w:val="both"/>
        <w:rPr>
          <w:rFonts w:ascii="Times New Roman" w:hAnsi="Times New Roman"/>
          <w:b/>
          <w:sz w:val="24"/>
          <w:szCs w:val="24"/>
        </w:rPr>
      </w:pPr>
      <w:r w:rsidRPr="006635C0">
        <w:rPr>
          <w:rFonts w:ascii="Times New Roman" w:hAnsi="Times New Roman"/>
          <w:b/>
          <w:sz w:val="24"/>
          <w:szCs w:val="24"/>
        </w:rPr>
        <w:t>Norme osiguranja kvalitete</w:t>
      </w:r>
    </w:p>
    <w:p w14:paraId="3D956673" w14:textId="77777777" w:rsidR="009C4801" w:rsidRPr="006635C0" w:rsidRDefault="009C4801" w:rsidP="009C4801">
      <w:pPr>
        <w:numPr>
          <w:ilvl w:val="2"/>
          <w:numId w:val="4"/>
        </w:numPr>
        <w:autoSpaceDE w:val="0"/>
        <w:autoSpaceDN w:val="0"/>
        <w:adjustRightInd w:val="0"/>
        <w:spacing w:before="120" w:after="0" w:line="240" w:lineRule="auto"/>
        <w:jc w:val="both"/>
        <w:rPr>
          <w:rFonts w:ascii="Times New Roman" w:hAnsi="Times New Roman"/>
          <w:sz w:val="24"/>
          <w:szCs w:val="24"/>
        </w:rPr>
      </w:pPr>
      <w:r w:rsidRPr="006635C0">
        <w:rPr>
          <w:rFonts w:ascii="Times New Roman" w:hAnsi="Times New Roman"/>
          <w:b/>
          <w:i/>
          <w:sz w:val="24"/>
          <w:szCs w:val="24"/>
        </w:rPr>
        <w:t>HRN EN ISO 9001:2015 ili jednakovrijedan certifikat ili dokaz o jednakovrijednim mjerama</w:t>
      </w:r>
    </w:p>
    <w:p w14:paraId="27881049" w14:textId="77777777" w:rsidR="009C4801" w:rsidRPr="006635C0" w:rsidRDefault="009C4801" w:rsidP="009C4801">
      <w:pPr>
        <w:autoSpaceDE w:val="0"/>
        <w:autoSpaceDN w:val="0"/>
        <w:adjustRightInd w:val="0"/>
        <w:spacing w:before="120" w:after="0" w:line="240" w:lineRule="auto"/>
        <w:jc w:val="both"/>
        <w:rPr>
          <w:rFonts w:ascii="Times New Roman" w:hAnsi="Times New Roman"/>
          <w:sz w:val="24"/>
          <w:szCs w:val="24"/>
        </w:rPr>
      </w:pPr>
      <w:r w:rsidRPr="006635C0">
        <w:rPr>
          <w:rFonts w:ascii="Times New Roman" w:hAnsi="Times New Roman"/>
          <w:sz w:val="24"/>
          <w:szCs w:val="24"/>
        </w:rPr>
        <w:t xml:space="preserve">Ponuditelj mora dokazati da je certificiran po normi HRN EN ISO 9001:2015 ili jednakovrijednoj za sustav upravljanja kvalitetom. Navedena norma odnosi se </w:t>
      </w:r>
      <w:r w:rsidRPr="006635C0">
        <w:rPr>
          <w:rFonts w:ascii="Times New Roman" w:hAnsi="Times New Roman"/>
          <w:iCs/>
          <w:sz w:val="24"/>
          <w:szCs w:val="24"/>
        </w:rPr>
        <w:t xml:space="preserve">na sustavno upravljanje kvalitetom, proizvodima i uslugama, radi konstantnog poboljšanja kvalitete te rezultata dobre poslovne prakse prilikom ispunjenja zahtjeva kupaca. Usklađenost poslovanja s navedenom normom donosi manji broj pritužbi, kraće vrijeme za ustanovljavanje kvara/poteškoće, realizaciju korisnikovog zahtjeva u traženom roku i time povećanje kvalitete usluge i odnosa s korisnikom u cjelini. </w:t>
      </w:r>
    </w:p>
    <w:p w14:paraId="29E59770" w14:textId="77777777" w:rsidR="009C4801" w:rsidRPr="006635C0" w:rsidRDefault="009C4801" w:rsidP="009C4801">
      <w:pPr>
        <w:numPr>
          <w:ilvl w:val="2"/>
          <w:numId w:val="4"/>
        </w:numPr>
        <w:autoSpaceDE w:val="0"/>
        <w:autoSpaceDN w:val="0"/>
        <w:adjustRightInd w:val="0"/>
        <w:spacing w:before="120" w:after="0" w:line="240" w:lineRule="auto"/>
        <w:jc w:val="both"/>
        <w:rPr>
          <w:rFonts w:ascii="Times New Roman" w:hAnsi="Times New Roman"/>
          <w:sz w:val="24"/>
          <w:szCs w:val="24"/>
        </w:rPr>
      </w:pPr>
      <w:r w:rsidRPr="006635C0">
        <w:rPr>
          <w:rFonts w:ascii="Times New Roman" w:hAnsi="Times New Roman"/>
          <w:b/>
          <w:i/>
          <w:sz w:val="24"/>
          <w:szCs w:val="24"/>
        </w:rPr>
        <w:t>HRN ISO/IEC 27001:2013 ili jednakovrijedan certifikat ili dokaz o jednakovrijednim mjerama</w:t>
      </w:r>
    </w:p>
    <w:p w14:paraId="67EF7223" w14:textId="77777777" w:rsidR="009C4801" w:rsidRPr="006635C0" w:rsidRDefault="009C4801" w:rsidP="009C4801">
      <w:pPr>
        <w:autoSpaceDE w:val="0"/>
        <w:autoSpaceDN w:val="0"/>
        <w:adjustRightInd w:val="0"/>
        <w:spacing w:before="120" w:after="0" w:line="240" w:lineRule="auto"/>
        <w:jc w:val="both"/>
        <w:rPr>
          <w:rFonts w:ascii="Times New Roman" w:hAnsi="Times New Roman"/>
          <w:sz w:val="24"/>
          <w:szCs w:val="24"/>
        </w:rPr>
      </w:pPr>
      <w:r w:rsidRPr="006635C0">
        <w:rPr>
          <w:rFonts w:ascii="Times New Roman" w:hAnsi="Times New Roman"/>
          <w:sz w:val="24"/>
          <w:szCs w:val="24"/>
        </w:rPr>
        <w:t xml:space="preserve">Ponuditelj mora dokazati da je certificiran po normi za sustav upravljanja informacijskom sigurnošću HRN ISO/IEC 27001:2013 ili jednakovrijednoj radi dokazivanja stručnosti i brige u svezi osiguranja integriteta, raspoloživosti i dostupnosti informacija kao i definirane sigurnosne kontrole raspolaganja informacijama u papirnatom i digitalnom formatu te fizičkim i ljudskim sredstvima. </w:t>
      </w:r>
    </w:p>
    <w:p w14:paraId="67FA895F" w14:textId="77777777" w:rsidR="009C4801" w:rsidRPr="006635C0" w:rsidRDefault="009C4801" w:rsidP="009C4801">
      <w:pPr>
        <w:numPr>
          <w:ilvl w:val="2"/>
          <w:numId w:val="4"/>
        </w:numPr>
        <w:autoSpaceDE w:val="0"/>
        <w:autoSpaceDN w:val="0"/>
        <w:adjustRightInd w:val="0"/>
        <w:spacing w:before="120" w:after="0" w:line="240" w:lineRule="auto"/>
        <w:jc w:val="both"/>
        <w:rPr>
          <w:rFonts w:ascii="Times New Roman" w:hAnsi="Times New Roman"/>
          <w:b/>
          <w:i/>
          <w:iCs/>
          <w:sz w:val="24"/>
          <w:szCs w:val="24"/>
        </w:rPr>
      </w:pPr>
      <w:r w:rsidRPr="006635C0">
        <w:rPr>
          <w:rFonts w:ascii="Times New Roman" w:hAnsi="Times New Roman"/>
          <w:b/>
          <w:i/>
          <w:iCs/>
          <w:sz w:val="24"/>
          <w:szCs w:val="24"/>
        </w:rPr>
        <w:t>HRN EN ISO 14001:2015 ili jednakovrijedan certifikat ili dokaz o jednakovrijednim mjerama</w:t>
      </w:r>
    </w:p>
    <w:p w14:paraId="1174E77E" w14:textId="77777777" w:rsidR="009C4801" w:rsidRPr="00CA1914" w:rsidRDefault="009C4801" w:rsidP="009C4801">
      <w:pPr>
        <w:autoSpaceDE w:val="0"/>
        <w:autoSpaceDN w:val="0"/>
        <w:adjustRightInd w:val="0"/>
        <w:spacing w:before="120" w:after="0" w:line="240" w:lineRule="auto"/>
        <w:jc w:val="both"/>
        <w:rPr>
          <w:rFonts w:ascii="Times New Roman" w:hAnsi="Times New Roman"/>
          <w:iCs/>
          <w:sz w:val="24"/>
          <w:szCs w:val="24"/>
        </w:rPr>
      </w:pPr>
      <w:r w:rsidRPr="006635C0">
        <w:rPr>
          <w:rFonts w:ascii="Times New Roman" w:hAnsi="Times New Roman"/>
          <w:iCs/>
          <w:sz w:val="24"/>
          <w:szCs w:val="24"/>
        </w:rPr>
        <w:t xml:space="preserve">Ponuditelj mora dokazati da je certificiran po normi  HRN EN ISO 14001:2015 Upravljanje okolišem, koja omogućava tvrtkama razvoj aktivnosti i ciljeva za poboljšanje sustava upravljanja okolišem, te praćenje učinkovitosti istih uzimajući u obzir zakonske zahtjeve akcijskog plana za zelenom javnom nabavom. ISO 14001:2015 je međunarodno priznata norma primjenjiva za sve organizacije, neovisno o lokaciji/veličini/djelatnosti, koja pruža dokaz o politici sustavnog upravljanja tvrtkom i zaposlenicima koji utječu na značajne aspekte okoliša prilikom pružanja traženih usluga te na taj način svode potencijalno negativne utjecaje svojih poslovnih aktivnosti vezanih uz okoliš na najmanju moguću mjeru. Kako ova norma osigurava uštede u vidu smanjenja troškova zbrinjavanja otpada, recikliranja i potrošnje resursa, u </w:t>
      </w:r>
      <w:r w:rsidRPr="00CA1914">
        <w:rPr>
          <w:rFonts w:ascii="Times New Roman" w:hAnsi="Times New Roman"/>
          <w:iCs/>
          <w:sz w:val="24"/>
          <w:szCs w:val="24"/>
        </w:rPr>
        <w:lastRenderedPageBreak/>
        <w:t xml:space="preserve">direktnoj je vezi s troškovima poslovanja, odnosno troškom usluge. Traženjem potencijalnih ponuditelja da organizacijom svog poslovanja smanje nepotrebne troškove, otvaramo mogućnosti nižih troškova usluga te odabir između potencijalnih ponuditelja koji su fokusirani na budućnost i očuvanje prirodnih resursa što je i jedan od ciljeva zelene javne nabave. </w:t>
      </w:r>
    </w:p>
    <w:p w14:paraId="4CE1886A" w14:textId="2AA005D8" w:rsidR="009C4801" w:rsidRPr="00CA1914" w:rsidRDefault="009C4801" w:rsidP="009C4801">
      <w:pPr>
        <w:autoSpaceDE w:val="0"/>
        <w:autoSpaceDN w:val="0"/>
        <w:adjustRightInd w:val="0"/>
        <w:spacing w:before="120" w:after="0" w:line="240" w:lineRule="auto"/>
        <w:jc w:val="both"/>
        <w:rPr>
          <w:rFonts w:ascii="Times New Roman" w:hAnsi="Times New Roman"/>
          <w:iCs/>
          <w:sz w:val="24"/>
          <w:szCs w:val="24"/>
        </w:rPr>
      </w:pPr>
      <w:r w:rsidRPr="00CA1914">
        <w:rPr>
          <w:rFonts w:ascii="Times New Roman" w:hAnsi="Times New Roman"/>
          <w:b/>
          <w:iCs/>
          <w:sz w:val="24"/>
          <w:szCs w:val="24"/>
        </w:rPr>
        <w:t>Napomena</w:t>
      </w:r>
      <w:r w:rsidRPr="00CA1914">
        <w:rPr>
          <w:rFonts w:ascii="Times New Roman" w:hAnsi="Times New Roman"/>
          <w:iCs/>
          <w:sz w:val="24"/>
          <w:szCs w:val="24"/>
        </w:rPr>
        <w:t xml:space="preserve">: Ponuditelj mora posjedovati navedene certifikate obzirom da Naručitelj djeluje u iznimno složenim organizacijskim uvjetima, u potpunosti je svakodnevno vezan za predmet ove nabave te snosi odgovornost za provođenje mjera za štićenje osobnih podataka i informacija korisnika, razvoj aktivnosti i ciljeva za poboljšanje sustava upravljanja okolišem te za sustavno upravljanje kvalitetom radi konstantnog poboljšanja. Kroz ovaj postupak nabave nabavljaju se </w:t>
      </w:r>
      <w:r w:rsidRPr="00CA1914">
        <w:rPr>
          <w:rFonts w:ascii="Times New Roman" w:hAnsi="Times New Roman"/>
          <w:sz w:val="24"/>
          <w:szCs w:val="24"/>
        </w:rPr>
        <w:t>telekomunikacijske usluge u pokretnoj mreži koje uključuju govorne i podatkovne usluge u pokretnim mrežama te isporuku mobilnih uređaja</w:t>
      </w:r>
      <w:r w:rsidRPr="00CA1914">
        <w:rPr>
          <w:rFonts w:ascii="Times New Roman" w:hAnsi="Times New Roman"/>
          <w:iCs/>
          <w:sz w:val="24"/>
          <w:szCs w:val="24"/>
        </w:rPr>
        <w:t xml:space="preserve"> i naglašava se da bi svaki zastoj u redovnom radu bio uzrok neiskazivoj šteti i poremećaju u funkcioniranju regionalnog sigurnosnog sustava kojem Naručitelj pripada.</w:t>
      </w:r>
    </w:p>
    <w:p w14:paraId="033B3AD4" w14:textId="77777777" w:rsidR="009C4801" w:rsidRPr="00CA1914" w:rsidRDefault="009C4801" w:rsidP="009C4801">
      <w:pPr>
        <w:autoSpaceDE w:val="0"/>
        <w:autoSpaceDN w:val="0"/>
        <w:adjustRightInd w:val="0"/>
        <w:spacing w:before="120" w:after="0" w:line="240" w:lineRule="auto"/>
        <w:jc w:val="both"/>
        <w:rPr>
          <w:rFonts w:ascii="Times New Roman" w:hAnsi="Times New Roman"/>
          <w:sz w:val="24"/>
          <w:szCs w:val="24"/>
        </w:rPr>
      </w:pPr>
      <w:r w:rsidRPr="00CA1914">
        <w:rPr>
          <w:rFonts w:ascii="Times New Roman" w:hAnsi="Times New Roman"/>
          <w:sz w:val="24"/>
          <w:szCs w:val="24"/>
        </w:rPr>
        <w:t>Ponuditelj u ponudi dostavlja preslike važećih certifikata sukladno navedenom.</w:t>
      </w:r>
    </w:p>
    <w:p w14:paraId="124C9536" w14:textId="77777777" w:rsidR="009C4801" w:rsidRPr="00CA1914" w:rsidRDefault="009C4801" w:rsidP="009C4801">
      <w:pPr>
        <w:autoSpaceDE w:val="0"/>
        <w:autoSpaceDN w:val="0"/>
        <w:adjustRightInd w:val="0"/>
        <w:spacing w:before="120" w:after="0" w:line="240" w:lineRule="auto"/>
        <w:jc w:val="both"/>
        <w:rPr>
          <w:rFonts w:ascii="Times New Roman" w:hAnsi="Times New Roman"/>
          <w:sz w:val="24"/>
          <w:szCs w:val="24"/>
        </w:rPr>
      </w:pPr>
      <w:r w:rsidRPr="00CA1914">
        <w:rPr>
          <w:rFonts w:ascii="Times New Roman" w:hAnsi="Times New Roman"/>
          <w:sz w:val="24"/>
          <w:szCs w:val="24"/>
        </w:rPr>
        <w:t>Naručitelj zadržava pravo provjere posjedovanja traženih certifikata u vrijeme izvršenja Ugovora, te može raskinuti ugovor ukoliko odabrani ponuditelj u tijeku izvršenja ne ispunjava traženi uvjet.</w:t>
      </w:r>
    </w:p>
    <w:p w14:paraId="1F04E2F5" w14:textId="77777777" w:rsidR="009C4801" w:rsidRPr="00CA1914" w:rsidRDefault="009C4801" w:rsidP="009C4801">
      <w:pPr>
        <w:autoSpaceDE w:val="0"/>
        <w:autoSpaceDN w:val="0"/>
        <w:adjustRightInd w:val="0"/>
        <w:spacing w:before="120" w:after="0" w:line="240" w:lineRule="auto"/>
        <w:jc w:val="both"/>
        <w:rPr>
          <w:rFonts w:ascii="Times New Roman" w:hAnsi="Times New Roman"/>
          <w:sz w:val="24"/>
          <w:szCs w:val="24"/>
        </w:rPr>
      </w:pPr>
      <w:r w:rsidRPr="00CA1914">
        <w:rPr>
          <w:rFonts w:ascii="Times New Roman" w:hAnsi="Times New Roman"/>
          <w:sz w:val="24"/>
          <w:szCs w:val="24"/>
        </w:rPr>
        <w:t>U slučaju zajednice ponuditelja članovi zajednice obvezni su zajednički dokazati tehničku i stručnu sposobnost.</w:t>
      </w:r>
    </w:p>
    <w:p w14:paraId="55DFA20E" w14:textId="4B01C8F1" w:rsidR="00865E21" w:rsidRPr="00CA1914" w:rsidRDefault="00A175C6" w:rsidP="00E8675D">
      <w:pPr>
        <w:pStyle w:val="Naslov1"/>
        <w:numPr>
          <w:ilvl w:val="0"/>
          <w:numId w:val="4"/>
        </w:numPr>
        <w:spacing w:before="240" w:line="240" w:lineRule="auto"/>
        <w:rPr>
          <w:szCs w:val="24"/>
        </w:rPr>
      </w:pPr>
      <w:bookmarkStart w:id="93" w:name="_Toc184908627"/>
      <w:r w:rsidRPr="00CA1914">
        <w:rPr>
          <w:szCs w:val="24"/>
        </w:rPr>
        <w:t>PODACI O PONUDI</w:t>
      </w:r>
      <w:bookmarkEnd w:id="90"/>
      <w:bookmarkEnd w:id="91"/>
      <w:bookmarkEnd w:id="92"/>
      <w:bookmarkEnd w:id="93"/>
    </w:p>
    <w:p w14:paraId="7F58E725" w14:textId="77777777" w:rsidR="00865E21" w:rsidRPr="00CA1914" w:rsidRDefault="004E5452" w:rsidP="00562FA3">
      <w:pPr>
        <w:pStyle w:val="Naslov2"/>
        <w:numPr>
          <w:ilvl w:val="1"/>
          <w:numId w:val="4"/>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184908628"/>
      <w:r w:rsidRPr="00CA1914">
        <w:rPr>
          <w:szCs w:val="24"/>
        </w:rPr>
        <w:t>Sadržaj i način izrade ponud</w:t>
      </w:r>
      <w:bookmarkEnd w:id="94"/>
      <w:bookmarkEnd w:id="95"/>
      <w:bookmarkEnd w:id="96"/>
      <w:r w:rsidRPr="00CA1914">
        <w:rPr>
          <w:szCs w:val="24"/>
        </w:rPr>
        <w:t>e</w:t>
      </w:r>
      <w:bookmarkEnd w:id="97"/>
      <w:bookmarkEnd w:id="98"/>
      <w:bookmarkEnd w:id="99"/>
      <w:bookmarkEnd w:id="100"/>
    </w:p>
    <w:p w14:paraId="238809D8"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Ponuditelj se pri izradi ponude mora pridržavati zahtjeva i uvjeta iz ovog Poziva na dostavu ponuda. Propisani tekst Poziva ne smije se mijenjati i nadopunjavati.</w:t>
      </w:r>
    </w:p>
    <w:p w14:paraId="34EE78D0" w14:textId="71200286"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Ponuda se, zajedno sa pripadajućom dokumentacijom, izrađuje na hrvatskom jeziku i latiničnom pismu, a cijena ponude izražava se u </w:t>
      </w:r>
      <w:r w:rsidR="002C3A75" w:rsidRPr="00CA1914">
        <w:rPr>
          <w:rFonts w:ascii="Times New Roman" w:hAnsi="Times New Roman"/>
          <w:sz w:val="24"/>
          <w:szCs w:val="24"/>
        </w:rPr>
        <w:t>eurima</w:t>
      </w:r>
      <w:r w:rsidRPr="00CA1914">
        <w:rPr>
          <w:rFonts w:ascii="Times New Roman" w:hAnsi="Times New Roman"/>
          <w:sz w:val="24"/>
          <w:szCs w:val="24"/>
        </w:rPr>
        <w:t xml:space="preserve">. </w:t>
      </w:r>
    </w:p>
    <w:p w14:paraId="3B9D9922"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Ponudi je potrebno priložiti popunjeni Ponudbeni list koji se nalazi u privitku ovog Poziva kao Prilog I. i čini njegov sastavni dio. </w:t>
      </w:r>
    </w:p>
    <w:p w14:paraId="28087177" w14:textId="740DB57A"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Ponudi je potrebno priložiti potpisanu i ovjerenu Tehničku specifikaciju koji se nalazi u privitku ovog Poziva kao Prilog II</w:t>
      </w:r>
      <w:r w:rsidR="002C3A75" w:rsidRPr="00CA1914">
        <w:rPr>
          <w:rFonts w:ascii="Times New Roman" w:hAnsi="Times New Roman"/>
          <w:sz w:val="24"/>
          <w:szCs w:val="24"/>
        </w:rPr>
        <w:t>I</w:t>
      </w:r>
      <w:r w:rsidRPr="00CA1914">
        <w:rPr>
          <w:rFonts w:ascii="Times New Roman" w:hAnsi="Times New Roman"/>
          <w:sz w:val="24"/>
          <w:szCs w:val="24"/>
        </w:rPr>
        <w:t>. i čini njegov sastavni dio.</w:t>
      </w:r>
    </w:p>
    <w:p w14:paraId="66F599FA"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Ponuda mora sadržavati sve dokaze ponuditelja o nepostojanju osnova za isključenje gospodarskih subjekata sukladno točki 3. ovog Poziva kao i sve tražene dokaze sposobnosti sukladno točki 4. ovog Poziva.</w:t>
      </w:r>
    </w:p>
    <w:p w14:paraId="7720EB0D"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Ponuda mora biti uvezena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p>
    <w:p w14:paraId="3E648B02" w14:textId="4AAC8181" w:rsidR="00865E21" w:rsidRPr="00CA1914" w:rsidRDefault="00865E21" w:rsidP="003C26D7">
      <w:pPr>
        <w:spacing w:before="120" w:after="0" w:line="240" w:lineRule="auto"/>
        <w:jc w:val="both"/>
        <w:rPr>
          <w:rFonts w:ascii="Times New Roman" w:hAnsi="Times New Roman"/>
          <w:sz w:val="24"/>
          <w:szCs w:val="24"/>
        </w:rPr>
      </w:pPr>
      <w:r w:rsidRPr="00CA1914">
        <w:rPr>
          <w:rFonts w:ascii="Times New Roman" w:hAnsi="Times New Roman"/>
          <w:sz w:val="24"/>
          <w:szCs w:val="24"/>
        </w:rPr>
        <w:t>Stranice ponude obavezno moraju biti numerirane</w:t>
      </w:r>
      <w:r w:rsidR="00193EAC" w:rsidRPr="00CA1914">
        <w:rPr>
          <w:rFonts w:ascii="Times New Roman" w:hAnsi="Times New Roman"/>
          <w:sz w:val="24"/>
          <w:szCs w:val="24"/>
        </w:rPr>
        <w:t>,</w:t>
      </w:r>
      <w:r w:rsidRPr="00CA1914">
        <w:rPr>
          <w:rFonts w:ascii="Times New Roman" w:hAnsi="Times New Roman"/>
          <w:sz w:val="24"/>
          <w:szCs w:val="24"/>
        </w:rPr>
        <w:t xml:space="preserve"> a označavaju se na sljedeći način:</w:t>
      </w:r>
    </w:p>
    <w:p w14:paraId="3235AA96" w14:textId="77777777" w:rsidR="00865E21" w:rsidRPr="00CA1914" w:rsidRDefault="00865E21" w:rsidP="003C26D7">
      <w:pPr>
        <w:spacing w:after="0" w:line="240" w:lineRule="auto"/>
        <w:jc w:val="both"/>
        <w:rPr>
          <w:rFonts w:ascii="Times New Roman" w:hAnsi="Times New Roman"/>
          <w:sz w:val="24"/>
          <w:szCs w:val="24"/>
        </w:rPr>
      </w:pPr>
      <w:r w:rsidRPr="00CA1914">
        <w:rPr>
          <w:rFonts w:ascii="Times New Roman" w:hAnsi="Times New Roman"/>
          <w:sz w:val="24"/>
          <w:szCs w:val="24"/>
        </w:rPr>
        <w:t>- ukupan broj stranica kroz redni broj stranice (npr. 24/1) ili redni broj stranice kroz ukupan broj stranica (npr</w:t>
      </w:r>
      <w:r w:rsidR="006077B0" w:rsidRPr="00CA1914">
        <w:rPr>
          <w:rFonts w:ascii="Times New Roman" w:hAnsi="Times New Roman"/>
          <w:sz w:val="24"/>
          <w:szCs w:val="24"/>
        </w:rPr>
        <w:t>.</w:t>
      </w:r>
      <w:r w:rsidRPr="00CA1914">
        <w:rPr>
          <w:rFonts w:ascii="Times New Roman" w:hAnsi="Times New Roman"/>
          <w:sz w:val="24"/>
          <w:szCs w:val="24"/>
        </w:rPr>
        <w:t xml:space="preserve"> 1/24). </w:t>
      </w:r>
    </w:p>
    <w:p w14:paraId="4FDE14AF" w14:textId="56F114EB" w:rsidR="00865E21" w:rsidRPr="00CA1914" w:rsidRDefault="008F7445" w:rsidP="003C26D7">
      <w:pPr>
        <w:spacing w:before="120" w:after="0" w:line="240" w:lineRule="auto"/>
        <w:jc w:val="both"/>
        <w:rPr>
          <w:rFonts w:ascii="Times New Roman" w:hAnsi="Times New Roman"/>
          <w:sz w:val="24"/>
          <w:szCs w:val="24"/>
        </w:rPr>
      </w:pPr>
      <w:r w:rsidRPr="00CA1914">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CA1914" w:rsidRDefault="00865E21" w:rsidP="003C26D7">
      <w:pPr>
        <w:spacing w:before="120" w:after="0" w:line="240" w:lineRule="auto"/>
        <w:jc w:val="both"/>
        <w:rPr>
          <w:rFonts w:ascii="Times New Roman" w:hAnsi="Times New Roman"/>
          <w:sz w:val="24"/>
          <w:szCs w:val="24"/>
        </w:rPr>
      </w:pPr>
      <w:r w:rsidRPr="00CA1914">
        <w:rPr>
          <w:rFonts w:ascii="Times New Roman" w:hAnsi="Times New Roman"/>
          <w:bCs/>
          <w:sz w:val="24"/>
          <w:szCs w:val="24"/>
        </w:rPr>
        <w:t>Ponuda treba biti uvezena jamstvenikom</w:t>
      </w:r>
      <w:r w:rsidRPr="00CA1914">
        <w:rPr>
          <w:rFonts w:ascii="Times New Roman" w:hAnsi="Times New Roman"/>
          <w:sz w:val="24"/>
          <w:szCs w:val="24"/>
        </w:rPr>
        <w:t xml:space="preserve"> </w:t>
      </w:r>
      <w:r w:rsidRPr="00CA1914">
        <w:rPr>
          <w:rFonts w:ascii="Times New Roman" w:hAnsi="Times New Roman"/>
          <w:bCs/>
          <w:sz w:val="24"/>
          <w:szCs w:val="24"/>
        </w:rPr>
        <w:t>u nerastavljivu cjelinu.</w:t>
      </w:r>
      <w:r w:rsidRPr="00CA1914">
        <w:rPr>
          <w:rFonts w:ascii="Times New Roman" w:hAnsi="Times New Roman"/>
          <w:sz w:val="24"/>
          <w:szCs w:val="24"/>
        </w:rPr>
        <w:t xml:space="preserve"> </w:t>
      </w:r>
      <w:r w:rsidRPr="00CA1914">
        <w:rPr>
          <w:rFonts w:ascii="Times New Roman" w:hAnsi="Times New Roman"/>
          <w:bCs/>
          <w:sz w:val="24"/>
          <w:szCs w:val="24"/>
        </w:rPr>
        <w:t>Uvezanu ponudu potrebno je zapečatiti stavljanjem naljepnice</w:t>
      </w:r>
      <w:r w:rsidRPr="00CA1914">
        <w:rPr>
          <w:rFonts w:ascii="Times New Roman" w:hAnsi="Times New Roman"/>
          <w:sz w:val="24"/>
          <w:szCs w:val="24"/>
        </w:rPr>
        <w:t xml:space="preserve"> </w:t>
      </w:r>
      <w:r w:rsidR="00176A29" w:rsidRPr="00CA1914">
        <w:rPr>
          <w:rFonts w:ascii="Times New Roman" w:hAnsi="Times New Roman"/>
          <w:bCs/>
          <w:sz w:val="24"/>
          <w:szCs w:val="24"/>
        </w:rPr>
        <w:t>na krajeve jamstvenika te o</w:t>
      </w:r>
      <w:r w:rsidRPr="00CA1914">
        <w:rPr>
          <w:rFonts w:ascii="Times New Roman" w:hAnsi="Times New Roman"/>
          <w:bCs/>
          <w:sz w:val="24"/>
          <w:szCs w:val="24"/>
        </w:rPr>
        <w:t xml:space="preserve">tisnuti </w:t>
      </w:r>
      <w:r w:rsidR="00176A29" w:rsidRPr="00CA1914">
        <w:rPr>
          <w:rFonts w:ascii="Times New Roman" w:hAnsi="Times New Roman"/>
          <w:bCs/>
          <w:sz w:val="24"/>
          <w:szCs w:val="24"/>
        </w:rPr>
        <w:t>pečat</w:t>
      </w:r>
      <w:r w:rsidRPr="00CA1914">
        <w:rPr>
          <w:rFonts w:ascii="Times New Roman" w:hAnsi="Times New Roman"/>
          <w:bCs/>
          <w:sz w:val="24"/>
          <w:szCs w:val="24"/>
        </w:rPr>
        <w:t xml:space="preserve"> ponuditelja.</w:t>
      </w:r>
    </w:p>
    <w:p w14:paraId="5A0EBD04" w14:textId="77777777" w:rsidR="00865E21" w:rsidRPr="00CA1914" w:rsidRDefault="00865E21" w:rsidP="003C26D7">
      <w:pPr>
        <w:spacing w:before="120" w:after="0" w:line="240" w:lineRule="auto"/>
        <w:jc w:val="both"/>
        <w:rPr>
          <w:rFonts w:ascii="Times New Roman" w:hAnsi="Times New Roman"/>
          <w:sz w:val="24"/>
          <w:szCs w:val="24"/>
        </w:rPr>
      </w:pPr>
      <w:r w:rsidRPr="00CA1914">
        <w:rPr>
          <w:rFonts w:ascii="Times New Roman" w:hAnsi="Times New Roman"/>
          <w:sz w:val="24"/>
          <w:szCs w:val="24"/>
        </w:rPr>
        <w:lastRenderedPageBreak/>
        <w:t>Ponuda se predaje u izvorniku. Ponuda se piše neizbrisivom tintom.</w:t>
      </w:r>
    </w:p>
    <w:p w14:paraId="02762ECE" w14:textId="77777777" w:rsidR="00C37F2A" w:rsidRPr="00CA1914" w:rsidRDefault="00865E21" w:rsidP="003C26D7">
      <w:pPr>
        <w:spacing w:before="120" w:after="0" w:line="240" w:lineRule="auto"/>
        <w:jc w:val="both"/>
        <w:rPr>
          <w:rFonts w:ascii="Times New Roman" w:hAnsi="Times New Roman"/>
          <w:sz w:val="24"/>
          <w:szCs w:val="24"/>
        </w:rPr>
      </w:pPr>
      <w:r w:rsidRPr="00CA1914">
        <w:rPr>
          <w:rFonts w:ascii="Times New Roman" w:hAnsi="Times New Roman"/>
          <w:sz w:val="24"/>
          <w:szCs w:val="24"/>
        </w:rPr>
        <w:t>Ispra</w:t>
      </w:r>
      <w:r w:rsidR="008F7445" w:rsidRPr="00CA1914">
        <w:rPr>
          <w:rFonts w:ascii="Times New Roman" w:hAnsi="Times New Roman"/>
          <w:sz w:val="24"/>
          <w:szCs w:val="24"/>
        </w:rPr>
        <w:t>vci u ponudi</w:t>
      </w:r>
      <w:r w:rsidRPr="00CA1914">
        <w:rPr>
          <w:rFonts w:ascii="Times New Roman" w:hAnsi="Times New Roman"/>
          <w:sz w:val="24"/>
          <w:szCs w:val="24"/>
        </w:rPr>
        <w:t xml:space="preserve"> moraju biti izrađeni na način da su vidljivi. Ispravci moraju biti</w:t>
      </w:r>
      <w:r w:rsidR="005A78B8" w:rsidRPr="00CA1914">
        <w:rPr>
          <w:rFonts w:ascii="Times New Roman" w:hAnsi="Times New Roman"/>
          <w:sz w:val="24"/>
          <w:szCs w:val="24"/>
        </w:rPr>
        <w:t>,</w:t>
      </w:r>
      <w:r w:rsidRPr="00CA1914">
        <w:rPr>
          <w:rFonts w:ascii="Times New Roman" w:hAnsi="Times New Roman"/>
          <w:sz w:val="24"/>
          <w:szCs w:val="24"/>
        </w:rPr>
        <w:t xml:space="preserve"> uz navod datuma ispravka</w:t>
      </w:r>
      <w:r w:rsidR="005A78B8" w:rsidRPr="00CA1914">
        <w:rPr>
          <w:rFonts w:ascii="Times New Roman" w:hAnsi="Times New Roman"/>
          <w:sz w:val="24"/>
          <w:szCs w:val="24"/>
        </w:rPr>
        <w:t>,</w:t>
      </w:r>
      <w:r w:rsidRPr="00CA1914">
        <w:rPr>
          <w:rFonts w:ascii="Times New Roman" w:hAnsi="Times New Roman"/>
          <w:sz w:val="24"/>
          <w:szCs w:val="24"/>
        </w:rPr>
        <w:t xml:space="preserve"> potvrđeni pravovaljanim potpis</w:t>
      </w:r>
      <w:r w:rsidR="00A069F9" w:rsidRPr="00CA1914">
        <w:rPr>
          <w:rFonts w:ascii="Times New Roman" w:hAnsi="Times New Roman"/>
          <w:sz w:val="24"/>
          <w:szCs w:val="24"/>
        </w:rPr>
        <w:t>om ovlaštene osobe ponuditelja.</w:t>
      </w:r>
    </w:p>
    <w:p w14:paraId="0AEE3AFA" w14:textId="77777777" w:rsidR="00EF4AC3" w:rsidRPr="00CA1914" w:rsidRDefault="004E5452" w:rsidP="00562FA3">
      <w:pPr>
        <w:pStyle w:val="Naslov2"/>
        <w:numPr>
          <w:ilvl w:val="1"/>
          <w:numId w:val="4"/>
        </w:numPr>
        <w:spacing w:before="120" w:line="240" w:lineRule="auto"/>
        <w:rPr>
          <w:szCs w:val="24"/>
        </w:rPr>
      </w:pPr>
      <w:bookmarkStart w:id="101" w:name="_Toc324147788"/>
      <w:bookmarkStart w:id="102" w:name="_Toc324148071"/>
      <w:bookmarkStart w:id="103" w:name="_Toc324150010"/>
      <w:bookmarkStart w:id="104" w:name="_Toc184908629"/>
      <w:r w:rsidRPr="00CA1914">
        <w:rPr>
          <w:szCs w:val="24"/>
        </w:rPr>
        <w:t>Način dostave ponuda i/ili izmjena/dopuna ponuda</w:t>
      </w:r>
      <w:bookmarkEnd w:id="101"/>
      <w:bookmarkEnd w:id="102"/>
      <w:bookmarkEnd w:id="103"/>
      <w:bookmarkEnd w:id="104"/>
    </w:p>
    <w:p w14:paraId="70594DC1" w14:textId="77777777" w:rsidR="00A069F9" w:rsidRPr="00CA1914" w:rsidRDefault="00865E21" w:rsidP="001440FD">
      <w:pPr>
        <w:spacing w:before="120" w:after="0" w:line="240" w:lineRule="auto"/>
        <w:jc w:val="both"/>
        <w:rPr>
          <w:rFonts w:ascii="Times New Roman" w:hAnsi="Times New Roman"/>
          <w:b/>
          <w:sz w:val="24"/>
          <w:szCs w:val="24"/>
        </w:rPr>
      </w:pPr>
      <w:r w:rsidRPr="00CA1914">
        <w:rPr>
          <w:rFonts w:ascii="Times New Roman" w:hAnsi="Times New Roman"/>
          <w:sz w:val="24"/>
          <w:szCs w:val="24"/>
        </w:rPr>
        <w:t>Ponuda se dostavlja u zatvorenoj omotnici s nazivom i adresom naručitelja, nazivom i adresom ponuditelja, evidencijskim brojem nabave, nazivo</w:t>
      </w:r>
      <w:r w:rsidR="00427C33" w:rsidRPr="00CA1914">
        <w:rPr>
          <w:rFonts w:ascii="Times New Roman" w:hAnsi="Times New Roman"/>
          <w:sz w:val="24"/>
          <w:szCs w:val="24"/>
        </w:rPr>
        <w:t xml:space="preserve">m predmeta nabave i </w:t>
      </w:r>
      <w:r w:rsidRPr="00CA1914">
        <w:rPr>
          <w:rFonts w:ascii="Times New Roman" w:hAnsi="Times New Roman"/>
          <w:sz w:val="24"/>
          <w:szCs w:val="24"/>
        </w:rPr>
        <w:t xml:space="preserve">naznakom </w:t>
      </w:r>
      <w:r w:rsidRPr="00CA1914">
        <w:rPr>
          <w:rFonts w:ascii="Times New Roman" w:hAnsi="Times New Roman"/>
          <w:b/>
          <w:sz w:val="24"/>
          <w:szCs w:val="24"/>
        </w:rPr>
        <w:t>"ne otvaraj".</w:t>
      </w:r>
    </w:p>
    <w:p w14:paraId="2D08DA25" w14:textId="77777777" w:rsidR="001A3C70" w:rsidRPr="00CA1914" w:rsidRDefault="001A3C70" w:rsidP="001A3C70">
      <w:pPr>
        <w:spacing w:before="120" w:after="0" w:line="240" w:lineRule="auto"/>
        <w:jc w:val="both"/>
        <w:rPr>
          <w:rFonts w:ascii="Times New Roman" w:hAnsi="Times New Roman"/>
          <w:sz w:val="24"/>
          <w:szCs w:val="24"/>
        </w:rPr>
      </w:pPr>
      <w:r w:rsidRPr="00CA1914">
        <w:rPr>
          <w:rFonts w:ascii="Times New Roman" w:hAnsi="Times New Roman"/>
          <w:sz w:val="24"/>
          <w:szCs w:val="24"/>
        </w:rPr>
        <w:t>Na omotu ponude mora biti oznaka slijedećeg izgleda:</w:t>
      </w:r>
    </w:p>
    <w:p w14:paraId="47A57D81" w14:textId="77777777" w:rsidR="00DC7859" w:rsidRPr="00CA1914" w:rsidRDefault="00DC7859" w:rsidP="00F86C84">
      <w:pPr>
        <w:spacing w:after="0" w:line="240" w:lineRule="auto"/>
        <w:jc w:val="both"/>
        <w:rPr>
          <w:rFonts w:ascii="Times New Roman" w:hAnsi="Times New Roman"/>
          <w:color w:val="000000"/>
          <w:sz w:val="24"/>
          <w:szCs w:val="24"/>
        </w:rPr>
      </w:pPr>
    </w:p>
    <w:p w14:paraId="6FA23204" w14:textId="77777777" w:rsidR="001A3C70" w:rsidRPr="00CA1914" w:rsidRDefault="001A3C70" w:rsidP="001A3C70">
      <w:pPr>
        <w:spacing w:after="120"/>
        <w:jc w:val="both"/>
        <w:rPr>
          <w:rFonts w:ascii="Times New Roman" w:hAnsi="Times New Roman"/>
          <w:b/>
        </w:rPr>
      </w:pPr>
      <w:r w:rsidRPr="00CA1914">
        <w:rPr>
          <w:rFonts w:ascii="Times New Roman" w:hAnsi="Times New Roman"/>
          <w:b/>
        </w:rPr>
        <w:t>NA PREDNJOJ STRANICI OMOTNICE:</w:t>
      </w:r>
    </w:p>
    <w:p w14:paraId="3C65AA41" w14:textId="77777777" w:rsidR="001A3C70" w:rsidRPr="00CA1914" w:rsidRDefault="001A3C70" w:rsidP="00F64609">
      <w:pPr>
        <w:spacing w:before="60" w:after="60"/>
        <w:ind w:left="708"/>
        <w:jc w:val="both"/>
        <w:rPr>
          <w:rFonts w:ascii="Times New Roman" w:hAnsi="Times New Roman"/>
        </w:rPr>
      </w:pPr>
      <w:r w:rsidRPr="00CA1914">
        <w:rPr>
          <w:rFonts w:ascii="Times New Roman" w:hAnsi="Times New Roman"/>
        </w:rPr>
        <w:t>Naziv i adresa dostave: Varaždinska županija, Franjevački trg 7, 42 000 Varaždin</w:t>
      </w:r>
    </w:p>
    <w:p w14:paraId="2341618C" w14:textId="13E507FA" w:rsidR="001A3C70" w:rsidRPr="00CA1914" w:rsidRDefault="00D91F62" w:rsidP="00F64609">
      <w:pPr>
        <w:spacing w:before="60" w:after="60"/>
        <w:ind w:left="708"/>
        <w:jc w:val="both"/>
        <w:rPr>
          <w:rFonts w:ascii="Times New Roman" w:hAnsi="Times New Roman"/>
        </w:rPr>
      </w:pPr>
      <w:r w:rsidRPr="00CA1914">
        <w:rPr>
          <w:rFonts w:ascii="Times New Roman" w:hAnsi="Times New Roman"/>
        </w:rPr>
        <w:t>P</w:t>
      </w:r>
      <w:r w:rsidR="009C4801" w:rsidRPr="00CA1914">
        <w:rPr>
          <w:rFonts w:ascii="Times New Roman" w:hAnsi="Times New Roman"/>
        </w:rPr>
        <w:t>redmet</w:t>
      </w:r>
      <w:r w:rsidRPr="00CA1914">
        <w:rPr>
          <w:rFonts w:ascii="Times New Roman" w:hAnsi="Times New Roman"/>
        </w:rPr>
        <w:t xml:space="preserve"> nabave</w:t>
      </w:r>
      <w:r w:rsidR="001A3C70" w:rsidRPr="00CA1914">
        <w:rPr>
          <w:rFonts w:ascii="Times New Roman" w:hAnsi="Times New Roman"/>
        </w:rPr>
        <w:t xml:space="preserve">: </w:t>
      </w:r>
      <w:r w:rsidR="009C4801" w:rsidRPr="00CA1914">
        <w:rPr>
          <w:rFonts w:ascii="Times New Roman" w:hAnsi="Times New Roman"/>
        </w:rPr>
        <w:t>Telekomunikacijske usluge u pokretnoj mreži</w:t>
      </w:r>
    </w:p>
    <w:p w14:paraId="1E47FAD9" w14:textId="604F0C33" w:rsidR="001A3C70" w:rsidRPr="00CA1914" w:rsidRDefault="003826B8" w:rsidP="00F64609">
      <w:pPr>
        <w:spacing w:before="60" w:after="60"/>
        <w:ind w:left="708"/>
        <w:jc w:val="both"/>
        <w:rPr>
          <w:rFonts w:ascii="Times New Roman" w:hAnsi="Times New Roman"/>
        </w:rPr>
      </w:pPr>
      <w:r w:rsidRPr="00CA1914">
        <w:rPr>
          <w:rFonts w:ascii="Times New Roman" w:hAnsi="Times New Roman"/>
        </w:rPr>
        <w:t>Evidencijski broj: 0</w:t>
      </w:r>
      <w:r w:rsidR="009C4801" w:rsidRPr="00CA1914">
        <w:rPr>
          <w:rFonts w:ascii="Times New Roman" w:hAnsi="Times New Roman"/>
        </w:rPr>
        <w:t>2</w:t>
      </w:r>
      <w:r w:rsidRPr="00CA1914">
        <w:rPr>
          <w:rFonts w:ascii="Times New Roman" w:hAnsi="Times New Roman"/>
        </w:rPr>
        <w:t>/1</w:t>
      </w:r>
      <w:r w:rsidR="00B57974" w:rsidRPr="00CA1914">
        <w:rPr>
          <w:rFonts w:ascii="Times New Roman" w:hAnsi="Times New Roman"/>
        </w:rPr>
        <w:t>2</w:t>
      </w:r>
      <w:r w:rsidRPr="00CA1914">
        <w:rPr>
          <w:rFonts w:ascii="Times New Roman" w:hAnsi="Times New Roman"/>
        </w:rPr>
        <w:t>-202</w:t>
      </w:r>
      <w:r w:rsidR="00CA1914" w:rsidRPr="00CA1914">
        <w:rPr>
          <w:rFonts w:ascii="Times New Roman" w:hAnsi="Times New Roman"/>
        </w:rPr>
        <w:t>4</w:t>
      </w:r>
      <w:r w:rsidRPr="00CA1914">
        <w:rPr>
          <w:rFonts w:ascii="Times New Roman" w:hAnsi="Times New Roman"/>
        </w:rPr>
        <w:t>/</w:t>
      </w:r>
      <w:r w:rsidR="00CA1914" w:rsidRPr="00CA1914">
        <w:rPr>
          <w:rFonts w:ascii="Times New Roman" w:hAnsi="Times New Roman"/>
        </w:rPr>
        <w:t>27</w:t>
      </w:r>
    </w:p>
    <w:p w14:paraId="45C1E50A" w14:textId="1FDC6375" w:rsidR="00D954F5" w:rsidRPr="00CA1914" w:rsidRDefault="001A3C70" w:rsidP="00F64609">
      <w:pPr>
        <w:spacing w:before="60" w:after="60"/>
        <w:ind w:left="708"/>
        <w:jc w:val="both"/>
        <w:rPr>
          <w:rFonts w:ascii="Times New Roman" w:hAnsi="Times New Roman"/>
          <w:b/>
        </w:rPr>
      </w:pPr>
      <w:r w:rsidRPr="00CA1914">
        <w:rPr>
          <w:rFonts w:ascii="Times New Roman" w:hAnsi="Times New Roman"/>
          <w:b/>
        </w:rPr>
        <w:t>„NE OTVARAJ“</w:t>
      </w:r>
    </w:p>
    <w:p w14:paraId="4806DE41" w14:textId="1FE8EC67" w:rsidR="001A3C70" w:rsidRPr="00CA1914" w:rsidRDefault="001A3C70" w:rsidP="001A3C70">
      <w:pPr>
        <w:spacing w:after="120"/>
        <w:jc w:val="both"/>
        <w:rPr>
          <w:rFonts w:ascii="Times New Roman" w:hAnsi="Times New Roman"/>
        </w:rPr>
      </w:pPr>
      <w:r w:rsidRPr="00CA1914">
        <w:rPr>
          <w:rFonts w:ascii="Times New Roman" w:hAnsi="Times New Roman"/>
          <w:b/>
        </w:rPr>
        <w:t>NA POLEĐINI ILI U GORNJEM LIJEVOM KUTU OMOTNICE</w:t>
      </w:r>
      <w:r w:rsidRPr="00CA1914">
        <w:rPr>
          <w:rFonts w:ascii="Times New Roman" w:hAnsi="Times New Roman"/>
        </w:rPr>
        <w:t>:</w:t>
      </w:r>
    </w:p>
    <w:p w14:paraId="4A892F4A" w14:textId="77777777" w:rsidR="001A3C70" w:rsidRPr="00CA1914" w:rsidRDefault="001A3C70" w:rsidP="001A3C70">
      <w:pPr>
        <w:spacing w:after="0" w:line="240" w:lineRule="auto"/>
        <w:ind w:left="708"/>
        <w:jc w:val="both"/>
      </w:pPr>
      <w:r w:rsidRPr="00CA1914">
        <w:rPr>
          <w:rFonts w:ascii="Times New Roman" w:hAnsi="Times New Roman"/>
        </w:rPr>
        <w:t>Naziv i adresa ponuditelja/članova zajednice gospodarskih subjekata</w:t>
      </w:r>
    </w:p>
    <w:p w14:paraId="0BE81542" w14:textId="77777777" w:rsidR="001A3C70" w:rsidRPr="003E1744" w:rsidRDefault="001A3C70" w:rsidP="00F86C84">
      <w:pPr>
        <w:spacing w:after="0" w:line="240" w:lineRule="auto"/>
        <w:jc w:val="both"/>
        <w:rPr>
          <w:rFonts w:ascii="Times New Roman" w:hAnsi="Times New Roman"/>
          <w:color w:val="000000"/>
          <w:sz w:val="24"/>
          <w:szCs w:val="24"/>
          <w:highlight w:val="yellow"/>
        </w:rPr>
      </w:pPr>
    </w:p>
    <w:p w14:paraId="6184439D" w14:textId="0E4366D7" w:rsidR="00865E21" w:rsidRPr="00CA1914" w:rsidRDefault="00865E21" w:rsidP="00F86C84">
      <w:pPr>
        <w:spacing w:after="0" w:line="240" w:lineRule="auto"/>
        <w:jc w:val="both"/>
        <w:rPr>
          <w:rFonts w:ascii="Times New Roman" w:hAnsi="Times New Roman"/>
          <w:color w:val="000000"/>
          <w:sz w:val="24"/>
          <w:szCs w:val="24"/>
        </w:rPr>
      </w:pPr>
      <w:r w:rsidRPr="00CA1914">
        <w:rPr>
          <w:rFonts w:ascii="Times New Roman" w:hAnsi="Times New Roman"/>
          <w:color w:val="000000"/>
          <w:sz w:val="24"/>
          <w:szCs w:val="24"/>
        </w:rPr>
        <w:t>Ukoliko omotnica nije zapečaćena i ozn</w:t>
      </w:r>
      <w:r w:rsidR="00BC0B5A" w:rsidRPr="00CA1914">
        <w:rPr>
          <w:rFonts w:ascii="Times New Roman" w:hAnsi="Times New Roman"/>
          <w:color w:val="000000"/>
          <w:sz w:val="24"/>
          <w:szCs w:val="24"/>
        </w:rPr>
        <w:t xml:space="preserve">ačena u skladu s odredbama </w:t>
      </w:r>
      <w:r w:rsidR="00C76399" w:rsidRPr="00CA1914">
        <w:rPr>
          <w:rFonts w:ascii="Times New Roman" w:hAnsi="Times New Roman"/>
          <w:color w:val="000000"/>
          <w:sz w:val="24"/>
          <w:szCs w:val="24"/>
        </w:rPr>
        <w:t>ove točke</w:t>
      </w:r>
      <w:r w:rsidRPr="00CA1914">
        <w:rPr>
          <w:rFonts w:ascii="Times New Roman" w:hAnsi="Times New Roman"/>
          <w:color w:val="000000"/>
          <w:sz w:val="24"/>
          <w:szCs w:val="24"/>
        </w:rPr>
        <w:t xml:space="preserve">, </w:t>
      </w:r>
      <w:r w:rsidR="00125B3F" w:rsidRPr="00CA1914">
        <w:rPr>
          <w:rFonts w:ascii="Times New Roman" w:hAnsi="Times New Roman"/>
          <w:color w:val="000000"/>
          <w:sz w:val="24"/>
          <w:szCs w:val="24"/>
        </w:rPr>
        <w:t>n</w:t>
      </w:r>
      <w:r w:rsidRPr="00CA1914">
        <w:rPr>
          <w:rFonts w:ascii="Times New Roman" w:hAnsi="Times New Roman"/>
          <w:color w:val="000000"/>
          <w:sz w:val="24"/>
          <w:szCs w:val="24"/>
        </w:rPr>
        <w:t>aručitelj neće snositi odgovornost u slučaju da se ponuda zagubi, krivo ili prerano otvori te ne evident</w:t>
      </w:r>
      <w:r w:rsidR="00DA0A26" w:rsidRPr="00CA1914">
        <w:rPr>
          <w:rFonts w:ascii="Times New Roman" w:hAnsi="Times New Roman"/>
          <w:color w:val="000000"/>
          <w:sz w:val="24"/>
          <w:szCs w:val="24"/>
        </w:rPr>
        <w:t>ira na otvaranju ponuda.</w:t>
      </w:r>
    </w:p>
    <w:p w14:paraId="2A22D88B" w14:textId="77777777" w:rsidR="00865E21" w:rsidRPr="00CA1914" w:rsidRDefault="00865E21" w:rsidP="00F86C84">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Omotnice se moraju dostaviti na navedeni naslov </w:t>
      </w:r>
      <w:r w:rsidR="00DA0A26" w:rsidRPr="00CA1914">
        <w:rPr>
          <w:rFonts w:ascii="Times New Roman" w:hAnsi="Times New Roman"/>
          <w:b/>
          <w:sz w:val="24"/>
          <w:szCs w:val="24"/>
        </w:rPr>
        <w:t>VARAŽDINSKA ŽUPANIJA, Franjevački trg 7</w:t>
      </w:r>
      <w:r w:rsidR="00C11268" w:rsidRPr="00CA1914">
        <w:rPr>
          <w:rFonts w:ascii="Times New Roman" w:hAnsi="Times New Roman"/>
          <w:b/>
          <w:sz w:val="24"/>
          <w:szCs w:val="24"/>
        </w:rPr>
        <w:t>, 42 000 Varaždin</w:t>
      </w:r>
      <w:r w:rsidRPr="00CA1914">
        <w:rPr>
          <w:rFonts w:ascii="Times New Roman" w:hAnsi="Times New Roman"/>
          <w:b/>
          <w:sz w:val="24"/>
          <w:szCs w:val="24"/>
        </w:rPr>
        <w:t xml:space="preserve"> </w:t>
      </w:r>
      <w:r w:rsidRPr="00CA1914">
        <w:rPr>
          <w:rFonts w:ascii="Times New Roman" w:hAnsi="Times New Roman"/>
          <w:sz w:val="24"/>
          <w:szCs w:val="24"/>
        </w:rPr>
        <w:t xml:space="preserve">do </w:t>
      </w:r>
      <w:r w:rsidR="001A3C70" w:rsidRPr="00CA1914">
        <w:rPr>
          <w:rFonts w:ascii="Times New Roman" w:hAnsi="Times New Roman"/>
          <w:b/>
          <w:sz w:val="24"/>
          <w:szCs w:val="24"/>
        </w:rPr>
        <w:t>roka za dostavu ponuda</w:t>
      </w:r>
      <w:r w:rsidRPr="00CA1914">
        <w:rPr>
          <w:rFonts w:ascii="Times New Roman" w:hAnsi="Times New Roman"/>
          <w:sz w:val="24"/>
          <w:szCs w:val="24"/>
        </w:rPr>
        <w:t xml:space="preserve">. </w:t>
      </w:r>
    </w:p>
    <w:p w14:paraId="15DA25AA" w14:textId="77777777" w:rsidR="00A069F9" w:rsidRPr="00CA1914" w:rsidRDefault="00865E21" w:rsidP="00F86C84">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CA1914" w:rsidRDefault="00865E21" w:rsidP="00F86C84">
      <w:pPr>
        <w:spacing w:before="120" w:after="0" w:line="240" w:lineRule="auto"/>
        <w:jc w:val="both"/>
        <w:rPr>
          <w:rFonts w:ascii="Times New Roman" w:hAnsi="Times New Roman"/>
          <w:sz w:val="24"/>
          <w:szCs w:val="24"/>
        </w:rPr>
      </w:pPr>
      <w:r w:rsidRPr="00CA1914">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CA1914" w:rsidRDefault="00865E21" w:rsidP="00F86C84">
      <w:pPr>
        <w:spacing w:before="120" w:after="0" w:line="240" w:lineRule="auto"/>
        <w:jc w:val="both"/>
        <w:rPr>
          <w:rFonts w:ascii="Times New Roman" w:hAnsi="Times New Roman"/>
          <w:sz w:val="24"/>
          <w:szCs w:val="24"/>
        </w:rPr>
      </w:pPr>
      <w:r w:rsidRPr="00CA1914">
        <w:rPr>
          <w:rFonts w:ascii="Times New Roman" w:hAnsi="Times New Roman"/>
          <w:sz w:val="24"/>
          <w:szCs w:val="24"/>
        </w:rPr>
        <w:t>Omotnice dostavljene ili zaprimljene nakon isteka roka biti će vraćene ponuditelju neotvorene.</w:t>
      </w:r>
    </w:p>
    <w:p w14:paraId="34965975" w14:textId="77777777" w:rsidR="00FF4A28" w:rsidRPr="00CA1914" w:rsidRDefault="00FF4A28" w:rsidP="001440FD">
      <w:pPr>
        <w:spacing w:before="120" w:after="0" w:line="240" w:lineRule="auto"/>
        <w:jc w:val="both"/>
        <w:rPr>
          <w:rFonts w:ascii="Times New Roman" w:hAnsi="Times New Roman"/>
          <w:sz w:val="24"/>
          <w:szCs w:val="24"/>
        </w:rPr>
      </w:pPr>
      <w:r w:rsidRPr="00CA1914">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CA1914" w:rsidRDefault="004E5452" w:rsidP="00562FA3">
      <w:pPr>
        <w:pStyle w:val="Naslov2"/>
        <w:numPr>
          <w:ilvl w:val="1"/>
          <w:numId w:val="4"/>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184908630"/>
      <w:r w:rsidRPr="00CA1914">
        <w:rPr>
          <w:szCs w:val="24"/>
        </w:rPr>
        <w:t>Dopustivost  dostave  ponuda  elektroničkim  putem</w:t>
      </w:r>
      <w:bookmarkEnd w:id="105"/>
      <w:bookmarkEnd w:id="106"/>
      <w:bookmarkEnd w:id="107"/>
      <w:bookmarkEnd w:id="108"/>
      <w:bookmarkEnd w:id="109"/>
      <w:bookmarkEnd w:id="110"/>
      <w:bookmarkEnd w:id="111"/>
    </w:p>
    <w:p w14:paraId="25572056" w14:textId="77777777" w:rsidR="00865E21" w:rsidRPr="00CA1914" w:rsidRDefault="00865E21" w:rsidP="001440FD">
      <w:pPr>
        <w:spacing w:before="120" w:after="0" w:line="240" w:lineRule="auto"/>
        <w:rPr>
          <w:rFonts w:ascii="Times New Roman" w:hAnsi="Times New Roman"/>
          <w:sz w:val="24"/>
          <w:szCs w:val="24"/>
        </w:rPr>
      </w:pPr>
      <w:r w:rsidRPr="00CA1914">
        <w:rPr>
          <w:rFonts w:ascii="Times New Roman" w:hAnsi="Times New Roman"/>
          <w:sz w:val="24"/>
          <w:szCs w:val="24"/>
        </w:rPr>
        <w:t>Nije dopušteno dostavljanje ponude elektroničkim putem.</w:t>
      </w:r>
    </w:p>
    <w:p w14:paraId="1A804F26" w14:textId="77777777" w:rsidR="00865E21" w:rsidRPr="00CA1914" w:rsidRDefault="004E5452" w:rsidP="00562FA3">
      <w:pPr>
        <w:pStyle w:val="Naslov2"/>
        <w:numPr>
          <w:ilvl w:val="1"/>
          <w:numId w:val="4"/>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184908631"/>
      <w:r w:rsidRPr="00CA1914">
        <w:rPr>
          <w:szCs w:val="24"/>
        </w:rPr>
        <w:t xml:space="preserve">Dopustivost </w:t>
      </w:r>
      <w:r w:rsidR="006E739F" w:rsidRPr="00CA1914">
        <w:rPr>
          <w:szCs w:val="24"/>
        </w:rPr>
        <w:t>varijanti</w:t>
      </w:r>
      <w:r w:rsidRPr="00CA1914">
        <w:rPr>
          <w:szCs w:val="24"/>
        </w:rPr>
        <w:t xml:space="preserve">  ponuda</w:t>
      </w:r>
      <w:bookmarkEnd w:id="112"/>
      <w:bookmarkEnd w:id="113"/>
      <w:bookmarkEnd w:id="114"/>
      <w:bookmarkEnd w:id="115"/>
      <w:bookmarkEnd w:id="116"/>
      <w:bookmarkEnd w:id="117"/>
      <w:bookmarkEnd w:id="118"/>
    </w:p>
    <w:p w14:paraId="4769185B" w14:textId="77777777" w:rsidR="00865E21" w:rsidRPr="00CA1914" w:rsidRDefault="00865E21" w:rsidP="001440FD">
      <w:pPr>
        <w:spacing w:before="120" w:after="0" w:line="240" w:lineRule="auto"/>
        <w:rPr>
          <w:rFonts w:ascii="Times New Roman" w:hAnsi="Times New Roman"/>
          <w:sz w:val="24"/>
          <w:szCs w:val="24"/>
        </w:rPr>
      </w:pPr>
      <w:r w:rsidRPr="00CA1914">
        <w:rPr>
          <w:rFonts w:ascii="Times New Roman" w:hAnsi="Times New Roman"/>
          <w:sz w:val="24"/>
          <w:szCs w:val="24"/>
        </w:rPr>
        <w:t xml:space="preserve">Nisu dopuštene </w:t>
      </w:r>
      <w:r w:rsidR="006E739F" w:rsidRPr="00CA1914">
        <w:rPr>
          <w:rFonts w:ascii="Times New Roman" w:hAnsi="Times New Roman"/>
          <w:sz w:val="24"/>
          <w:szCs w:val="24"/>
        </w:rPr>
        <w:t>varijant</w:t>
      </w:r>
      <w:r w:rsidRPr="00CA1914">
        <w:rPr>
          <w:rFonts w:ascii="Times New Roman" w:hAnsi="Times New Roman"/>
          <w:sz w:val="24"/>
          <w:szCs w:val="24"/>
        </w:rPr>
        <w:t>e ponude.</w:t>
      </w:r>
    </w:p>
    <w:p w14:paraId="25D833B3" w14:textId="77777777" w:rsidR="00865E21" w:rsidRPr="00CA1914" w:rsidRDefault="004E5452" w:rsidP="00562FA3">
      <w:pPr>
        <w:pStyle w:val="Naslov2"/>
        <w:numPr>
          <w:ilvl w:val="1"/>
          <w:numId w:val="4"/>
        </w:numPr>
        <w:spacing w:before="120" w:line="240" w:lineRule="auto"/>
        <w:rPr>
          <w:szCs w:val="24"/>
        </w:rPr>
      </w:pPr>
      <w:bookmarkStart w:id="119" w:name="_Toc324147791"/>
      <w:bookmarkStart w:id="120" w:name="_Toc324148074"/>
      <w:bookmarkStart w:id="121" w:name="_Toc324150013"/>
      <w:bookmarkStart w:id="122" w:name="_Toc184908632"/>
      <w:r w:rsidRPr="00CA1914">
        <w:rPr>
          <w:szCs w:val="24"/>
        </w:rPr>
        <w:t>Način određivanja cijene ponude</w:t>
      </w:r>
      <w:bookmarkEnd w:id="119"/>
      <w:bookmarkEnd w:id="120"/>
      <w:bookmarkEnd w:id="121"/>
      <w:bookmarkEnd w:id="122"/>
    </w:p>
    <w:p w14:paraId="7D8C1EB2" w14:textId="25AA74C4" w:rsidR="004915BD" w:rsidRPr="00CA1914" w:rsidRDefault="001A3C70" w:rsidP="004915BD">
      <w:pPr>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Cijena ponude</w:t>
      </w:r>
      <w:r w:rsidR="008D7CA1" w:rsidRPr="00CA1914">
        <w:rPr>
          <w:rFonts w:ascii="Times New Roman" w:hAnsi="Times New Roman"/>
          <w:sz w:val="24"/>
          <w:szCs w:val="24"/>
          <w:lang w:eastAsia="hr-HR"/>
        </w:rPr>
        <w:t xml:space="preserve"> izražava se za cjelokupan predmet nabave,</w:t>
      </w:r>
      <w:r w:rsidR="003560F6" w:rsidRPr="00CA1914">
        <w:rPr>
          <w:rFonts w:ascii="Times New Roman" w:hAnsi="Times New Roman"/>
          <w:sz w:val="24"/>
          <w:szCs w:val="24"/>
          <w:lang w:eastAsia="hr-HR"/>
        </w:rPr>
        <w:t xml:space="preserve"> </w:t>
      </w:r>
      <w:r w:rsidR="00970CA7" w:rsidRPr="00CA1914">
        <w:rPr>
          <w:rFonts w:ascii="Times New Roman" w:hAnsi="Times New Roman"/>
          <w:sz w:val="24"/>
          <w:szCs w:val="24"/>
          <w:lang w:eastAsia="hr-HR"/>
        </w:rPr>
        <w:t xml:space="preserve">piše se u brojkama u apsolutnom iznosu i mora biti izražena u </w:t>
      </w:r>
      <w:r w:rsidR="00540EE2" w:rsidRPr="00CA1914">
        <w:rPr>
          <w:rFonts w:ascii="Times New Roman" w:hAnsi="Times New Roman"/>
          <w:sz w:val="24"/>
          <w:szCs w:val="24"/>
          <w:lang w:eastAsia="hr-HR"/>
        </w:rPr>
        <w:t>e</w:t>
      </w:r>
      <w:r w:rsidR="005F5FB7" w:rsidRPr="00CA1914">
        <w:rPr>
          <w:rFonts w:ascii="Times New Roman" w:hAnsi="Times New Roman"/>
          <w:sz w:val="24"/>
          <w:szCs w:val="24"/>
          <w:lang w:eastAsia="hr-HR"/>
        </w:rPr>
        <w:t>urima</w:t>
      </w:r>
      <w:r w:rsidR="00683056" w:rsidRPr="00CA1914">
        <w:rPr>
          <w:rFonts w:ascii="Times New Roman" w:hAnsi="Times New Roman"/>
          <w:sz w:val="24"/>
          <w:szCs w:val="24"/>
          <w:lang w:eastAsia="hr-HR"/>
        </w:rPr>
        <w:t>, zaokruženo na 2 decimale</w:t>
      </w:r>
      <w:r w:rsidR="00970CA7" w:rsidRPr="00CA1914">
        <w:rPr>
          <w:rFonts w:ascii="Times New Roman" w:hAnsi="Times New Roman"/>
          <w:sz w:val="24"/>
          <w:szCs w:val="24"/>
          <w:lang w:eastAsia="hr-HR"/>
        </w:rPr>
        <w:t>.</w:t>
      </w:r>
      <w:r w:rsidR="004915BD" w:rsidRPr="00CA1914">
        <w:rPr>
          <w:rFonts w:ascii="Times New Roman" w:hAnsi="Times New Roman"/>
          <w:sz w:val="24"/>
          <w:szCs w:val="24"/>
          <w:lang w:eastAsia="hr-HR"/>
        </w:rPr>
        <w:t xml:space="preserve"> </w:t>
      </w:r>
    </w:p>
    <w:p w14:paraId="3CD74536" w14:textId="174E3722" w:rsidR="00970CA7" w:rsidRPr="00CA1914" w:rsidRDefault="004915BD" w:rsidP="00970CA7">
      <w:pPr>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U cijenu ponude moraju biti uračunati svi troškovi, bonusi i popusti.</w:t>
      </w:r>
    </w:p>
    <w:p w14:paraId="398FEA7B" w14:textId="77777777" w:rsidR="009C4801" w:rsidRPr="00CA1914" w:rsidRDefault="009C4801" w:rsidP="002C3A75">
      <w:pPr>
        <w:spacing w:before="120" w:after="0"/>
        <w:jc w:val="both"/>
        <w:rPr>
          <w:rFonts w:ascii="Times New Roman" w:hAnsi="Times New Roman"/>
          <w:sz w:val="24"/>
          <w:szCs w:val="24"/>
          <w:lang w:eastAsia="hr-HR"/>
        </w:rPr>
      </w:pPr>
      <w:r w:rsidRPr="00CA1914">
        <w:rPr>
          <w:rFonts w:ascii="Times New Roman" w:hAnsi="Times New Roman"/>
          <w:sz w:val="24"/>
          <w:szCs w:val="24"/>
          <w:lang w:eastAsia="hr-HR"/>
        </w:rPr>
        <w:t xml:space="preserve">U ponudbenom listu, ponuditelji obvezno upisuju cijenu cjelokupnog predmeta nabave. Cijena se piše brojkama bez PDV-a, PDV se iskazuje posebno, a na označenom mjestu u Ponudbenom listu i Tehničkim specifikacijama, iskazuje se s PDV–om. </w:t>
      </w:r>
    </w:p>
    <w:p w14:paraId="61234BDF" w14:textId="77777777" w:rsidR="009C4801" w:rsidRPr="00CA1914" w:rsidRDefault="009C4801" w:rsidP="009C4801">
      <w:pPr>
        <w:pStyle w:val="Default"/>
        <w:spacing w:before="120"/>
        <w:jc w:val="both"/>
        <w:rPr>
          <w:rFonts w:ascii="Times New Roman" w:hAnsi="Times New Roman" w:cs="Times New Roman"/>
        </w:rPr>
      </w:pPr>
      <w:r w:rsidRPr="00CA1914">
        <w:rPr>
          <w:rFonts w:ascii="Times New Roman" w:hAnsi="Times New Roman" w:cs="Times New Roman"/>
        </w:rPr>
        <w:lastRenderedPageBreak/>
        <w:t xml:space="preserve">U slučaju promjene stope PDV-a određivanje iznosa cijene ponude s PDV-om promijeniti će se na odgovarajući način, odnosno smanjiti ili povećati za iznos porezne razlike. </w:t>
      </w:r>
    </w:p>
    <w:p w14:paraId="22228607" w14:textId="77777777" w:rsidR="009C4801" w:rsidRPr="00CA1914" w:rsidRDefault="009C4801" w:rsidP="009C4801">
      <w:pPr>
        <w:pStyle w:val="Default"/>
        <w:spacing w:before="120"/>
        <w:jc w:val="both"/>
        <w:rPr>
          <w:rFonts w:ascii="Times New Roman" w:hAnsi="Times New Roman" w:cs="Times New Roman"/>
        </w:rPr>
      </w:pPr>
      <w:r w:rsidRPr="00CA1914">
        <w:rPr>
          <w:rFonts w:ascii="Times New Roman" w:hAnsi="Times New Roman" w:cs="Times New Roman"/>
        </w:rPr>
        <w:t>Iznimno, nakon sklapanja ugovora, povisiti se smiju samo one cijene, odnosno iznosi troškova, naknada i/ili pristojbi određeni zakonom ili drugim propisom ili pojedinačnim aktom nadležnoga tijela ili organa javne vlasti, donesenim temeljem zakona.</w:t>
      </w:r>
    </w:p>
    <w:p w14:paraId="217C701E" w14:textId="77777777" w:rsidR="009C4801" w:rsidRPr="00CA1914" w:rsidRDefault="009C4801" w:rsidP="009C4801">
      <w:pPr>
        <w:pStyle w:val="Default"/>
        <w:spacing w:before="120"/>
        <w:jc w:val="both"/>
        <w:rPr>
          <w:rFonts w:ascii="Times New Roman" w:hAnsi="Times New Roman" w:cs="Times New Roman"/>
        </w:rPr>
      </w:pPr>
      <w:r w:rsidRPr="00CA1914">
        <w:rPr>
          <w:rFonts w:ascii="Times New Roman" w:hAnsi="Times New Roman" w:cs="Times New Roman"/>
        </w:rPr>
        <w:t>Odabrani ponuditelj može tijekom važenja ugovora u svako doba sniziti pojedine jedinične cijene usluga, odnosno iznose pojedinih troškova, naknada i/ili pristojbi. O sniženju pojedinih jediničnih cijena, iznosa troškova ili naknada tijekom važenja ugovora odabrani ponuditelj obvezan je bez odgode pisano obavijestiti Naručitelja.</w:t>
      </w:r>
    </w:p>
    <w:p w14:paraId="2839BEF5" w14:textId="73EB7562" w:rsidR="00970CA7" w:rsidRPr="00CA1914" w:rsidRDefault="00970CA7" w:rsidP="009A6835">
      <w:pPr>
        <w:spacing w:before="120" w:after="0" w:line="240" w:lineRule="auto"/>
        <w:jc w:val="both"/>
        <w:rPr>
          <w:rFonts w:ascii="Times New Roman" w:hAnsi="Times New Roman"/>
          <w:sz w:val="24"/>
          <w:szCs w:val="24"/>
        </w:rPr>
      </w:pPr>
      <w:r w:rsidRPr="00CA1914">
        <w:rPr>
          <w:rFonts w:ascii="Times New Roman" w:hAnsi="Times New Roman"/>
          <w:sz w:val="24"/>
          <w:szCs w:val="24"/>
        </w:rPr>
        <w:t>Ako ponuditelj nije u sustavu poreza na dodanu vrijednost</w:t>
      </w:r>
      <w:r w:rsidR="004E09F6" w:rsidRPr="00CA1914">
        <w:rPr>
          <w:rFonts w:ascii="Times New Roman" w:hAnsi="Times New Roman"/>
          <w:sz w:val="24"/>
          <w:szCs w:val="24"/>
        </w:rPr>
        <w:t xml:space="preserve"> ili se na uslugu ne primjenjuje porez na dodanu vrijednost</w:t>
      </w:r>
      <w:r w:rsidRPr="00CA1914">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CA1914" w:rsidRDefault="004E5452" w:rsidP="00562FA3">
      <w:pPr>
        <w:pStyle w:val="Naslov2"/>
        <w:numPr>
          <w:ilvl w:val="1"/>
          <w:numId w:val="4"/>
        </w:numPr>
        <w:spacing w:before="120" w:line="240" w:lineRule="auto"/>
        <w:rPr>
          <w:szCs w:val="24"/>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184908633"/>
      <w:r w:rsidRPr="00CA1914">
        <w:rPr>
          <w:szCs w:val="24"/>
        </w:rPr>
        <w:t>Kriterij za odabir ponude</w:t>
      </w:r>
      <w:bookmarkEnd w:id="123"/>
      <w:bookmarkEnd w:id="124"/>
      <w:bookmarkEnd w:id="125"/>
      <w:bookmarkEnd w:id="126"/>
      <w:bookmarkEnd w:id="127"/>
      <w:bookmarkEnd w:id="128"/>
      <w:bookmarkEnd w:id="129"/>
    </w:p>
    <w:p w14:paraId="515638A9" w14:textId="77777777" w:rsidR="00B57974" w:rsidRPr="00CA1914" w:rsidRDefault="00B57974" w:rsidP="00B57974">
      <w:pPr>
        <w:spacing w:before="120" w:after="0" w:line="240" w:lineRule="auto"/>
        <w:jc w:val="both"/>
        <w:rPr>
          <w:rFonts w:ascii="Times New Roman" w:hAnsi="Times New Roman"/>
          <w:b/>
          <w:bCs/>
          <w:sz w:val="24"/>
          <w:szCs w:val="24"/>
        </w:rPr>
      </w:pPr>
      <w:bookmarkStart w:id="130" w:name="_Toc324147793"/>
      <w:bookmarkStart w:id="131" w:name="_Toc324148076"/>
      <w:bookmarkStart w:id="132" w:name="_Toc324150015"/>
      <w:r w:rsidRPr="00CA1914">
        <w:rPr>
          <w:rFonts w:ascii="Times New Roman" w:hAnsi="Times New Roman"/>
          <w:sz w:val="24"/>
          <w:szCs w:val="24"/>
        </w:rPr>
        <w:t xml:space="preserve">Kriterij za odabir ponude je najniža cijena. </w:t>
      </w:r>
      <w:r w:rsidRPr="00CA1914">
        <w:rPr>
          <w:rFonts w:ascii="Times New Roman" w:hAnsi="Times New Roman"/>
          <w:b/>
          <w:bCs/>
          <w:sz w:val="24"/>
          <w:szCs w:val="24"/>
        </w:rPr>
        <w:t xml:space="preserve"> </w:t>
      </w:r>
    </w:p>
    <w:p w14:paraId="73C89304" w14:textId="77777777" w:rsidR="00B57974" w:rsidRPr="00CA1914" w:rsidRDefault="00B57974" w:rsidP="00B57974">
      <w:pPr>
        <w:spacing w:before="120" w:after="0" w:line="240" w:lineRule="auto"/>
        <w:jc w:val="both"/>
        <w:rPr>
          <w:rFonts w:ascii="Times New Roman" w:hAnsi="Times New Roman"/>
          <w:bCs/>
          <w:sz w:val="24"/>
          <w:szCs w:val="24"/>
        </w:rPr>
      </w:pPr>
      <w:r w:rsidRPr="00CA1914">
        <w:rPr>
          <w:rFonts w:ascii="Times New Roman" w:hAnsi="Times New Roman"/>
          <w:bCs/>
          <w:sz w:val="24"/>
          <w:szCs w:val="24"/>
        </w:rPr>
        <w:t>S obzirom na to da ne može koristiti pravo na pretporez, naručitelj će uspoređivati cijene ponuda s PDV-om.</w:t>
      </w:r>
    </w:p>
    <w:p w14:paraId="440AAA0D" w14:textId="600743D6" w:rsidR="00DE5953" w:rsidRPr="00CA1914" w:rsidRDefault="004E5452" w:rsidP="00562FA3">
      <w:pPr>
        <w:pStyle w:val="Naslov2"/>
        <w:numPr>
          <w:ilvl w:val="1"/>
          <w:numId w:val="4"/>
        </w:numPr>
        <w:spacing w:before="120" w:line="240" w:lineRule="auto"/>
        <w:rPr>
          <w:szCs w:val="24"/>
        </w:rPr>
      </w:pPr>
      <w:bookmarkStart w:id="133" w:name="_Toc184908634"/>
      <w:r w:rsidRPr="00CA1914">
        <w:rPr>
          <w:szCs w:val="24"/>
        </w:rPr>
        <w:t>Rok valjanosti ponude</w:t>
      </w:r>
      <w:bookmarkEnd w:id="130"/>
      <w:bookmarkEnd w:id="131"/>
      <w:bookmarkEnd w:id="132"/>
      <w:bookmarkEnd w:id="133"/>
    </w:p>
    <w:p w14:paraId="682A9E5F" w14:textId="2D193267" w:rsidR="00DE5953" w:rsidRPr="00CA1914" w:rsidRDefault="00DE5953" w:rsidP="001440FD">
      <w:pPr>
        <w:spacing w:before="120" w:after="0" w:line="240" w:lineRule="auto"/>
        <w:rPr>
          <w:rFonts w:ascii="Times New Roman" w:hAnsi="Times New Roman"/>
          <w:sz w:val="24"/>
          <w:szCs w:val="24"/>
        </w:rPr>
      </w:pPr>
      <w:r w:rsidRPr="00CA1914">
        <w:rPr>
          <w:rFonts w:ascii="Times New Roman" w:hAnsi="Times New Roman"/>
          <w:sz w:val="24"/>
          <w:szCs w:val="24"/>
        </w:rPr>
        <w:t>Rok valjanosti ponude ne može biti kraći od</w:t>
      </w:r>
      <w:r w:rsidR="00BC0B5A" w:rsidRPr="00CA1914">
        <w:rPr>
          <w:rFonts w:ascii="Times New Roman" w:hAnsi="Times New Roman"/>
          <w:sz w:val="24"/>
          <w:szCs w:val="24"/>
        </w:rPr>
        <w:t xml:space="preserve"> </w:t>
      </w:r>
      <w:r w:rsidR="00C25736" w:rsidRPr="00CA1914">
        <w:rPr>
          <w:rFonts w:ascii="Times New Roman" w:hAnsi="Times New Roman"/>
          <w:sz w:val="24"/>
          <w:szCs w:val="24"/>
        </w:rPr>
        <w:t>3</w:t>
      </w:r>
      <w:r w:rsidRPr="00CA1914">
        <w:rPr>
          <w:rFonts w:ascii="Times New Roman" w:hAnsi="Times New Roman"/>
          <w:sz w:val="24"/>
          <w:szCs w:val="24"/>
        </w:rPr>
        <w:t>0 dana od dana isteka roka za dostavu ponuda.</w:t>
      </w:r>
    </w:p>
    <w:p w14:paraId="1BF812DE" w14:textId="4EB9D5C6" w:rsidR="00A175C6" w:rsidRPr="00CA1914" w:rsidRDefault="00A175C6" w:rsidP="00136AEA">
      <w:pPr>
        <w:pStyle w:val="Naslov1"/>
        <w:numPr>
          <w:ilvl w:val="0"/>
          <w:numId w:val="4"/>
        </w:numPr>
        <w:spacing w:before="240" w:line="240" w:lineRule="auto"/>
        <w:rPr>
          <w:szCs w:val="24"/>
        </w:rPr>
      </w:pPr>
      <w:bookmarkStart w:id="134" w:name="_Toc324147794"/>
      <w:bookmarkStart w:id="135" w:name="_Toc324148077"/>
      <w:bookmarkStart w:id="136" w:name="_Toc324150016"/>
      <w:bookmarkStart w:id="137" w:name="_Toc184908635"/>
      <w:r w:rsidRPr="00CA1914">
        <w:rPr>
          <w:szCs w:val="24"/>
        </w:rPr>
        <w:t>OSTALE ODREDBE</w:t>
      </w:r>
      <w:bookmarkEnd w:id="134"/>
      <w:bookmarkEnd w:id="135"/>
      <w:bookmarkEnd w:id="136"/>
      <w:bookmarkEnd w:id="137"/>
    </w:p>
    <w:p w14:paraId="16F89F33" w14:textId="77777777" w:rsidR="00DE5953" w:rsidRPr="00CA1914"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8" w:name="_Toc324147795"/>
      <w:bookmarkStart w:id="139" w:name="_Toc324148078"/>
      <w:bookmarkStart w:id="140" w:name="_Toc324150017"/>
      <w:bookmarkStart w:id="141" w:name="_Toc203370124"/>
      <w:bookmarkStart w:id="142" w:name="_Toc211731139"/>
      <w:bookmarkStart w:id="143" w:name="_Toc323802894"/>
      <w:bookmarkStart w:id="144" w:name="_Toc323812662"/>
      <w:bookmarkStart w:id="145" w:name="_Toc323813783"/>
      <w:bookmarkStart w:id="146" w:name="_Toc184908636"/>
      <w:r w:rsidRPr="00CA1914">
        <w:rPr>
          <w:rStyle w:val="Naslov2Char"/>
          <w:szCs w:val="24"/>
        </w:rPr>
        <w:t>Odredbe koje se odnose na zajednicu</w:t>
      </w:r>
      <w:r w:rsidR="000B45B0" w:rsidRPr="00CA1914">
        <w:rPr>
          <w:rStyle w:val="Naslov2Char"/>
          <w:szCs w:val="24"/>
        </w:rPr>
        <w:t xml:space="preserve"> gospodarskih subjekata</w:t>
      </w:r>
      <w:bookmarkEnd w:id="146"/>
      <w:r w:rsidRPr="00CA1914">
        <w:rPr>
          <w:rStyle w:val="Naslov2Char"/>
          <w:szCs w:val="24"/>
        </w:rPr>
        <w:t xml:space="preserve"> </w:t>
      </w:r>
      <w:bookmarkEnd w:id="138"/>
      <w:bookmarkEnd w:id="139"/>
      <w:bookmarkEnd w:id="140"/>
    </w:p>
    <w:p w14:paraId="6EEFCE81" w14:textId="77777777" w:rsidR="009C4801" w:rsidRPr="00CA1914" w:rsidRDefault="009C4801" w:rsidP="009C4801">
      <w:pPr>
        <w:spacing w:before="120" w:after="0" w:line="240" w:lineRule="auto"/>
        <w:jc w:val="both"/>
        <w:rPr>
          <w:rFonts w:ascii="Times New Roman" w:hAnsi="Times New Roman"/>
          <w:sz w:val="24"/>
          <w:szCs w:val="24"/>
        </w:rPr>
      </w:pPr>
      <w:bookmarkStart w:id="147" w:name="_Toc324147796"/>
      <w:bookmarkStart w:id="148" w:name="_Toc324148079"/>
      <w:bookmarkStart w:id="149" w:name="_Toc324150018"/>
      <w:r w:rsidRPr="00CA1914">
        <w:rPr>
          <w:rFonts w:ascii="Times New Roman" w:hAnsi="Times New Roman"/>
          <w:sz w:val="24"/>
          <w:szCs w:val="24"/>
        </w:rPr>
        <w:t xml:space="preserve">Ponuditelji iz Zajednice gospodarskih subjekata mogu podnijeti zajedničku ponudu. </w:t>
      </w:r>
    </w:p>
    <w:p w14:paraId="00D21A23"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Ponuda zajednice gospodarskih subjekata sadrži naziv i sjedište svih ponuditelja iz zajedničke ponude, naziv i sjedište nositelja ponude, imena osoba odgovornih za izvršenje nabave iz zajedničke ponude. </w:t>
      </w:r>
    </w:p>
    <w:p w14:paraId="17415A27"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Odgovornost ponuditelja iz zajedničke ponude je solidarna, te ponuditelji moraju dati </w:t>
      </w:r>
      <w:r w:rsidRPr="00CA1914">
        <w:rPr>
          <w:rFonts w:ascii="Times New Roman" w:hAnsi="Times New Roman"/>
          <w:b/>
          <w:sz w:val="24"/>
          <w:szCs w:val="24"/>
        </w:rPr>
        <w:t>Izjavu o solidarnoj odgovornosti</w:t>
      </w:r>
      <w:r w:rsidRPr="00CA1914">
        <w:rPr>
          <w:rFonts w:ascii="Times New Roman" w:hAnsi="Times New Roman"/>
          <w:sz w:val="24"/>
          <w:szCs w:val="24"/>
        </w:rPr>
        <w:t xml:space="preserve"> zajedničkih ponuditelja te istu priložiti ponudi.</w:t>
      </w:r>
    </w:p>
    <w:p w14:paraId="412C4ECE" w14:textId="77777777" w:rsidR="009C4801" w:rsidRPr="00CA1914" w:rsidRDefault="009C4801" w:rsidP="009C4801">
      <w:pPr>
        <w:pStyle w:val="Odlomakpopisa"/>
        <w:spacing w:before="120" w:after="0" w:line="240" w:lineRule="auto"/>
        <w:ind w:left="0"/>
        <w:contextualSpacing w:val="0"/>
        <w:jc w:val="both"/>
        <w:rPr>
          <w:rFonts w:ascii="Times New Roman" w:hAnsi="Times New Roman"/>
          <w:color w:val="000000"/>
          <w:sz w:val="24"/>
          <w:szCs w:val="24"/>
        </w:rPr>
      </w:pPr>
      <w:r w:rsidRPr="00CA1914">
        <w:rPr>
          <w:rFonts w:ascii="Times New Roman" w:hAnsi="Times New Roman"/>
          <w:bCs/>
          <w:sz w:val="24"/>
          <w:szCs w:val="24"/>
        </w:rPr>
        <w:t>U slučaju nuđenja zajedničke ponude, članovi zajednice gospodarskih subjekata obvezni su dokazati da ne postoje osnove za isključenje ponuditelja te dokazi sposobnosti na način kako je opisana u točkama 3. i 4. ovog poziva.</w:t>
      </w:r>
      <w:r w:rsidRPr="00CA1914">
        <w:rPr>
          <w:rFonts w:ascii="Times New Roman" w:hAnsi="Times New Roman"/>
          <w:color w:val="000000"/>
          <w:sz w:val="24"/>
          <w:szCs w:val="24"/>
        </w:rPr>
        <w:t xml:space="preserve"> </w:t>
      </w:r>
    </w:p>
    <w:p w14:paraId="5BD8027F" w14:textId="77777777" w:rsidR="009C4801" w:rsidRPr="00CA1914" w:rsidRDefault="009C4801" w:rsidP="009C4801">
      <w:pPr>
        <w:pStyle w:val="Odlomakpopisa"/>
        <w:spacing w:before="120" w:after="0" w:line="240" w:lineRule="auto"/>
        <w:ind w:left="0"/>
        <w:contextualSpacing w:val="0"/>
        <w:jc w:val="both"/>
        <w:rPr>
          <w:rFonts w:ascii="Times New Roman" w:hAnsi="Times New Roman"/>
          <w:color w:val="000000"/>
          <w:sz w:val="24"/>
          <w:szCs w:val="24"/>
        </w:rPr>
      </w:pPr>
      <w:r w:rsidRPr="00CA1914">
        <w:rPr>
          <w:rFonts w:ascii="Times New Roman" w:hAnsi="Times New Roman"/>
          <w:color w:val="000000"/>
          <w:sz w:val="24"/>
          <w:szCs w:val="24"/>
        </w:rPr>
        <w:t>Ponuditelj koji je samostalno podnio ponudu ne smije istodobno sudjelovati u zajedničkoj ponudi.</w:t>
      </w:r>
    </w:p>
    <w:p w14:paraId="7D64C02A" w14:textId="16DCA3BF" w:rsidR="003D0AC8" w:rsidRPr="00CA1914" w:rsidRDefault="009C4801" w:rsidP="003D0AC8">
      <w:pPr>
        <w:pStyle w:val="Odlomakpopisa"/>
        <w:spacing w:before="120" w:after="0" w:line="240" w:lineRule="auto"/>
        <w:ind w:left="0"/>
        <w:contextualSpacing w:val="0"/>
        <w:jc w:val="both"/>
        <w:rPr>
          <w:rFonts w:ascii="Times New Roman" w:hAnsi="Times New Roman"/>
          <w:color w:val="000000"/>
          <w:sz w:val="24"/>
          <w:szCs w:val="24"/>
        </w:rPr>
      </w:pPr>
      <w:r w:rsidRPr="00CA1914">
        <w:rPr>
          <w:rFonts w:ascii="Times New Roman" w:hAnsi="Times New Roman"/>
          <w:color w:val="000000"/>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09841086" w14:textId="2CFDDF56" w:rsidR="00DE5953" w:rsidRPr="00CA1914" w:rsidRDefault="004E5452" w:rsidP="00562FA3">
      <w:pPr>
        <w:pStyle w:val="Naslov2"/>
        <w:numPr>
          <w:ilvl w:val="1"/>
          <w:numId w:val="4"/>
        </w:numPr>
        <w:spacing w:before="120" w:line="240" w:lineRule="auto"/>
        <w:rPr>
          <w:szCs w:val="24"/>
          <w:lang w:eastAsia="hr-HR"/>
        </w:rPr>
      </w:pPr>
      <w:bookmarkStart w:id="150" w:name="_Toc184908637"/>
      <w:r w:rsidRPr="00CA1914">
        <w:rPr>
          <w:szCs w:val="24"/>
          <w:lang w:eastAsia="hr-HR"/>
        </w:rPr>
        <w:t xml:space="preserve">Odredbe koje se odnose na </w:t>
      </w:r>
      <w:bookmarkEnd w:id="147"/>
      <w:bookmarkEnd w:id="148"/>
      <w:bookmarkEnd w:id="149"/>
      <w:r w:rsidR="0021329E" w:rsidRPr="00CA1914">
        <w:rPr>
          <w:szCs w:val="24"/>
          <w:lang w:eastAsia="hr-HR"/>
        </w:rPr>
        <w:t>podugovaratelje</w:t>
      </w:r>
      <w:bookmarkEnd w:id="150"/>
    </w:p>
    <w:p w14:paraId="2A7AAA71" w14:textId="77777777" w:rsidR="00C9029F" w:rsidRPr="00CA1914"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1" w:name="_Toc324147797"/>
      <w:bookmarkStart w:id="152" w:name="_Toc324148080"/>
      <w:bookmarkStart w:id="153" w:name="_Toc324150019"/>
      <w:r w:rsidRPr="00CA1914">
        <w:rPr>
          <w:rFonts w:ascii="Times New Roman" w:hAnsi="Times New Roman"/>
          <w:sz w:val="24"/>
          <w:szCs w:val="24"/>
          <w:lang w:eastAsia="hr-HR"/>
        </w:rPr>
        <w:t xml:space="preserve">Ukoliko gospodarski subjekt namjerava dio ugovora o nabavi dati u podugovor jednom ili više </w:t>
      </w:r>
      <w:r w:rsidR="0021329E" w:rsidRPr="00CA1914">
        <w:rPr>
          <w:rFonts w:ascii="Times New Roman" w:hAnsi="Times New Roman"/>
          <w:sz w:val="24"/>
          <w:szCs w:val="24"/>
          <w:lang w:eastAsia="hr-HR"/>
        </w:rPr>
        <w:t>podugovaratelja</w:t>
      </w:r>
      <w:r w:rsidRPr="00CA1914">
        <w:rPr>
          <w:rFonts w:ascii="Times New Roman" w:hAnsi="Times New Roman"/>
          <w:sz w:val="24"/>
          <w:szCs w:val="24"/>
          <w:lang w:eastAsia="hr-HR"/>
        </w:rPr>
        <w:t xml:space="preserve">, </w:t>
      </w:r>
      <w:r w:rsidR="009A2F88" w:rsidRPr="00CA1914">
        <w:rPr>
          <w:rFonts w:ascii="Times New Roman" w:hAnsi="Times New Roman"/>
          <w:sz w:val="24"/>
          <w:szCs w:val="24"/>
          <w:lang w:eastAsia="hr-HR"/>
        </w:rPr>
        <w:t>obvezan je u ponudi</w:t>
      </w:r>
      <w:r w:rsidRPr="00CA1914">
        <w:rPr>
          <w:rFonts w:ascii="Times New Roman" w:hAnsi="Times New Roman"/>
          <w:sz w:val="24"/>
          <w:szCs w:val="24"/>
          <w:lang w:eastAsia="hr-HR"/>
        </w:rPr>
        <w:t>:</w:t>
      </w:r>
    </w:p>
    <w:p w14:paraId="3EE968A6" w14:textId="77777777" w:rsidR="009A2F88" w:rsidRPr="00CA1914"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CA1914">
        <w:rPr>
          <w:rFonts w:ascii="Times New Roman" w:hAnsi="Times New Roman"/>
          <w:sz w:val="24"/>
          <w:szCs w:val="24"/>
          <w:lang w:eastAsia="hr-HR"/>
        </w:rPr>
        <w:t xml:space="preserve">1. </w:t>
      </w:r>
      <w:r w:rsidR="009A2F88" w:rsidRPr="00CA1914">
        <w:rPr>
          <w:rFonts w:ascii="Times New Roman" w:hAnsi="Times New Roman"/>
          <w:sz w:val="24"/>
          <w:szCs w:val="24"/>
          <w:lang w:eastAsia="hr-HR"/>
        </w:rPr>
        <w:t xml:space="preserve">navesti koji dio ugovora namjerava dati u podugovor (predmet ili količina, vrijednost ili postotni dio) </w:t>
      </w:r>
    </w:p>
    <w:p w14:paraId="1B60799B" w14:textId="77777777" w:rsidR="009A2F88" w:rsidRPr="00CA1914"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CA1914">
        <w:rPr>
          <w:rFonts w:ascii="Times New Roman" w:hAnsi="Times New Roman"/>
          <w:sz w:val="24"/>
          <w:szCs w:val="24"/>
          <w:lang w:eastAsia="hr-HR"/>
        </w:rPr>
        <w:lastRenderedPageBreak/>
        <w:t>2. navesti podatke o podugovarateljima (naziv ili tvrtka, sjedište, OIB ili nacionalni identifikacijski broj, broj računa, zakonski zastupnici podugovaratelja).</w:t>
      </w:r>
    </w:p>
    <w:p w14:paraId="5F25E5DB" w14:textId="77777777" w:rsidR="009A2F88" w:rsidRPr="00CA1914"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CA1914"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 xml:space="preserve">Ako je </w:t>
      </w:r>
      <w:r w:rsidR="009A2F88" w:rsidRPr="00CA1914">
        <w:rPr>
          <w:rFonts w:ascii="Times New Roman" w:hAnsi="Times New Roman"/>
          <w:sz w:val="24"/>
          <w:szCs w:val="24"/>
          <w:lang w:eastAsia="hr-HR"/>
        </w:rPr>
        <w:t>gospodarski subjekt</w:t>
      </w:r>
      <w:r w:rsidRPr="00CA1914">
        <w:rPr>
          <w:rFonts w:ascii="Times New Roman" w:hAnsi="Times New Roman"/>
          <w:sz w:val="24"/>
          <w:szCs w:val="24"/>
          <w:lang w:eastAsia="hr-HR"/>
        </w:rPr>
        <w:t xml:space="preserve"> dio ugovora dao u podugovor, dostavljeni podaci </w:t>
      </w:r>
      <w:r w:rsidR="009A4B89" w:rsidRPr="00CA1914">
        <w:rPr>
          <w:rFonts w:ascii="Times New Roman" w:hAnsi="Times New Roman"/>
          <w:sz w:val="24"/>
          <w:szCs w:val="24"/>
          <w:lang w:eastAsia="hr-HR"/>
        </w:rPr>
        <w:t xml:space="preserve">će biti navedeni </w:t>
      </w:r>
      <w:r w:rsidRPr="00CA1914">
        <w:rPr>
          <w:rFonts w:ascii="Times New Roman" w:hAnsi="Times New Roman"/>
          <w:sz w:val="24"/>
          <w:szCs w:val="24"/>
          <w:lang w:eastAsia="hr-HR"/>
        </w:rPr>
        <w:t>u ugovor</w:t>
      </w:r>
      <w:r w:rsidR="009A4B89" w:rsidRPr="00CA1914">
        <w:rPr>
          <w:rFonts w:ascii="Times New Roman" w:hAnsi="Times New Roman"/>
          <w:sz w:val="24"/>
          <w:szCs w:val="24"/>
          <w:lang w:eastAsia="hr-HR"/>
        </w:rPr>
        <w:t>u</w:t>
      </w:r>
      <w:r w:rsidRPr="00CA1914">
        <w:rPr>
          <w:rFonts w:ascii="Times New Roman" w:hAnsi="Times New Roman"/>
          <w:sz w:val="24"/>
          <w:szCs w:val="24"/>
          <w:lang w:eastAsia="hr-HR"/>
        </w:rPr>
        <w:t>.</w:t>
      </w:r>
    </w:p>
    <w:p w14:paraId="4D3FF735" w14:textId="77777777" w:rsidR="00C9029F" w:rsidRPr="00CA1914"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Sudjelovanje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 xml:space="preserve"> ne utječe na odgovornost </w:t>
      </w:r>
      <w:r w:rsidR="009A4B89" w:rsidRPr="00CA1914">
        <w:rPr>
          <w:rFonts w:ascii="Times New Roman" w:hAnsi="Times New Roman"/>
          <w:sz w:val="24"/>
          <w:szCs w:val="24"/>
          <w:lang w:eastAsia="hr-HR"/>
        </w:rPr>
        <w:t>ugovaratelja</w:t>
      </w:r>
      <w:r w:rsidRPr="00CA1914">
        <w:rPr>
          <w:rFonts w:ascii="Times New Roman" w:hAnsi="Times New Roman"/>
          <w:sz w:val="24"/>
          <w:szCs w:val="24"/>
          <w:lang w:eastAsia="hr-HR"/>
        </w:rPr>
        <w:t xml:space="preserve"> za izvršenje ugovora.</w:t>
      </w:r>
    </w:p>
    <w:p w14:paraId="29FB89D7" w14:textId="0E981620" w:rsidR="00C9029F" w:rsidRPr="00CA1914"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 xml:space="preserve">Ako se dio ugovora daje u podugovor, tada za </w:t>
      </w:r>
      <w:r w:rsidR="0011304D" w:rsidRPr="00CA1914">
        <w:rPr>
          <w:rFonts w:ascii="Times New Roman" w:hAnsi="Times New Roman"/>
          <w:sz w:val="24"/>
          <w:szCs w:val="24"/>
          <w:lang w:eastAsia="hr-HR"/>
        </w:rPr>
        <w:t>uslugu</w:t>
      </w:r>
      <w:r w:rsidRPr="00CA1914">
        <w:rPr>
          <w:rFonts w:ascii="Times New Roman" w:hAnsi="Times New Roman"/>
          <w:sz w:val="24"/>
          <w:szCs w:val="24"/>
          <w:lang w:eastAsia="hr-HR"/>
        </w:rPr>
        <w:t xml:space="preserve"> koju će </w:t>
      </w:r>
      <w:r w:rsidR="0011304D" w:rsidRPr="00CA1914">
        <w:rPr>
          <w:rFonts w:ascii="Times New Roman" w:hAnsi="Times New Roman"/>
          <w:sz w:val="24"/>
          <w:szCs w:val="24"/>
          <w:lang w:eastAsia="hr-HR"/>
        </w:rPr>
        <w:t>obaviti</w:t>
      </w:r>
      <w:r w:rsidRPr="00CA1914">
        <w:rPr>
          <w:rFonts w:ascii="Times New Roman" w:hAnsi="Times New Roman"/>
          <w:sz w:val="24"/>
          <w:szCs w:val="24"/>
          <w:lang w:eastAsia="hr-HR"/>
        </w:rPr>
        <w:t xml:space="preserve"> </w:t>
      </w:r>
      <w:proofErr w:type="spellStart"/>
      <w:r w:rsidRPr="00CA1914">
        <w:rPr>
          <w:rFonts w:ascii="Times New Roman" w:hAnsi="Times New Roman"/>
          <w:sz w:val="24"/>
          <w:szCs w:val="24"/>
          <w:lang w:eastAsia="hr-HR"/>
        </w:rPr>
        <w:t>pod</w:t>
      </w:r>
      <w:r w:rsidR="00620AAD" w:rsidRPr="00CA1914">
        <w:rPr>
          <w:rFonts w:ascii="Times New Roman" w:hAnsi="Times New Roman"/>
          <w:sz w:val="24"/>
          <w:szCs w:val="24"/>
          <w:lang w:eastAsia="hr-HR"/>
        </w:rPr>
        <w:t>ugova</w:t>
      </w:r>
      <w:r w:rsidR="004E265B" w:rsidRPr="00CA1914">
        <w:rPr>
          <w:rFonts w:ascii="Times New Roman" w:hAnsi="Times New Roman"/>
          <w:sz w:val="24"/>
          <w:szCs w:val="24"/>
          <w:lang w:eastAsia="hr-HR"/>
        </w:rPr>
        <w:t>ra</w:t>
      </w:r>
      <w:r w:rsidRPr="00CA1914">
        <w:rPr>
          <w:rFonts w:ascii="Times New Roman" w:hAnsi="Times New Roman"/>
          <w:sz w:val="24"/>
          <w:szCs w:val="24"/>
          <w:lang w:eastAsia="hr-HR"/>
        </w:rPr>
        <w:t>telj</w:t>
      </w:r>
      <w:proofErr w:type="spellEnd"/>
      <w:r w:rsidRPr="00CA1914">
        <w:rPr>
          <w:rFonts w:ascii="Times New Roman" w:hAnsi="Times New Roman"/>
          <w:sz w:val="24"/>
          <w:szCs w:val="24"/>
          <w:lang w:eastAsia="hr-HR"/>
        </w:rPr>
        <w:t xml:space="preserve"> naručitelj neposredno plaća pod</w:t>
      </w:r>
      <w:r w:rsidR="00620AAD" w:rsidRPr="00CA1914">
        <w:rPr>
          <w:rFonts w:ascii="Times New Roman" w:hAnsi="Times New Roman"/>
          <w:sz w:val="24"/>
          <w:szCs w:val="24"/>
          <w:lang w:eastAsia="hr-HR"/>
        </w:rPr>
        <w:t>ugovaratelju</w:t>
      </w:r>
      <w:r w:rsidRPr="00CA1914">
        <w:rPr>
          <w:rFonts w:ascii="Times New Roman" w:hAnsi="Times New Roman"/>
          <w:sz w:val="24"/>
          <w:szCs w:val="24"/>
          <w:lang w:eastAsia="hr-HR"/>
        </w:rPr>
        <w:t>. Odabrani ponuditelj mora svom računu priložiti račun</w:t>
      </w:r>
      <w:r w:rsidR="009A4B89" w:rsidRPr="00CA1914">
        <w:rPr>
          <w:rFonts w:ascii="Times New Roman" w:hAnsi="Times New Roman"/>
          <w:sz w:val="24"/>
          <w:szCs w:val="24"/>
          <w:lang w:eastAsia="hr-HR"/>
        </w:rPr>
        <w:t xml:space="preserve">e svojih </w:t>
      </w:r>
      <w:r w:rsidRPr="00CA1914">
        <w:rPr>
          <w:rFonts w:ascii="Times New Roman" w:hAnsi="Times New Roman"/>
          <w:sz w:val="24"/>
          <w:szCs w:val="24"/>
          <w:lang w:eastAsia="hr-HR"/>
        </w:rPr>
        <w:t xml:space="preserve"> pod</w:t>
      </w:r>
      <w:r w:rsidR="00620AAD" w:rsidRPr="00CA1914">
        <w:rPr>
          <w:rFonts w:ascii="Times New Roman" w:hAnsi="Times New Roman"/>
          <w:sz w:val="24"/>
          <w:szCs w:val="24"/>
          <w:lang w:eastAsia="hr-HR"/>
        </w:rPr>
        <w:t>ugovaratelja</w:t>
      </w:r>
      <w:r w:rsidR="009A4B89" w:rsidRPr="00CA1914">
        <w:rPr>
          <w:rFonts w:ascii="Times New Roman" w:hAnsi="Times New Roman"/>
          <w:sz w:val="24"/>
          <w:szCs w:val="24"/>
          <w:lang w:eastAsia="hr-HR"/>
        </w:rPr>
        <w:t xml:space="preserve"> koje je prethodno potvrdio</w:t>
      </w:r>
      <w:r w:rsidRPr="00CA1914">
        <w:rPr>
          <w:rFonts w:ascii="Times New Roman" w:hAnsi="Times New Roman"/>
          <w:sz w:val="24"/>
          <w:szCs w:val="24"/>
          <w:lang w:eastAsia="hr-HR"/>
        </w:rPr>
        <w:t>.</w:t>
      </w:r>
    </w:p>
    <w:p w14:paraId="31E3D1ED" w14:textId="77777777" w:rsidR="00C9029F" w:rsidRPr="00CA1914"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Ugovaratelj</w:t>
      </w:r>
      <w:r w:rsidR="00C9029F" w:rsidRPr="00CA1914">
        <w:rPr>
          <w:rFonts w:ascii="Times New Roman" w:hAnsi="Times New Roman"/>
          <w:sz w:val="24"/>
          <w:szCs w:val="24"/>
          <w:lang w:eastAsia="hr-HR"/>
        </w:rPr>
        <w:t xml:space="preserve"> može tijekom izvršenja ugovora od javnog naručitelja zahtijevati odobrenje za:</w:t>
      </w:r>
    </w:p>
    <w:p w14:paraId="0BF93C41" w14:textId="77777777" w:rsidR="00C9029F" w:rsidRPr="00CA1914"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 xml:space="preserve">promjenu </w:t>
      </w:r>
      <w:r w:rsidR="00620AAD" w:rsidRPr="00CA1914">
        <w:rPr>
          <w:rFonts w:ascii="Times New Roman" w:hAnsi="Times New Roman"/>
          <w:sz w:val="24"/>
          <w:szCs w:val="24"/>
          <w:lang w:eastAsia="hr-HR"/>
        </w:rPr>
        <w:t>podugovaratelja</w:t>
      </w:r>
      <w:r w:rsidRPr="00CA1914">
        <w:rPr>
          <w:rFonts w:ascii="Times New Roman" w:hAnsi="Times New Roman"/>
          <w:sz w:val="24"/>
          <w:szCs w:val="24"/>
          <w:lang w:eastAsia="hr-HR"/>
        </w:rPr>
        <w:t xml:space="preserve"> za onaj dio ugovora koji je prethodno dao u podugovor,</w:t>
      </w:r>
    </w:p>
    <w:p w14:paraId="73894434" w14:textId="77777777" w:rsidR="00C9029F" w:rsidRPr="00CA1914"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preuzimanje izvršenja dijela ugovora koji je prethodno dao u podugovor,</w:t>
      </w:r>
    </w:p>
    <w:p w14:paraId="740A80BD" w14:textId="77777777" w:rsidR="00C9029F" w:rsidRPr="00CA1914"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uvođenje jednog ili više novih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 xml:space="preserve"> čiji ukupni udio ne smije prijeći 30% vrijednosti ugovora </w:t>
      </w:r>
      <w:r w:rsidR="009A4B89" w:rsidRPr="00CA1914">
        <w:rPr>
          <w:rFonts w:ascii="Times New Roman" w:hAnsi="Times New Roman"/>
          <w:sz w:val="24"/>
          <w:szCs w:val="24"/>
          <w:lang w:eastAsia="hr-HR"/>
        </w:rPr>
        <w:t xml:space="preserve">bez poreza na dodanu vrijednost, </w:t>
      </w:r>
      <w:r w:rsidRPr="00CA1914">
        <w:rPr>
          <w:rFonts w:ascii="Times New Roman" w:hAnsi="Times New Roman"/>
          <w:sz w:val="24"/>
          <w:szCs w:val="24"/>
          <w:lang w:eastAsia="hr-HR"/>
        </w:rPr>
        <w:t>neovisno o tome je li prethodno dao dio ugovora u podugovor ili ne.</w:t>
      </w:r>
    </w:p>
    <w:p w14:paraId="51F9CA9F" w14:textId="71AD2C73" w:rsidR="00C9029F" w:rsidRPr="00CA1914"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 xml:space="preserve">Ukoliko </w:t>
      </w:r>
      <w:r w:rsidR="009A4B89" w:rsidRPr="00CA1914">
        <w:rPr>
          <w:rFonts w:ascii="Times New Roman" w:hAnsi="Times New Roman"/>
          <w:sz w:val="24"/>
          <w:szCs w:val="24"/>
          <w:lang w:eastAsia="hr-HR"/>
        </w:rPr>
        <w:t>ugovaratelj</w:t>
      </w:r>
      <w:r w:rsidRPr="00CA1914">
        <w:rPr>
          <w:rFonts w:ascii="Times New Roman" w:hAnsi="Times New Roman"/>
          <w:sz w:val="24"/>
          <w:szCs w:val="24"/>
          <w:lang w:eastAsia="hr-HR"/>
        </w:rPr>
        <w:t xml:space="preserve"> zatraži od naručitelja promjenu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 xml:space="preserve"> ili uvođenje jednog ili više novih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 mora</w:t>
      </w:r>
      <w:r w:rsidR="009A4B89" w:rsidRPr="00CA1914">
        <w:rPr>
          <w:rFonts w:ascii="Times New Roman" w:hAnsi="Times New Roman"/>
          <w:sz w:val="24"/>
          <w:szCs w:val="24"/>
          <w:lang w:eastAsia="hr-HR"/>
        </w:rPr>
        <w:t xml:space="preserve"> naručitelju dostaviti podatke </w:t>
      </w:r>
      <w:r w:rsidR="00C10A12" w:rsidRPr="00CA1914">
        <w:rPr>
          <w:rFonts w:ascii="Times New Roman" w:hAnsi="Times New Roman"/>
          <w:sz w:val="24"/>
          <w:szCs w:val="24"/>
          <w:lang w:eastAsia="hr-HR"/>
        </w:rPr>
        <w:t>iz ove točke</w:t>
      </w:r>
      <w:r w:rsidRPr="00CA1914">
        <w:rPr>
          <w:rFonts w:ascii="Times New Roman" w:hAnsi="Times New Roman"/>
          <w:sz w:val="24"/>
          <w:szCs w:val="24"/>
          <w:lang w:eastAsia="hr-HR"/>
        </w:rPr>
        <w:t xml:space="preserve"> za novog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w:t>
      </w:r>
    </w:p>
    <w:p w14:paraId="6F4B0FF5" w14:textId="3046DE0F" w:rsidR="00C46F4C" w:rsidRPr="00CA1914"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Ako ponuditelj ne dostavi podatke o pod</w:t>
      </w:r>
      <w:r w:rsidR="00620AAD" w:rsidRPr="00CA1914">
        <w:rPr>
          <w:rFonts w:ascii="Times New Roman" w:hAnsi="Times New Roman"/>
          <w:sz w:val="24"/>
          <w:szCs w:val="24"/>
          <w:lang w:eastAsia="hr-HR"/>
        </w:rPr>
        <w:t>ugovaratelju</w:t>
      </w:r>
      <w:r w:rsidRPr="00CA1914">
        <w:rPr>
          <w:rFonts w:ascii="Times New Roman" w:hAnsi="Times New Roman"/>
          <w:sz w:val="24"/>
          <w:szCs w:val="24"/>
          <w:lang w:eastAsia="hr-HR"/>
        </w:rPr>
        <w:t xml:space="preserve"> smatra se da će cjelokupni predmet nabave izvršiti samostalno.</w:t>
      </w:r>
    </w:p>
    <w:p w14:paraId="654CA54A" w14:textId="35225525" w:rsidR="00065390" w:rsidRPr="00CA1914" w:rsidRDefault="004E5452" w:rsidP="00562FA3">
      <w:pPr>
        <w:pStyle w:val="Naslov2"/>
        <w:numPr>
          <w:ilvl w:val="1"/>
          <w:numId w:val="4"/>
        </w:numPr>
        <w:spacing w:before="120" w:line="240" w:lineRule="auto"/>
        <w:rPr>
          <w:szCs w:val="24"/>
          <w:lang w:eastAsia="hr-HR"/>
        </w:rPr>
      </w:pPr>
      <w:bookmarkStart w:id="154" w:name="_Toc184908638"/>
      <w:r w:rsidRPr="00CA1914">
        <w:rPr>
          <w:szCs w:val="24"/>
          <w:lang w:eastAsia="hr-HR"/>
        </w:rPr>
        <w:t>Jamstva</w:t>
      </w:r>
      <w:bookmarkEnd w:id="151"/>
      <w:bookmarkEnd w:id="152"/>
      <w:bookmarkEnd w:id="153"/>
      <w:bookmarkEnd w:id="154"/>
    </w:p>
    <w:p w14:paraId="486DF581" w14:textId="7DE2D3F3" w:rsidR="00065390" w:rsidRPr="00CA1914" w:rsidRDefault="00065390" w:rsidP="00562FA3">
      <w:pPr>
        <w:pStyle w:val="Odlomakpopisa"/>
        <w:numPr>
          <w:ilvl w:val="2"/>
          <w:numId w:val="4"/>
        </w:numPr>
        <w:spacing w:before="120" w:after="0"/>
        <w:rPr>
          <w:rFonts w:ascii="Times New Roman" w:hAnsi="Times New Roman"/>
          <w:b/>
          <w:sz w:val="24"/>
          <w:szCs w:val="24"/>
        </w:rPr>
      </w:pPr>
      <w:bookmarkStart w:id="155" w:name="_Toc324147798"/>
      <w:bookmarkStart w:id="156" w:name="_Toc324148081"/>
      <w:bookmarkStart w:id="157" w:name="_Toc324150020"/>
      <w:r w:rsidRPr="00CA1914">
        <w:rPr>
          <w:rFonts w:ascii="Times New Roman" w:hAnsi="Times New Roman"/>
          <w:b/>
          <w:sz w:val="24"/>
          <w:szCs w:val="24"/>
        </w:rPr>
        <w:t>J</w:t>
      </w:r>
      <w:r w:rsidR="008971AE" w:rsidRPr="00CA1914">
        <w:rPr>
          <w:rFonts w:ascii="Times New Roman" w:hAnsi="Times New Roman"/>
          <w:b/>
          <w:sz w:val="24"/>
          <w:szCs w:val="24"/>
        </w:rPr>
        <w:t>amstvo</w:t>
      </w:r>
      <w:r w:rsidRPr="00CA1914">
        <w:rPr>
          <w:rFonts w:ascii="Times New Roman" w:hAnsi="Times New Roman"/>
          <w:b/>
          <w:sz w:val="24"/>
          <w:szCs w:val="24"/>
        </w:rPr>
        <w:t xml:space="preserve"> </w:t>
      </w:r>
      <w:bookmarkEnd w:id="155"/>
      <w:bookmarkEnd w:id="156"/>
      <w:r w:rsidR="008971AE" w:rsidRPr="00CA1914">
        <w:rPr>
          <w:rFonts w:ascii="Times New Roman" w:hAnsi="Times New Roman"/>
          <w:b/>
          <w:sz w:val="24"/>
          <w:szCs w:val="24"/>
        </w:rPr>
        <w:t>za ozbiljnost ponude</w:t>
      </w:r>
      <w:bookmarkEnd w:id="157"/>
    </w:p>
    <w:p w14:paraId="63CE9039" w14:textId="7DB8157F" w:rsidR="00F51F94" w:rsidRPr="00CA1914" w:rsidRDefault="00F51F94" w:rsidP="00F51F94">
      <w:pPr>
        <w:spacing w:before="120" w:after="0" w:line="240" w:lineRule="auto"/>
        <w:jc w:val="both"/>
        <w:rPr>
          <w:rFonts w:ascii="Times New Roman" w:hAnsi="Times New Roman"/>
          <w:b/>
          <w:sz w:val="24"/>
          <w:szCs w:val="24"/>
        </w:rPr>
      </w:pPr>
      <w:r w:rsidRPr="00CA1914">
        <w:rPr>
          <w:rFonts w:ascii="Times New Roman" w:hAnsi="Times New Roman"/>
          <w:sz w:val="24"/>
          <w:szCs w:val="24"/>
        </w:rPr>
        <w:t xml:space="preserve">Ponuditelj je obvezan dostaviti jamstvo za ozbiljnost ponude u obliku novčanog pologa u iznosu od </w:t>
      </w:r>
      <w:r w:rsidR="00CA1914" w:rsidRPr="00CA1914">
        <w:rPr>
          <w:rFonts w:ascii="Times New Roman" w:hAnsi="Times New Roman"/>
          <w:sz w:val="24"/>
          <w:szCs w:val="24"/>
        </w:rPr>
        <w:t>780</w:t>
      </w:r>
      <w:r w:rsidRPr="00CA1914">
        <w:rPr>
          <w:rFonts w:ascii="Times New Roman" w:hAnsi="Times New Roman"/>
          <w:sz w:val="24"/>
          <w:szCs w:val="24"/>
        </w:rPr>
        <w:t>,00 €. Novčani polog potrebno je uplatiti na žiro račun naručitelja HR4423600001800005007, s pozivom na broj HR 68 7307-OIB.</w:t>
      </w:r>
    </w:p>
    <w:p w14:paraId="7809D2BA" w14:textId="0A9C7D6A" w:rsidR="003C38B5" w:rsidRPr="00CA1914" w:rsidRDefault="003C38B5" w:rsidP="003C38B5">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Dokaz o uplaćenom pologu na temelju kojeg se može utvrditi da je transakcija </w:t>
      </w:r>
      <w:r w:rsidRPr="00CA1914">
        <w:rPr>
          <w:rFonts w:ascii="Times New Roman" w:hAnsi="Times New Roman"/>
          <w:b/>
          <w:bCs/>
          <w:sz w:val="24"/>
          <w:szCs w:val="24"/>
        </w:rPr>
        <w:t>izvršena</w:t>
      </w:r>
      <w:r w:rsidRPr="00CA1914">
        <w:rPr>
          <w:rFonts w:ascii="Times New Roman" w:hAnsi="Times New Roman"/>
          <w:sz w:val="24"/>
          <w:szCs w:val="24"/>
        </w:rPr>
        <w:t xml:space="preserve">, ponuditelj dostavlja u svojoj ponudi, </w:t>
      </w:r>
      <w:r w:rsidRPr="00CA1914">
        <w:rPr>
          <w:rFonts w:ascii="Times New Roman" w:eastAsia="Calibri" w:hAnsi="Times New Roman"/>
          <w:sz w:val="24"/>
          <w:szCs w:val="24"/>
        </w:rPr>
        <w:t>pri čemu se dokazom smatraju i neovjerene preslike ili ispisi provedenih naloga za plaćanje, uključujući i onih izdanih u elektroničkom obliku.</w:t>
      </w:r>
      <w:r w:rsidRPr="00CA1914">
        <w:rPr>
          <w:rFonts w:ascii="Times New Roman" w:hAnsi="Times New Roman"/>
          <w:sz w:val="24"/>
          <w:szCs w:val="24"/>
        </w:rPr>
        <w:t xml:space="preserve"> Neizvršenje uplate novčanog pologa smatrat će se neotklonjivim nedostatkom ponude.</w:t>
      </w:r>
    </w:p>
    <w:p w14:paraId="36D8E1BF" w14:textId="5FBC4612" w:rsidR="00065390" w:rsidRPr="00CA1914" w:rsidRDefault="009C4801" w:rsidP="001440FD">
      <w:pPr>
        <w:spacing w:before="120" w:after="0" w:line="240" w:lineRule="auto"/>
        <w:jc w:val="both"/>
        <w:rPr>
          <w:rFonts w:ascii="Times New Roman" w:hAnsi="Times New Roman"/>
          <w:sz w:val="24"/>
          <w:szCs w:val="24"/>
        </w:rPr>
      </w:pPr>
      <w:r w:rsidRPr="00CA1914">
        <w:rPr>
          <w:rFonts w:ascii="Times New Roman" w:hAnsi="Times New Roman"/>
          <w:sz w:val="24"/>
          <w:szCs w:val="24"/>
        </w:rPr>
        <w:t>Jamstvo će naručitelj koristiti u slučaju da ponuditelj odustane od svoje ponude u roku njezine valjanosti, dostavi neistinite podatke ili ne dostavi izvornike ili ovjerene preslike, ne prihvati ispravak računske pogreške, ukoliko odbije potpisati ugovor ili ne dostavi jamstvo za uredno ispunjenje ugovora</w:t>
      </w:r>
      <w:r w:rsidR="00065390" w:rsidRPr="00CA1914">
        <w:rPr>
          <w:rFonts w:ascii="Times New Roman" w:hAnsi="Times New Roman"/>
          <w:sz w:val="24"/>
          <w:szCs w:val="24"/>
        </w:rPr>
        <w:t>.</w:t>
      </w:r>
    </w:p>
    <w:p w14:paraId="39591F26" w14:textId="77777777" w:rsidR="00065390" w:rsidRPr="00CA1914" w:rsidRDefault="00065390" w:rsidP="001440FD">
      <w:pPr>
        <w:spacing w:before="120" w:after="0" w:line="240" w:lineRule="auto"/>
        <w:jc w:val="both"/>
        <w:rPr>
          <w:rFonts w:ascii="Times New Roman" w:hAnsi="Times New Roman"/>
          <w:sz w:val="24"/>
          <w:szCs w:val="24"/>
        </w:rPr>
      </w:pPr>
      <w:r w:rsidRPr="00CA1914">
        <w:rPr>
          <w:rFonts w:ascii="Times New Roman" w:hAnsi="Times New Roman"/>
          <w:sz w:val="24"/>
          <w:szCs w:val="24"/>
        </w:rPr>
        <w:t>Neiskorišteno jamstvo naručitelj vraća na žiro račun ponudi</w:t>
      </w:r>
      <w:r w:rsidR="00983463" w:rsidRPr="00CA1914">
        <w:rPr>
          <w:rFonts w:ascii="Times New Roman" w:hAnsi="Times New Roman"/>
          <w:sz w:val="24"/>
          <w:szCs w:val="24"/>
        </w:rPr>
        <w:t xml:space="preserve">telja </w:t>
      </w:r>
      <w:r w:rsidR="00E76A55" w:rsidRPr="00CA1914">
        <w:rPr>
          <w:rFonts w:ascii="Times New Roman" w:hAnsi="Times New Roman"/>
          <w:sz w:val="24"/>
          <w:szCs w:val="24"/>
        </w:rPr>
        <w:t xml:space="preserve">po završetku postupka </w:t>
      </w:r>
      <w:r w:rsidR="00F87F7B" w:rsidRPr="00CA1914">
        <w:rPr>
          <w:rFonts w:ascii="Times New Roman" w:hAnsi="Times New Roman"/>
          <w:sz w:val="24"/>
          <w:szCs w:val="24"/>
        </w:rPr>
        <w:t>jednostavne</w:t>
      </w:r>
      <w:r w:rsidR="00E76A55" w:rsidRPr="00CA1914">
        <w:rPr>
          <w:rFonts w:ascii="Times New Roman" w:hAnsi="Times New Roman"/>
          <w:sz w:val="24"/>
          <w:szCs w:val="24"/>
        </w:rPr>
        <w:t xml:space="preserve"> nabave</w:t>
      </w:r>
      <w:r w:rsidR="00EC4931" w:rsidRPr="00CA1914">
        <w:rPr>
          <w:rFonts w:ascii="Times New Roman" w:hAnsi="Times New Roman"/>
          <w:sz w:val="24"/>
          <w:szCs w:val="24"/>
        </w:rPr>
        <w:t>, a odabranom ponuditelju nakon potpisivanja ugovora</w:t>
      </w:r>
      <w:r w:rsidR="00DA0A26" w:rsidRPr="00CA1914">
        <w:rPr>
          <w:rFonts w:ascii="Times New Roman" w:hAnsi="Times New Roman"/>
          <w:sz w:val="24"/>
          <w:szCs w:val="24"/>
        </w:rPr>
        <w:t xml:space="preserve">. </w:t>
      </w:r>
    </w:p>
    <w:p w14:paraId="332484F1" w14:textId="2F540E7D" w:rsidR="00F03EF8" w:rsidRPr="00CA1914" w:rsidRDefault="00F03EF8" w:rsidP="00562FA3">
      <w:pPr>
        <w:pStyle w:val="Odlomakpopisa"/>
        <w:numPr>
          <w:ilvl w:val="2"/>
          <w:numId w:val="4"/>
        </w:numPr>
        <w:spacing w:before="120" w:after="0"/>
        <w:rPr>
          <w:rFonts w:ascii="Times New Roman" w:hAnsi="Times New Roman"/>
          <w:b/>
          <w:sz w:val="24"/>
          <w:szCs w:val="24"/>
        </w:rPr>
      </w:pPr>
      <w:r w:rsidRPr="00CA1914">
        <w:rPr>
          <w:rFonts w:ascii="Times New Roman" w:hAnsi="Times New Roman"/>
          <w:b/>
          <w:sz w:val="24"/>
          <w:szCs w:val="24"/>
        </w:rPr>
        <w:t>Jamstvo za uredno ispunjenje ugovora</w:t>
      </w:r>
    </w:p>
    <w:p w14:paraId="270D4BF9" w14:textId="48A2AE3E" w:rsidR="00F03EF8" w:rsidRPr="00CA1914" w:rsidRDefault="00F03EF8" w:rsidP="00F03EF8">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Odabrani ponuditelj je obvezan u roku od </w:t>
      </w:r>
      <w:r w:rsidR="00634BE9" w:rsidRPr="00CA1914">
        <w:rPr>
          <w:rFonts w:ascii="Times New Roman" w:hAnsi="Times New Roman"/>
          <w:sz w:val="24"/>
          <w:szCs w:val="24"/>
        </w:rPr>
        <w:t>10</w:t>
      </w:r>
      <w:r w:rsidRPr="00CA1914">
        <w:rPr>
          <w:rFonts w:ascii="Times New Roman" w:hAnsi="Times New Roman"/>
          <w:sz w:val="24"/>
          <w:szCs w:val="24"/>
        </w:rPr>
        <w:t xml:space="preserve"> dana od dana 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CA1914" w:rsidRDefault="00F03EF8" w:rsidP="00F03EF8">
      <w:pPr>
        <w:spacing w:before="120" w:after="0" w:line="240" w:lineRule="auto"/>
        <w:jc w:val="both"/>
        <w:rPr>
          <w:rFonts w:ascii="Times New Roman" w:hAnsi="Times New Roman"/>
          <w:sz w:val="24"/>
          <w:szCs w:val="24"/>
        </w:rPr>
      </w:pPr>
      <w:r w:rsidRPr="00CA1914">
        <w:rPr>
          <w:rFonts w:ascii="Times New Roman" w:hAnsi="Times New Roman"/>
          <w:sz w:val="24"/>
          <w:szCs w:val="24"/>
        </w:rPr>
        <w:t>Jamstvo za uredno ispunjenje ugovora naplatit će se u slučaju povrede ugovorenih obveza.</w:t>
      </w:r>
    </w:p>
    <w:p w14:paraId="0336B956" w14:textId="7DCE731F" w:rsidR="00F03EF8" w:rsidRPr="00CA1914" w:rsidRDefault="00F03EF8" w:rsidP="001440FD">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Ako jamstvo za uredno ispunjenje ugovora ne bude naplaćeno, </w:t>
      </w:r>
      <w:r w:rsidR="00125B3F" w:rsidRPr="00CA1914">
        <w:rPr>
          <w:rFonts w:ascii="Times New Roman" w:hAnsi="Times New Roman"/>
          <w:sz w:val="24"/>
          <w:szCs w:val="24"/>
        </w:rPr>
        <w:t>n</w:t>
      </w:r>
      <w:r w:rsidRPr="00CA1914">
        <w:rPr>
          <w:rFonts w:ascii="Times New Roman" w:hAnsi="Times New Roman"/>
          <w:sz w:val="24"/>
          <w:szCs w:val="24"/>
        </w:rPr>
        <w:t>aručitelj će ga vratiti odabranom ponuditelju nakon</w:t>
      </w:r>
      <w:r w:rsidR="008441B7" w:rsidRPr="00CA1914">
        <w:rPr>
          <w:rFonts w:ascii="Times New Roman" w:hAnsi="Times New Roman"/>
          <w:sz w:val="24"/>
          <w:szCs w:val="24"/>
        </w:rPr>
        <w:t xml:space="preserve"> proteka roka na koji je ugovor sklopljen</w:t>
      </w:r>
      <w:r w:rsidRPr="00CA1914">
        <w:rPr>
          <w:rFonts w:ascii="Times New Roman" w:hAnsi="Times New Roman"/>
          <w:sz w:val="24"/>
          <w:szCs w:val="24"/>
        </w:rPr>
        <w:t>.</w:t>
      </w:r>
    </w:p>
    <w:p w14:paraId="1AB5F839" w14:textId="550C71B8" w:rsidR="00EE5C46" w:rsidRPr="00CA1914" w:rsidRDefault="00EE5C46" w:rsidP="00EE5C46">
      <w:pPr>
        <w:spacing w:before="120" w:after="0" w:line="240" w:lineRule="auto"/>
        <w:jc w:val="both"/>
        <w:rPr>
          <w:rFonts w:ascii="Times New Roman" w:hAnsi="Times New Roman"/>
          <w:sz w:val="24"/>
          <w:szCs w:val="24"/>
        </w:rPr>
      </w:pPr>
      <w:r w:rsidRPr="00CA1914">
        <w:rPr>
          <w:rFonts w:ascii="Times New Roman" w:hAnsi="Times New Roman"/>
          <w:sz w:val="24"/>
          <w:szCs w:val="24"/>
        </w:rPr>
        <w:lastRenderedPageBreak/>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 uplatitelja.</w:t>
      </w:r>
    </w:p>
    <w:p w14:paraId="2B0CC893" w14:textId="77777777" w:rsidR="00BF0DBA" w:rsidRPr="00CA1914" w:rsidRDefault="00BF0DBA" w:rsidP="00562FA3">
      <w:pPr>
        <w:pStyle w:val="Naslov2"/>
        <w:numPr>
          <w:ilvl w:val="1"/>
          <w:numId w:val="4"/>
        </w:numPr>
        <w:spacing w:before="120" w:line="240" w:lineRule="auto"/>
      </w:pPr>
      <w:bookmarkStart w:id="158" w:name="_Toc479853424"/>
      <w:bookmarkStart w:id="159" w:name="_Toc324147799"/>
      <w:bookmarkStart w:id="160" w:name="_Toc324148082"/>
      <w:bookmarkStart w:id="161" w:name="_Toc324150021"/>
      <w:bookmarkStart w:id="162" w:name="_Toc184908639"/>
      <w:r w:rsidRPr="00CA1914">
        <w:t>Izmjena, dopuna i povlačenje ponude</w:t>
      </w:r>
      <w:bookmarkEnd w:id="158"/>
      <w:bookmarkEnd w:id="162"/>
    </w:p>
    <w:p w14:paraId="24778C17" w14:textId="77777777" w:rsidR="00BF0DBA" w:rsidRPr="00CA1914" w:rsidRDefault="00BF0DBA" w:rsidP="00593DA0">
      <w:pPr>
        <w:spacing w:before="120" w:after="0" w:line="240" w:lineRule="auto"/>
        <w:jc w:val="both"/>
        <w:rPr>
          <w:rFonts w:ascii="Times New Roman" w:hAnsi="Times New Roman"/>
          <w:sz w:val="24"/>
          <w:szCs w:val="24"/>
        </w:rPr>
      </w:pPr>
      <w:r w:rsidRPr="00CA1914">
        <w:rPr>
          <w:rFonts w:ascii="Times New Roman" w:hAnsi="Times New Roman"/>
          <w:sz w:val="24"/>
          <w:szCs w:val="24"/>
        </w:rPr>
        <w:t>U roku za dostavu ponude ponuditelj može izmijeniti svoju ponudu, nadopuniti je ili od nje odustati.</w:t>
      </w:r>
    </w:p>
    <w:p w14:paraId="19461C49" w14:textId="77777777" w:rsidR="00BF0DBA" w:rsidRPr="00CA1914" w:rsidRDefault="00BF0DBA" w:rsidP="00593DA0">
      <w:pPr>
        <w:spacing w:before="120" w:after="0" w:line="240" w:lineRule="auto"/>
        <w:jc w:val="both"/>
        <w:rPr>
          <w:rFonts w:ascii="Times New Roman" w:hAnsi="Times New Roman"/>
          <w:sz w:val="24"/>
          <w:szCs w:val="24"/>
        </w:rPr>
      </w:pPr>
      <w:r w:rsidRPr="00CA1914">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Pr="000D334D" w:rsidRDefault="00BF0DBA" w:rsidP="00593DA0">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Ponuditelj može do isteka roka za dostavu ponude pisanom izjavom odustati od svoje ponude. U tom slučaju ponuditelj može istovremeno zahtijevati povrat svoje neotvorene ponude. </w:t>
      </w:r>
      <w:r w:rsidRPr="000D334D">
        <w:rPr>
          <w:rFonts w:ascii="Times New Roman" w:hAnsi="Times New Roman"/>
          <w:sz w:val="24"/>
          <w:szCs w:val="24"/>
        </w:rPr>
        <w:t>Ponuda se ne smije mijenjati ili povući nakon isteka roka za dostavu ponuda.</w:t>
      </w:r>
    </w:p>
    <w:p w14:paraId="73294183" w14:textId="77777777" w:rsidR="00DA0A26" w:rsidRPr="000D334D" w:rsidRDefault="004E5452" w:rsidP="00562FA3">
      <w:pPr>
        <w:pStyle w:val="Naslov2"/>
        <w:numPr>
          <w:ilvl w:val="1"/>
          <w:numId w:val="4"/>
        </w:numPr>
        <w:tabs>
          <w:tab w:val="left" w:pos="0"/>
        </w:tabs>
        <w:spacing w:before="120" w:line="240" w:lineRule="auto"/>
        <w:rPr>
          <w:szCs w:val="24"/>
        </w:rPr>
      </w:pPr>
      <w:bookmarkStart w:id="163" w:name="_Toc324147800"/>
      <w:bookmarkStart w:id="164" w:name="_Toc324148083"/>
      <w:bookmarkStart w:id="165" w:name="_Toc324150022"/>
      <w:bookmarkStart w:id="166" w:name="_Toc184908640"/>
      <w:bookmarkEnd w:id="159"/>
      <w:bookmarkEnd w:id="160"/>
      <w:bookmarkEnd w:id="161"/>
      <w:r w:rsidRPr="000D334D">
        <w:rPr>
          <w:szCs w:val="24"/>
        </w:rPr>
        <w:t>Datum, vrijeme i mjesto dostave i otvaranja ponuda</w:t>
      </w:r>
      <w:bookmarkEnd w:id="163"/>
      <w:bookmarkEnd w:id="164"/>
      <w:bookmarkEnd w:id="165"/>
      <w:bookmarkEnd w:id="166"/>
    </w:p>
    <w:p w14:paraId="10C34457" w14:textId="3A45854C" w:rsidR="000C5A3B" w:rsidRPr="000D334D" w:rsidRDefault="00C11268" w:rsidP="001440FD">
      <w:pPr>
        <w:tabs>
          <w:tab w:val="left" w:pos="0"/>
        </w:tabs>
        <w:spacing w:before="120" w:after="0" w:line="240" w:lineRule="auto"/>
        <w:jc w:val="both"/>
        <w:rPr>
          <w:rFonts w:ascii="Times New Roman" w:hAnsi="Times New Roman"/>
          <w:b/>
          <w:sz w:val="24"/>
          <w:szCs w:val="24"/>
        </w:rPr>
      </w:pPr>
      <w:r w:rsidRPr="000D334D">
        <w:rPr>
          <w:rFonts w:ascii="Times New Roman" w:hAnsi="Times New Roman"/>
          <w:sz w:val="24"/>
          <w:szCs w:val="24"/>
        </w:rPr>
        <w:t>Rok za dostavu ponuda je</w:t>
      </w:r>
      <w:r w:rsidR="004E265B" w:rsidRPr="000D334D">
        <w:rPr>
          <w:rFonts w:ascii="Times New Roman" w:hAnsi="Times New Roman"/>
          <w:sz w:val="24"/>
          <w:szCs w:val="24"/>
        </w:rPr>
        <w:t xml:space="preserve"> </w:t>
      </w:r>
      <w:r w:rsidR="00AD0CFA" w:rsidRPr="000D334D">
        <w:rPr>
          <w:rFonts w:ascii="Times New Roman" w:hAnsi="Times New Roman"/>
          <w:b/>
          <w:bCs/>
          <w:sz w:val="24"/>
          <w:szCs w:val="24"/>
        </w:rPr>
        <w:t>do</w:t>
      </w:r>
      <w:r w:rsidR="00AD0CFA" w:rsidRPr="000D334D">
        <w:rPr>
          <w:rFonts w:ascii="Times New Roman" w:hAnsi="Times New Roman"/>
          <w:sz w:val="24"/>
          <w:szCs w:val="24"/>
        </w:rPr>
        <w:t xml:space="preserve"> </w:t>
      </w:r>
      <w:r w:rsidR="00EE5C46" w:rsidRPr="000D334D">
        <w:rPr>
          <w:rFonts w:ascii="Times New Roman" w:hAnsi="Times New Roman"/>
          <w:b/>
          <w:bCs/>
          <w:sz w:val="24"/>
          <w:szCs w:val="24"/>
        </w:rPr>
        <w:t>2</w:t>
      </w:r>
      <w:r w:rsidR="00AD0CFA" w:rsidRPr="000D334D">
        <w:rPr>
          <w:rFonts w:ascii="Times New Roman" w:hAnsi="Times New Roman"/>
          <w:b/>
          <w:bCs/>
          <w:sz w:val="24"/>
          <w:szCs w:val="24"/>
        </w:rPr>
        <w:t>0</w:t>
      </w:r>
      <w:r w:rsidR="004E36EC" w:rsidRPr="000D334D">
        <w:rPr>
          <w:rFonts w:ascii="Times New Roman" w:hAnsi="Times New Roman"/>
          <w:b/>
          <w:bCs/>
          <w:sz w:val="24"/>
          <w:szCs w:val="24"/>
        </w:rPr>
        <w:t>.</w:t>
      </w:r>
      <w:r w:rsidR="004E36EC" w:rsidRPr="000D334D">
        <w:rPr>
          <w:rFonts w:ascii="Times New Roman" w:hAnsi="Times New Roman"/>
          <w:b/>
          <w:sz w:val="24"/>
          <w:szCs w:val="24"/>
        </w:rPr>
        <w:t xml:space="preserve"> </w:t>
      </w:r>
      <w:r w:rsidR="000E3089" w:rsidRPr="000D334D">
        <w:rPr>
          <w:rFonts w:ascii="Times New Roman" w:hAnsi="Times New Roman"/>
          <w:b/>
          <w:sz w:val="24"/>
          <w:szCs w:val="24"/>
        </w:rPr>
        <w:t>prosinca</w:t>
      </w:r>
      <w:r w:rsidR="00B040C1" w:rsidRPr="000D334D">
        <w:rPr>
          <w:rFonts w:ascii="Times New Roman" w:hAnsi="Times New Roman"/>
          <w:b/>
          <w:sz w:val="24"/>
          <w:szCs w:val="24"/>
        </w:rPr>
        <w:t xml:space="preserve"> </w:t>
      </w:r>
      <w:r w:rsidR="00E76A55" w:rsidRPr="000D334D">
        <w:rPr>
          <w:rFonts w:ascii="Times New Roman" w:hAnsi="Times New Roman"/>
          <w:b/>
          <w:sz w:val="24"/>
          <w:szCs w:val="24"/>
        </w:rPr>
        <w:t>20</w:t>
      </w:r>
      <w:r w:rsidR="00593DA0" w:rsidRPr="000D334D">
        <w:rPr>
          <w:rFonts w:ascii="Times New Roman" w:hAnsi="Times New Roman"/>
          <w:b/>
          <w:sz w:val="24"/>
          <w:szCs w:val="24"/>
        </w:rPr>
        <w:t>2</w:t>
      </w:r>
      <w:r w:rsidR="00AD0CFA" w:rsidRPr="000D334D">
        <w:rPr>
          <w:rFonts w:ascii="Times New Roman" w:hAnsi="Times New Roman"/>
          <w:b/>
          <w:sz w:val="24"/>
          <w:szCs w:val="24"/>
        </w:rPr>
        <w:t>4</w:t>
      </w:r>
      <w:r w:rsidR="00176A29" w:rsidRPr="000D334D">
        <w:rPr>
          <w:rFonts w:ascii="Times New Roman" w:hAnsi="Times New Roman"/>
          <w:b/>
          <w:sz w:val="24"/>
          <w:szCs w:val="24"/>
        </w:rPr>
        <w:t>.</w:t>
      </w:r>
      <w:r w:rsidR="00F654B9" w:rsidRPr="000D334D">
        <w:rPr>
          <w:rFonts w:ascii="Times New Roman" w:hAnsi="Times New Roman"/>
          <w:b/>
          <w:sz w:val="24"/>
          <w:szCs w:val="24"/>
        </w:rPr>
        <w:t xml:space="preserve"> </w:t>
      </w:r>
      <w:r w:rsidR="00176A29" w:rsidRPr="000D334D">
        <w:rPr>
          <w:rFonts w:ascii="Times New Roman" w:hAnsi="Times New Roman"/>
          <w:b/>
          <w:sz w:val="24"/>
          <w:szCs w:val="24"/>
        </w:rPr>
        <w:t xml:space="preserve">godine </w:t>
      </w:r>
      <w:r w:rsidR="0068335C" w:rsidRPr="000D334D">
        <w:rPr>
          <w:rFonts w:ascii="Times New Roman" w:hAnsi="Times New Roman"/>
          <w:b/>
          <w:sz w:val="24"/>
          <w:szCs w:val="24"/>
        </w:rPr>
        <w:t xml:space="preserve">do </w:t>
      </w:r>
      <w:r w:rsidR="00F03EF8" w:rsidRPr="000D334D">
        <w:rPr>
          <w:rFonts w:ascii="Times New Roman" w:hAnsi="Times New Roman"/>
          <w:b/>
          <w:sz w:val="24"/>
          <w:szCs w:val="24"/>
        </w:rPr>
        <w:t>10</w:t>
      </w:r>
      <w:r w:rsidR="000C5A3B" w:rsidRPr="000D334D">
        <w:rPr>
          <w:rFonts w:ascii="Times New Roman" w:hAnsi="Times New Roman"/>
          <w:b/>
          <w:sz w:val="24"/>
          <w:szCs w:val="24"/>
        </w:rPr>
        <w:t>:00 sati.</w:t>
      </w:r>
    </w:p>
    <w:p w14:paraId="2E2179ED" w14:textId="7303BB67" w:rsidR="00E034FA" w:rsidRPr="000D334D" w:rsidRDefault="000C5A3B" w:rsidP="001440FD">
      <w:pPr>
        <w:tabs>
          <w:tab w:val="left" w:pos="0"/>
        </w:tabs>
        <w:spacing w:after="0" w:line="240" w:lineRule="auto"/>
        <w:jc w:val="both"/>
        <w:rPr>
          <w:rFonts w:ascii="Times New Roman" w:hAnsi="Times New Roman"/>
          <w:b/>
          <w:sz w:val="24"/>
          <w:szCs w:val="24"/>
        </w:rPr>
      </w:pPr>
      <w:r w:rsidRPr="000D334D">
        <w:rPr>
          <w:rFonts w:ascii="Times New Roman" w:hAnsi="Times New Roman"/>
          <w:sz w:val="24"/>
          <w:szCs w:val="24"/>
        </w:rPr>
        <w:t xml:space="preserve">Ponude se dostavljaju na adresu: </w:t>
      </w:r>
      <w:r w:rsidR="00DA0A26" w:rsidRPr="000D334D">
        <w:rPr>
          <w:rFonts w:ascii="Times New Roman" w:hAnsi="Times New Roman"/>
          <w:sz w:val="24"/>
          <w:szCs w:val="24"/>
        </w:rPr>
        <w:t>Varaždinska županija, Franjevački trg 7</w:t>
      </w:r>
      <w:r w:rsidRPr="000D334D">
        <w:rPr>
          <w:rFonts w:ascii="Times New Roman" w:hAnsi="Times New Roman"/>
          <w:sz w:val="24"/>
          <w:szCs w:val="24"/>
        </w:rPr>
        <w:t xml:space="preserve">, 42000 Varaždin, </w:t>
      </w:r>
      <w:r w:rsidR="00DA0A26" w:rsidRPr="000D334D">
        <w:rPr>
          <w:rFonts w:ascii="Times New Roman" w:hAnsi="Times New Roman"/>
          <w:sz w:val="24"/>
          <w:szCs w:val="24"/>
        </w:rPr>
        <w:t>a neposredno se mogu predati u županijsku pisarnicu</w:t>
      </w:r>
      <w:r w:rsidRPr="000D334D">
        <w:rPr>
          <w:rFonts w:ascii="Times New Roman" w:hAnsi="Times New Roman"/>
          <w:sz w:val="24"/>
          <w:szCs w:val="24"/>
        </w:rPr>
        <w:t xml:space="preserve">, </w:t>
      </w:r>
      <w:r w:rsidRPr="000D334D">
        <w:rPr>
          <w:rFonts w:ascii="Times New Roman" w:hAnsi="Times New Roman"/>
          <w:b/>
          <w:sz w:val="24"/>
          <w:szCs w:val="24"/>
        </w:rPr>
        <w:t xml:space="preserve">do </w:t>
      </w:r>
      <w:r w:rsidR="00EE5C46" w:rsidRPr="000D334D">
        <w:rPr>
          <w:rFonts w:ascii="Times New Roman" w:hAnsi="Times New Roman"/>
          <w:b/>
          <w:sz w:val="24"/>
          <w:szCs w:val="24"/>
        </w:rPr>
        <w:t>2</w:t>
      </w:r>
      <w:r w:rsidR="00AD0CFA" w:rsidRPr="000D334D">
        <w:rPr>
          <w:rFonts w:ascii="Times New Roman" w:hAnsi="Times New Roman"/>
          <w:b/>
          <w:sz w:val="24"/>
          <w:szCs w:val="24"/>
        </w:rPr>
        <w:t>0</w:t>
      </w:r>
      <w:r w:rsidR="005570B3" w:rsidRPr="000D334D">
        <w:rPr>
          <w:rFonts w:ascii="Times New Roman" w:hAnsi="Times New Roman"/>
          <w:b/>
          <w:sz w:val="24"/>
          <w:szCs w:val="24"/>
        </w:rPr>
        <w:t xml:space="preserve">. </w:t>
      </w:r>
      <w:r w:rsidR="000E3089" w:rsidRPr="000D334D">
        <w:rPr>
          <w:rFonts w:ascii="Times New Roman" w:hAnsi="Times New Roman"/>
          <w:b/>
          <w:sz w:val="24"/>
          <w:szCs w:val="24"/>
        </w:rPr>
        <w:t>prosinca</w:t>
      </w:r>
      <w:r w:rsidR="006668E7" w:rsidRPr="000D334D">
        <w:rPr>
          <w:rFonts w:ascii="Times New Roman" w:hAnsi="Times New Roman"/>
          <w:b/>
          <w:sz w:val="24"/>
          <w:szCs w:val="24"/>
        </w:rPr>
        <w:t xml:space="preserve"> 202</w:t>
      </w:r>
      <w:r w:rsidR="00AD0CFA" w:rsidRPr="000D334D">
        <w:rPr>
          <w:rFonts w:ascii="Times New Roman" w:hAnsi="Times New Roman"/>
          <w:b/>
          <w:sz w:val="24"/>
          <w:szCs w:val="24"/>
        </w:rPr>
        <w:t>4</w:t>
      </w:r>
      <w:r w:rsidR="006668E7" w:rsidRPr="000D334D">
        <w:rPr>
          <w:rFonts w:ascii="Times New Roman" w:hAnsi="Times New Roman"/>
          <w:b/>
          <w:sz w:val="24"/>
          <w:szCs w:val="24"/>
        </w:rPr>
        <w:t xml:space="preserve">. godine do </w:t>
      </w:r>
      <w:r w:rsidR="00F03EF8" w:rsidRPr="000D334D">
        <w:rPr>
          <w:rFonts w:ascii="Times New Roman" w:hAnsi="Times New Roman"/>
          <w:b/>
          <w:sz w:val="24"/>
          <w:szCs w:val="24"/>
        </w:rPr>
        <w:t>10</w:t>
      </w:r>
      <w:r w:rsidR="006668E7" w:rsidRPr="000D334D">
        <w:rPr>
          <w:rFonts w:ascii="Times New Roman" w:hAnsi="Times New Roman"/>
          <w:b/>
          <w:sz w:val="24"/>
          <w:szCs w:val="24"/>
        </w:rPr>
        <w:t xml:space="preserve">:00 </w:t>
      </w:r>
      <w:r w:rsidR="009F5A28" w:rsidRPr="000D334D">
        <w:rPr>
          <w:rFonts w:ascii="Times New Roman" w:hAnsi="Times New Roman"/>
          <w:b/>
          <w:sz w:val="24"/>
          <w:szCs w:val="24"/>
        </w:rPr>
        <w:t>sati.</w:t>
      </w:r>
      <w:r w:rsidR="003A220F" w:rsidRPr="000D334D">
        <w:rPr>
          <w:rFonts w:ascii="Times New Roman" w:hAnsi="Times New Roman"/>
          <w:b/>
          <w:sz w:val="24"/>
          <w:szCs w:val="24"/>
        </w:rPr>
        <w:t xml:space="preserve"> </w:t>
      </w:r>
    </w:p>
    <w:p w14:paraId="554F350A" w14:textId="77777777" w:rsidR="000C5A3B" w:rsidRPr="00CA1914" w:rsidRDefault="00675DBE" w:rsidP="00593DA0">
      <w:pPr>
        <w:tabs>
          <w:tab w:val="left" w:pos="0"/>
        </w:tabs>
        <w:spacing w:before="120" w:after="0" w:line="240" w:lineRule="auto"/>
        <w:jc w:val="both"/>
        <w:rPr>
          <w:rFonts w:ascii="Times New Roman" w:hAnsi="Times New Roman"/>
          <w:b/>
          <w:sz w:val="24"/>
          <w:szCs w:val="24"/>
        </w:rPr>
      </w:pPr>
      <w:r w:rsidRPr="00CA1914">
        <w:rPr>
          <w:rFonts w:ascii="Times New Roman" w:hAnsi="Times New Roman"/>
          <w:b/>
          <w:sz w:val="24"/>
          <w:szCs w:val="24"/>
        </w:rPr>
        <w:t>Otvaranje ponuda nije javno</w:t>
      </w:r>
      <w:r w:rsidR="00DA0A26" w:rsidRPr="00CA1914">
        <w:rPr>
          <w:rFonts w:ascii="Times New Roman" w:hAnsi="Times New Roman"/>
          <w:b/>
          <w:sz w:val="24"/>
          <w:szCs w:val="24"/>
        </w:rPr>
        <w:t>.</w:t>
      </w:r>
    </w:p>
    <w:p w14:paraId="5AB2A676" w14:textId="77777777" w:rsidR="004043E2" w:rsidRPr="00CA1914" w:rsidRDefault="004043E2" w:rsidP="00562FA3">
      <w:pPr>
        <w:pStyle w:val="Naslov2"/>
        <w:numPr>
          <w:ilvl w:val="1"/>
          <w:numId w:val="4"/>
        </w:numPr>
      </w:pPr>
      <w:bookmarkStart w:id="167" w:name="_Toc477507973"/>
      <w:bookmarkStart w:id="168" w:name="_Toc63343046"/>
      <w:bookmarkStart w:id="169" w:name="_Toc184908641"/>
      <w:r w:rsidRPr="00CA1914">
        <w:t>Izuzetno niska ponuda</w:t>
      </w:r>
      <w:bookmarkEnd w:id="167"/>
      <w:bookmarkEnd w:id="168"/>
      <w:bookmarkEnd w:id="169"/>
    </w:p>
    <w:p w14:paraId="12A8D0F1" w14:textId="3ABDC526" w:rsidR="004043E2" w:rsidRPr="00CA1914" w:rsidRDefault="004043E2" w:rsidP="00250480">
      <w:pPr>
        <w:spacing w:before="120" w:after="0" w:line="240" w:lineRule="auto"/>
        <w:jc w:val="both"/>
        <w:rPr>
          <w:rFonts w:ascii="Times New Roman" w:hAnsi="Times New Roman"/>
          <w:sz w:val="24"/>
          <w:szCs w:val="24"/>
        </w:rPr>
      </w:pPr>
      <w:r w:rsidRPr="00CA1914">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4061B2E5" w14:textId="1F24FB4B" w:rsidR="00EE5C46" w:rsidRPr="00CA1914" w:rsidRDefault="00EE5C46" w:rsidP="00250480">
      <w:pPr>
        <w:spacing w:before="120" w:after="0" w:line="240" w:lineRule="auto"/>
        <w:jc w:val="both"/>
        <w:rPr>
          <w:rFonts w:ascii="Times New Roman" w:hAnsi="Times New Roman"/>
          <w:sz w:val="24"/>
          <w:szCs w:val="24"/>
        </w:rPr>
      </w:pPr>
      <w:r w:rsidRPr="00CA1914">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1645962" w14:textId="77777777" w:rsidR="004043E2" w:rsidRPr="00CA1914" w:rsidRDefault="004043E2" w:rsidP="00562FA3">
      <w:pPr>
        <w:pStyle w:val="Naslov2"/>
        <w:numPr>
          <w:ilvl w:val="1"/>
          <w:numId w:val="4"/>
        </w:numPr>
        <w:spacing w:before="120"/>
      </w:pPr>
      <w:bookmarkStart w:id="170" w:name="_Toc365023768"/>
      <w:bookmarkStart w:id="171" w:name="_Toc368396994"/>
      <w:bookmarkStart w:id="172" w:name="_Toc479853427"/>
      <w:bookmarkStart w:id="173" w:name="_Toc184908642"/>
      <w:r w:rsidRPr="00CA1914">
        <w:t>Pojašnjenje i upotpunjavanje ponude</w:t>
      </w:r>
      <w:bookmarkEnd w:id="170"/>
      <w:bookmarkEnd w:id="171"/>
      <w:bookmarkEnd w:id="172"/>
      <w:bookmarkEnd w:id="173"/>
    </w:p>
    <w:p w14:paraId="31C5E868" w14:textId="77777777" w:rsidR="00930116" w:rsidRPr="00CA1914" w:rsidRDefault="00930116" w:rsidP="009F5A28">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CA1914">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46FC7C" w:rsidR="00930116" w:rsidRPr="00CA1914" w:rsidRDefault="00930116" w:rsidP="009F5A28">
      <w:pPr>
        <w:tabs>
          <w:tab w:val="left" w:pos="0"/>
        </w:tabs>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Ukoliko se u postupku pregleda i ocjene ponuda uoči računska pogreška, </w:t>
      </w:r>
      <w:r w:rsidR="00125B3F" w:rsidRPr="00CA1914">
        <w:rPr>
          <w:rFonts w:ascii="Times New Roman" w:hAnsi="Times New Roman"/>
          <w:sz w:val="24"/>
          <w:szCs w:val="24"/>
        </w:rPr>
        <w:t>n</w:t>
      </w:r>
      <w:r w:rsidRPr="00CA1914">
        <w:rPr>
          <w:rFonts w:ascii="Times New Roman" w:hAnsi="Times New Roman"/>
          <w:sz w:val="24"/>
          <w:szCs w:val="24"/>
        </w:rPr>
        <w:t>aručitelj će istu ispraviti i pozvati ponuditelja da prihvati ispravak računske pogreške.</w:t>
      </w:r>
    </w:p>
    <w:p w14:paraId="2590DEE2" w14:textId="697F4F04" w:rsidR="00AF5291" w:rsidRPr="00CA1914" w:rsidRDefault="00930116" w:rsidP="009F5A28">
      <w:pPr>
        <w:tabs>
          <w:tab w:val="left" w:pos="0"/>
        </w:tabs>
        <w:spacing w:before="120" w:after="0" w:line="240" w:lineRule="auto"/>
        <w:jc w:val="both"/>
        <w:rPr>
          <w:rFonts w:ascii="Times New Roman" w:hAnsi="Times New Roman"/>
          <w:sz w:val="24"/>
          <w:szCs w:val="24"/>
        </w:rPr>
      </w:pPr>
      <w:r w:rsidRPr="00CA1914">
        <w:rPr>
          <w:rFonts w:ascii="Times New Roman" w:hAnsi="Times New Roman"/>
          <w:sz w:val="24"/>
          <w:szCs w:val="24"/>
        </w:rPr>
        <w:t>Za upotpunjavanje ponuda i prihvat ispravka računske pogreške ponuditeljima se daje primjereni rok.</w:t>
      </w:r>
    </w:p>
    <w:p w14:paraId="3E9B86C7" w14:textId="77777777" w:rsidR="00F21164" w:rsidRPr="00CA1914" w:rsidRDefault="00F21164" w:rsidP="00562FA3">
      <w:pPr>
        <w:pStyle w:val="Naslov2"/>
        <w:numPr>
          <w:ilvl w:val="1"/>
          <w:numId w:val="4"/>
        </w:numPr>
      </w:pPr>
      <w:bookmarkStart w:id="177" w:name="_Toc184908643"/>
      <w:r w:rsidRPr="00CA1914">
        <w:t>Razlozi za odbijanje ponuda</w:t>
      </w:r>
      <w:bookmarkEnd w:id="177"/>
    </w:p>
    <w:p w14:paraId="6F8E441A" w14:textId="77777777" w:rsidR="00F21164" w:rsidRPr="00CA1914" w:rsidRDefault="00F21164" w:rsidP="001B1C80">
      <w:pPr>
        <w:pStyle w:val="Tijeloteksta"/>
        <w:spacing w:before="120" w:after="0"/>
        <w:rPr>
          <w:sz w:val="24"/>
          <w:szCs w:val="24"/>
        </w:rPr>
      </w:pPr>
      <w:r w:rsidRPr="00CA1914">
        <w:rPr>
          <w:sz w:val="24"/>
          <w:szCs w:val="24"/>
        </w:rPr>
        <w:t>Na osnovu rezultata pregleda i ocjene ponuda, naručitelj je obvezan odbiti:</w:t>
      </w:r>
    </w:p>
    <w:p w14:paraId="3FD7820C"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lastRenderedPageBreak/>
        <w:t>Ponudu ponuditelja koji nije dostavio jamstvo za ozbiljnost ponude, odnosno ako dostavljeno jamstvo nije valjano,</w:t>
      </w:r>
    </w:p>
    <w:p w14:paraId="49A4CFB7" w14:textId="11BC2DD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 xml:space="preserve">Ponudu ponuditelja koji nije dokazao svoju sposobnost u skladu s </w:t>
      </w:r>
      <w:r w:rsidR="00AD6145" w:rsidRPr="00CA1914">
        <w:rPr>
          <w:sz w:val="24"/>
          <w:szCs w:val="24"/>
          <w:lang w:val="hr-HR"/>
        </w:rPr>
        <w:t>P</w:t>
      </w:r>
      <w:r w:rsidR="001F61E3" w:rsidRPr="00CA1914">
        <w:rPr>
          <w:sz w:val="24"/>
          <w:szCs w:val="24"/>
          <w:lang w:val="hr-HR"/>
        </w:rPr>
        <w:t>ozivom na dostavu ponuda</w:t>
      </w:r>
      <w:r w:rsidRPr="00CA1914">
        <w:rPr>
          <w:sz w:val="24"/>
          <w:szCs w:val="24"/>
        </w:rPr>
        <w:t xml:space="preserve"> i odredbama </w:t>
      </w:r>
      <w:r w:rsidR="00931DAF" w:rsidRPr="00CA1914">
        <w:rPr>
          <w:sz w:val="24"/>
          <w:szCs w:val="24"/>
          <w:lang w:val="hr-HR"/>
        </w:rPr>
        <w:t>Pravilnika</w:t>
      </w:r>
      <w:r w:rsidR="00593DA0" w:rsidRPr="00CA1914">
        <w:rPr>
          <w:sz w:val="24"/>
          <w:szCs w:val="24"/>
          <w:lang w:val="hr-HR"/>
        </w:rPr>
        <w:t xml:space="preserve"> o provedbi postupaka jednostavne nabave</w:t>
      </w:r>
      <w:r w:rsidR="00620AAD" w:rsidRPr="00CA1914">
        <w:rPr>
          <w:sz w:val="24"/>
          <w:szCs w:val="24"/>
          <w:lang w:val="hr-HR"/>
        </w:rPr>
        <w:t>,</w:t>
      </w:r>
    </w:p>
    <w:p w14:paraId="52C172A6"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koja nije cjelovita,</w:t>
      </w:r>
    </w:p>
    <w:p w14:paraId="62583BF8" w14:textId="15C431F9"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 xml:space="preserve">Ponudu koja je suprotna odredbama </w:t>
      </w:r>
      <w:r w:rsidR="00AD6145" w:rsidRPr="00CA1914">
        <w:rPr>
          <w:sz w:val="24"/>
          <w:szCs w:val="24"/>
          <w:lang w:val="hr-HR"/>
        </w:rPr>
        <w:t>P</w:t>
      </w:r>
      <w:r w:rsidR="001F61E3" w:rsidRPr="00CA1914">
        <w:rPr>
          <w:sz w:val="24"/>
          <w:szCs w:val="24"/>
          <w:lang w:val="hr-HR"/>
        </w:rPr>
        <w:t>oziva na dostavu ponuda</w:t>
      </w:r>
      <w:r w:rsidRPr="00CA1914">
        <w:rPr>
          <w:sz w:val="24"/>
          <w:szCs w:val="24"/>
        </w:rPr>
        <w:t>,</w:t>
      </w:r>
    </w:p>
    <w:p w14:paraId="6E0187FC"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u kojoj cijena nije iskazana u apsolutnom iznosu,</w:t>
      </w:r>
    </w:p>
    <w:p w14:paraId="4BCAC828"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koja sadrži pogreške, nedostatke odnosno nejasnoće ako pogreške, nedostaci odnosno nejasnoće nisu uklonjive,</w:t>
      </w:r>
    </w:p>
    <w:p w14:paraId="3D6D78E1"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u kojoj pojašnjenjem ili upotpunjavanjem nije uklonjena pogreška, nedostatak ili nejasnoća,</w:t>
      </w:r>
    </w:p>
    <w:p w14:paraId="2BC31B1E"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 xml:space="preserve">Ponudu koja ne ispunjava uvjete vezane za svojstva predmeta nabave, </w:t>
      </w:r>
    </w:p>
    <w:p w14:paraId="76F41D65"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za koju ponuditelj nije pisanim putem prihvatio ispravak računske pogreške,</w:t>
      </w:r>
    </w:p>
    <w:p w14:paraId="0E18A12F"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 xml:space="preserve">Ponude ponuditelja koji je dostavio dvije ili više ponuda u kojima je ponuditelja i/ili član zajednice </w:t>
      </w:r>
      <w:r w:rsidR="0066108B" w:rsidRPr="00CA1914">
        <w:rPr>
          <w:sz w:val="24"/>
          <w:szCs w:val="24"/>
          <w:lang w:val="hr-HR"/>
        </w:rPr>
        <w:t>gospodarskih subjekata</w:t>
      </w:r>
      <w:r w:rsidRPr="00CA1914">
        <w:rPr>
          <w:sz w:val="24"/>
          <w:szCs w:val="24"/>
        </w:rPr>
        <w:t xml:space="preserve">, </w:t>
      </w:r>
    </w:p>
    <w:p w14:paraId="61EC345B"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koja sadrži štetne odredbe</w:t>
      </w:r>
      <w:r w:rsidR="00620AAD" w:rsidRPr="00CA1914">
        <w:rPr>
          <w:sz w:val="24"/>
          <w:szCs w:val="24"/>
          <w:lang w:val="hr-HR"/>
        </w:rPr>
        <w:t>,</w:t>
      </w:r>
    </w:p>
    <w:p w14:paraId="3DA16E4F"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za koju naručitelj osnovano smatra da ni</w:t>
      </w:r>
      <w:r w:rsidR="001F61E3" w:rsidRPr="00CA1914">
        <w:rPr>
          <w:sz w:val="24"/>
          <w:szCs w:val="24"/>
        </w:rPr>
        <w:t>je rezultat tržišnog natjecanja</w:t>
      </w:r>
      <w:r w:rsidR="00AA63C0" w:rsidRPr="00CA1914">
        <w:rPr>
          <w:sz w:val="24"/>
          <w:szCs w:val="24"/>
          <w:lang w:val="hr-HR"/>
        </w:rPr>
        <w:t>,</w:t>
      </w:r>
    </w:p>
    <w:p w14:paraId="7511B213" w14:textId="77777777" w:rsidR="00AA63C0" w:rsidRPr="00CA1914" w:rsidRDefault="00AA63C0" w:rsidP="00366189">
      <w:pPr>
        <w:pStyle w:val="Tijeloteksta"/>
        <w:numPr>
          <w:ilvl w:val="0"/>
          <w:numId w:val="3"/>
        </w:numPr>
        <w:suppressAutoHyphens/>
        <w:spacing w:after="0" w:line="240" w:lineRule="auto"/>
        <w:rPr>
          <w:sz w:val="24"/>
          <w:szCs w:val="24"/>
        </w:rPr>
      </w:pPr>
      <w:r w:rsidRPr="00CA1914">
        <w:rPr>
          <w:sz w:val="24"/>
          <w:szCs w:val="24"/>
          <w:lang w:val="hr-HR"/>
        </w:rPr>
        <w:t>Izuzetno nisku ponudu,</w:t>
      </w:r>
      <w:r w:rsidRPr="00CA1914">
        <w:rPr>
          <w:sz w:val="24"/>
          <w:szCs w:val="24"/>
        </w:rPr>
        <w:t xml:space="preserve"> ako objašnjenje ili dostavljeni dokazi zadovoljavajuće ne objašnjavaju nisku predloženu razinu cijene ili troškova</w:t>
      </w:r>
      <w:r w:rsidRPr="00CA1914">
        <w:rPr>
          <w:sz w:val="24"/>
          <w:szCs w:val="24"/>
          <w:lang w:val="hr-HR"/>
        </w:rPr>
        <w:t>.</w:t>
      </w:r>
    </w:p>
    <w:p w14:paraId="11F5E464" w14:textId="1EE2FA26" w:rsidR="004043E2" w:rsidRPr="00CA1914" w:rsidRDefault="004043E2" w:rsidP="00562FA3">
      <w:pPr>
        <w:pStyle w:val="Naslov2"/>
        <w:numPr>
          <w:ilvl w:val="1"/>
          <w:numId w:val="4"/>
        </w:numPr>
        <w:spacing w:before="120"/>
        <w:ind w:left="426" w:hanging="426"/>
      </w:pPr>
      <w:bookmarkStart w:id="178" w:name="_Toc365023769"/>
      <w:bookmarkStart w:id="179" w:name="_Toc368396995"/>
      <w:bookmarkStart w:id="180" w:name="_Toc479853429"/>
      <w:bookmarkStart w:id="181" w:name="_Toc184908644"/>
      <w:r w:rsidRPr="00CA1914">
        <w:t>Provjera ponuditelja</w:t>
      </w:r>
      <w:bookmarkEnd w:id="178"/>
      <w:bookmarkEnd w:id="179"/>
      <w:bookmarkEnd w:id="180"/>
      <w:bookmarkEnd w:id="181"/>
    </w:p>
    <w:p w14:paraId="21478B86" w14:textId="30299E36" w:rsidR="004043E2" w:rsidRPr="00CA1914" w:rsidRDefault="004043E2" w:rsidP="00EC493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Nakon rangiranja ponuda prema kriteriju za odabir ponuda, a prije donošenja odluke o odabiru, naručitelj </w:t>
      </w:r>
      <w:r w:rsidRPr="00CA1914">
        <w:rPr>
          <w:rFonts w:ascii="Times New Roman" w:hAnsi="Times New Roman"/>
          <w:b/>
          <w:sz w:val="24"/>
          <w:szCs w:val="24"/>
        </w:rPr>
        <w:t>može</w:t>
      </w:r>
      <w:r w:rsidRPr="00CA1914">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CA1914" w:rsidRDefault="004043E2" w:rsidP="00EC4931">
      <w:pPr>
        <w:spacing w:before="120" w:after="0" w:line="240" w:lineRule="auto"/>
        <w:jc w:val="both"/>
        <w:rPr>
          <w:rFonts w:ascii="Times New Roman" w:hAnsi="Times New Roman"/>
          <w:sz w:val="24"/>
          <w:szCs w:val="24"/>
        </w:rPr>
      </w:pPr>
      <w:r w:rsidRPr="00CA1914">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Pr="00CA1914" w:rsidRDefault="004043E2" w:rsidP="00EC4931">
      <w:pPr>
        <w:spacing w:before="120" w:after="0" w:line="240" w:lineRule="auto"/>
        <w:jc w:val="both"/>
        <w:rPr>
          <w:rFonts w:ascii="Times New Roman" w:hAnsi="Times New Roman"/>
          <w:sz w:val="24"/>
          <w:szCs w:val="24"/>
        </w:rPr>
      </w:pPr>
      <w:r w:rsidRPr="00CA1914">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CA1914" w:rsidRDefault="004E5452" w:rsidP="00562FA3">
      <w:pPr>
        <w:pStyle w:val="Naslov2"/>
        <w:numPr>
          <w:ilvl w:val="1"/>
          <w:numId w:val="4"/>
        </w:numPr>
        <w:spacing w:before="240" w:line="240" w:lineRule="auto"/>
        <w:ind w:left="567" w:hanging="567"/>
        <w:rPr>
          <w:szCs w:val="24"/>
        </w:rPr>
      </w:pPr>
      <w:bookmarkStart w:id="182" w:name="_Toc184908645"/>
      <w:r w:rsidRPr="00CA1914">
        <w:rPr>
          <w:szCs w:val="24"/>
        </w:rPr>
        <w:t xml:space="preserve">Donošenje </w:t>
      </w:r>
      <w:r w:rsidR="00E76A55" w:rsidRPr="00CA1914">
        <w:rPr>
          <w:szCs w:val="24"/>
        </w:rPr>
        <w:t>obavijesti</w:t>
      </w:r>
      <w:r w:rsidRPr="00CA1914">
        <w:rPr>
          <w:szCs w:val="24"/>
        </w:rPr>
        <w:t xml:space="preserve"> o odabiru ili poništenju</w:t>
      </w:r>
      <w:bookmarkEnd w:id="174"/>
      <w:bookmarkEnd w:id="175"/>
      <w:bookmarkEnd w:id="176"/>
      <w:bookmarkEnd w:id="182"/>
    </w:p>
    <w:p w14:paraId="36880E07" w14:textId="1CF95CB7" w:rsidR="00E034FA" w:rsidRPr="00CA1914"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Na osnovi rezultata pregleda i ocjene</w:t>
      </w:r>
      <w:r w:rsidR="00E034FA" w:rsidRPr="00CA1914">
        <w:rPr>
          <w:rFonts w:ascii="Times New Roman" w:hAnsi="Times New Roman"/>
          <w:sz w:val="24"/>
          <w:szCs w:val="24"/>
          <w:lang w:eastAsia="hr-HR"/>
        </w:rPr>
        <w:t xml:space="preserve"> ponuda </w:t>
      </w:r>
      <w:r w:rsidR="00125B3F" w:rsidRPr="00CA1914">
        <w:rPr>
          <w:rFonts w:ascii="Times New Roman" w:hAnsi="Times New Roman"/>
          <w:sz w:val="24"/>
          <w:szCs w:val="24"/>
          <w:lang w:eastAsia="hr-HR"/>
        </w:rPr>
        <w:t>n</w:t>
      </w:r>
      <w:r w:rsidR="00E034FA" w:rsidRPr="00CA1914">
        <w:rPr>
          <w:rFonts w:ascii="Times New Roman" w:hAnsi="Times New Roman"/>
          <w:sz w:val="24"/>
          <w:szCs w:val="24"/>
          <w:lang w:eastAsia="hr-HR"/>
        </w:rPr>
        <w:t>aručitelj donosi obavijest</w:t>
      </w:r>
      <w:r w:rsidRPr="00CA1914">
        <w:rPr>
          <w:rFonts w:ascii="Times New Roman" w:hAnsi="Times New Roman"/>
          <w:sz w:val="24"/>
          <w:szCs w:val="24"/>
          <w:lang w:eastAsia="hr-HR"/>
        </w:rPr>
        <w:t xml:space="preserve"> o odabiru ili poništenju. O ishodu nadmetan</w:t>
      </w:r>
      <w:r w:rsidR="00E034FA" w:rsidRPr="00CA1914">
        <w:rPr>
          <w:rFonts w:ascii="Times New Roman" w:hAnsi="Times New Roman"/>
          <w:sz w:val="24"/>
          <w:szCs w:val="24"/>
          <w:lang w:eastAsia="hr-HR"/>
        </w:rPr>
        <w:t xml:space="preserve">ja </w:t>
      </w:r>
      <w:r w:rsidR="00125B3F" w:rsidRPr="00CA1914">
        <w:rPr>
          <w:rFonts w:ascii="Times New Roman" w:hAnsi="Times New Roman"/>
          <w:sz w:val="24"/>
          <w:szCs w:val="24"/>
          <w:lang w:eastAsia="hr-HR"/>
        </w:rPr>
        <w:t>n</w:t>
      </w:r>
      <w:r w:rsidR="00E034FA" w:rsidRPr="00CA1914">
        <w:rPr>
          <w:rFonts w:ascii="Times New Roman" w:hAnsi="Times New Roman"/>
          <w:sz w:val="24"/>
          <w:szCs w:val="24"/>
          <w:lang w:eastAsia="hr-HR"/>
        </w:rPr>
        <w:t>aručitelj će donijeti obavijest</w:t>
      </w:r>
      <w:r w:rsidRPr="00CA1914">
        <w:rPr>
          <w:rFonts w:ascii="Times New Roman" w:hAnsi="Times New Roman"/>
          <w:sz w:val="24"/>
          <w:szCs w:val="24"/>
          <w:lang w:eastAsia="hr-HR"/>
        </w:rPr>
        <w:t xml:space="preserve"> u pisan</w:t>
      </w:r>
      <w:r w:rsidR="00E034FA" w:rsidRPr="00CA1914">
        <w:rPr>
          <w:rFonts w:ascii="Times New Roman" w:hAnsi="Times New Roman"/>
          <w:sz w:val="24"/>
          <w:szCs w:val="24"/>
          <w:lang w:eastAsia="hr-HR"/>
        </w:rPr>
        <w:t xml:space="preserve">om obliku u roku od </w:t>
      </w:r>
      <w:r w:rsidR="00EE5C46" w:rsidRPr="00CA1914">
        <w:rPr>
          <w:rFonts w:ascii="Times New Roman" w:hAnsi="Times New Roman"/>
          <w:sz w:val="24"/>
          <w:szCs w:val="24"/>
          <w:lang w:eastAsia="hr-HR"/>
        </w:rPr>
        <w:t>10</w:t>
      </w:r>
      <w:r w:rsidRPr="00CA1914">
        <w:rPr>
          <w:rFonts w:ascii="Times New Roman" w:hAnsi="Times New Roman"/>
          <w:sz w:val="24"/>
          <w:szCs w:val="24"/>
          <w:lang w:eastAsia="hr-HR"/>
        </w:rPr>
        <w:t xml:space="preserve"> dana od dan</w:t>
      </w:r>
      <w:r w:rsidR="007767AE" w:rsidRPr="00CA1914">
        <w:rPr>
          <w:rFonts w:ascii="Times New Roman" w:hAnsi="Times New Roman"/>
          <w:sz w:val="24"/>
          <w:szCs w:val="24"/>
          <w:lang w:eastAsia="hr-HR"/>
        </w:rPr>
        <w:t>a isteka roka za dostavu ponude</w:t>
      </w:r>
      <w:r w:rsidRPr="00CA1914">
        <w:rPr>
          <w:rFonts w:ascii="Times New Roman" w:hAnsi="Times New Roman"/>
          <w:sz w:val="24"/>
          <w:szCs w:val="24"/>
          <w:lang w:eastAsia="hr-HR"/>
        </w:rPr>
        <w:t xml:space="preserve"> te će istu</w:t>
      </w:r>
      <w:r w:rsidR="00E034FA" w:rsidRPr="00CA1914">
        <w:rPr>
          <w:rFonts w:ascii="Times New Roman" w:hAnsi="Times New Roman"/>
          <w:sz w:val="24"/>
          <w:szCs w:val="24"/>
          <w:lang w:eastAsia="hr-HR"/>
        </w:rPr>
        <w:t xml:space="preserve"> </w:t>
      </w:r>
      <w:r w:rsidR="00BB1EAE" w:rsidRPr="00CA1914">
        <w:rPr>
          <w:rFonts w:ascii="Times New Roman" w:hAnsi="Times New Roman"/>
          <w:sz w:val="24"/>
          <w:szCs w:val="24"/>
          <w:lang w:eastAsia="hr-HR"/>
        </w:rPr>
        <w:t>dostaviti</w:t>
      </w:r>
      <w:r w:rsidRPr="00CA1914">
        <w:rPr>
          <w:rFonts w:ascii="Times New Roman" w:hAnsi="Times New Roman"/>
          <w:sz w:val="24"/>
          <w:szCs w:val="24"/>
          <w:lang w:eastAsia="hr-HR"/>
        </w:rPr>
        <w:t xml:space="preserve"> svim ponuditeljima koji su sudjelovali u predmetnom nadmetanju.</w:t>
      </w:r>
    </w:p>
    <w:p w14:paraId="1C8EE11C" w14:textId="77777777" w:rsidR="00AA63C0" w:rsidRPr="00CA1914"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305EBC59" w14:textId="12DA913F" w:rsidR="004043E2" w:rsidRPr="00CA1914" w:rsidRDefault="004043E2" w:rsidP="00562FA3">
      <w:pPr>
        <w:pStyle w:val="Naslov2"/>
        <w:numPr>
          <w:ilvl w:val="1"/>
          <w:numId w:val="4"/>
        </w:numPr>
        <w:spacing w:before="120"/>
        <w:ind w:left="567" w:hanging="567"/>
      </w:pPr>
      <w:bookmarkStart w:id="183" w:name="_Toc368396996"/>
      <w:bookmarkStart w:id="184" w:name="_Toc479853430"/>
      <w:bookmarkStart w:id="185" w:name="_Toc184908646"/>
      <w:r w:rsidRPr="00CA1914">
        <w:t>Tajnost dokumentacije gospodarskih subjekata</w:t>
      </w:r>
      <w:bookmarkEnd w:id="183"/>
      <w:bookmarkEnd w:id="184"/>
      <w:bookmarkEnd w:id="185"/>
    </w:p>
    <w:p w14:paraId="3D6C7F9E" w14:textId="77777777" w:rsidR="004043E2" w:rsidRPr="00CA1914" w:rsidRDefault="004043E2" w:rsidP="004043E2">
      <w:pPr>
        <w:spacing w:before="60" w:after="120" w:line="240" w:lineRule="auto"/>
        <w:jc w:val="both"/>
        <w:rPr>
          <w:rFonts w:ascii="Times New Roman" w:hAnsi="Times New Roman"/>
          <w:sz w:val="24"/>
          <w:szCs w:val="24"/>
        </w:rPr>
      </w:pPr>
      <w:r w:rsidRPr="00CA1914">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7446BD7D" w14:textId="766710DF" w:rsidR="00CF50CD" w:rsidRPr="00CA1914" w:rsidRDefault="004043E2" w:rsidP="004043E2">
      <w:pPr>
        <w:spacing w:after="120" w:line="240" w:lineRule="auto"/>
        <w:jc w:val="both"/>
        <w:rPr>
          <w:rFonts w:ascii="Times New Roman" w:hAnsi="Times New Roman"/>
          <w:sz w:val="24"/>
          <w:szCs w:val="24"/>
        </w:rPr>
      </w:pPr>
      <w:r w:rsidRPr="00CA1914">
        <w:rPr>
          <w:rFonts w:ascii="Times New Roman" w:hAnsi="Times New Roman"/>
          <w:sz w:val="24"/>
          <w:szCs w:val="24"/>
        </w:rPr>
        <w:lastRenderedPageBreak/>
        <w:t>Gospodarski subjekt ne smije označiti tajnom podatke o jediničnim cijenama, iznosima pojedinih stavki, cijeni ponude te podatke iz ponude u vezi s kriterijima za odabir ekonomski najpovoljnije ponude.</w:t>
      </w:r>
    </w:p>
    <w:p w14:paraId="79298E63" w14:textId="77777777" w:rsidR="004B5F91" w:rsidRPr="00CA1914" w:rsidRDefault="004E5452" w:rsidP="00562FA3">
      <w:pPr>
        <w:pStyle w:val="Naslov2"/>
        <w:numPr>
          <w:ilvl w:val="1"/>
          <w:numId w:val="4"/>
        </w:numPr>
        <w:spacing w:before="120" w:line="240" w:lineRule="auto"/>
        <w:ind w:left="567" w:hanging="567"/>
        <w:rPr>
          <w:szCs w:val="24"/>
        </w:rPr>
      </w:pPr>
      <w:bookmarkStart w:id="186" w:name="_Toc324147803"/>
      <w:bookmarkStart w:id="187" w:name="_Toc324148086"/>
      <w:bookmarkStart w:id="188" w:name="_Toc324150025"/>
      <w:bookmarkStart w:id="189" w:name="_Hlk131149761"/>
      <w:bookmarkStart w:id="190" w:name="_Hlk146629495"/>
      <w:bookmarkStart w:id="191" w:name="_Toc184908647"/>
      <w:r w:rsidRPr="00CA1914">
        <w:rPr>
          <w:szCs w:val="24"/>
        </w:rPr>
        <w:t xml:space="preserve">Rok, način i uvjeti </w:t>
      </w:r>
      <w:bookmarkStart w:id="192" w:name="_Toc203370125"/>
      <w:bookmarkStart w:id="193" w:name="_Toc211731140"/>
      <w:bookmarkEnd w:id="141"/>
      <w:bookmarkEnd w:id="142"/>
      <w:r w:rsidRPr="00CA1914">
        <w:rPr>
          <w:szCs w:val="24"/>
        </w:rPr>
        <w:t>plaćanja</w:t>
      </w:r>
      <w:bookmarkEnd w:id="143"/>
      <w:bookmarkEnd w:id="144"/>
      <w:bookmarkEnd w:id="145"/>
      <w:bookmarkEnd w:id="186"/>
      <w:bookmarkEnd w:id="187"/>
      <w:bookmarkEnd w:id="188"/>
      <w:bookmarkEnd w:id="191"/>
    </w:p>
    <w:p w14:paraId="1B65F9F2" w14:textId="77777777" w:rsidR="00AF5291" w:rsidRPr="00CA1914" w:rsidRDefault="00AF5291" w:rsidP="00CB5133">
      <w:pPr>
        <w:spacing w:before="120" w:after="0" w:line="240" w:lineRule="auto"/>
        <w:ind w:left="567" w:hanging="567"/>
        <w:jc w:val="both"/>
        <w:rPr>
          <w:rFonts w:ascii="Times New Roman" w:eastAsiaTheme="minorHAnsi" w:hAnsi="Times New Roman"/>
          <w:sz w:val="24"/>
          <w:szCs w:val="24"/>
        </w:rPr>
      </w:pPr>
      <w:bookmarkStart w:id="194" w:name="_Toc324147805"/>
      <w:bookmarkStart w:id="195" w:name="_Toc324148088"/>
      <w:bookmarkStart w:id="196" w:name="_Toc324150027"/>
      <w:bookmarkEnd w:id="189"/>
      <w:bookmarkEnd w:id="192"/>
      <w:bookmarkEnd w:id="193"/>
      <w:r w:rsidRPr="00CA1914">
        <w:rPr>
          <w:rFonts w:ascii="Times New Roman" w:hAnsi="Times New Roman"/>
          <w:sz w:val="24"/>
          <w:szCs w:val="24"/>
        </w:rPr>
        <w:t xml:space="preserve">Predujam je isključen, kao i traženje sredstava osiguranja plaćanja. </w:t>
      </w:r>
    </w:p>
    <w:p w14:paraId="10391BF3" w14:textId="77777777" w:rsidR="00EE5C46" w:rsidRPr="00CA1914" w:rsidRDefault="00EE5C46" w:rsidP="00D846AD">
      <w:pPr>
        <w:spacing w:before="120" w:after="0" w:line="240" w:lineRule="auto"/>
        <w:jc w:val="both"/>
        <w:rPr>
          <w:rFonts w:ascii="Times New Roman" w:hAnsi="Times New Roman"/>
          <w:sz w:val="24"/>
          <w:szCs w:val="24"/>
        </w:rPr>
      </w:pPr>
      <w:r w:rsidRPr="00CA1914">
        <w:rPr>
          <w:rFonts w:ascii="Times New Roman" w:hAnsi="Times New Roman"/>
          <w:sz w:val="24"/>
          <w:szCs w:val="24"/>
        </w:rPr>
        <w:t>Plaćanje se vrši mjesečno na temelju ispostavljenog e-računa, u roku od 30 dana od dana obračuna za prethodni mjesec na žiro račun odabranog ponuditelja.</w:t>
      </w:r>
    </w:p>
    <w:p w14:paraId="71E7A8B6" w14:textId="1580FB65" w:rsidR="00AF5291" w:rsidRPr="00CA1914" w:rsidRDefault="00F03EF8" w:rsidP="00D846AD">
      <w:pPr>
        <w:spacing w:before="120" w:after="0" w:line="240" w:lineRule="auto"/>
        <w:jc w:val="both"/>
        <w:rPr>
          <w:rFonts w:ascii="Times New Roman" w:hAnsi="Times New Roman"/>
          <w:sz w:val="24"/>
          <w:szCs w:val="24"/>
        </w:rPr>
      </w:pPr>
      <w:r w:rsidRPr="00CA1914">
        <w:rPr>
          <w:rFonts w:ascii="Times New Roman" w:hAnsi="Times New Roman"/>
          <w:sz w:val="24"/>
          <w:szCs w:val="24"/>
        </w:rPr>
        <w:t>Odabrani ponuditelj je u obvezi izdavati e-račune, sukladno važećim propisima</w:t>
      </w:r>
      <w:r w:rsidR="00AF5291" w:rsidRPr="00CA1914">
        <w:rPr>
          <w:rFonts w:ascii="Times New Roman" w:hAnsi="Times New Roman"/>
          <w:sz w:val="24"/>
          <w:szCs w:val="24"/>
        </w:rPr>
        <w:t xml:space="preserve">. </w:t>
      </w:r>
    </w:p>
    <w:p w14:paraId="10BD1DFB" w14:textId="278DDACA" w:rsidR="00F03EF8" w:rsidRPr="00CA1914" w:rsidRDefault="00F03EF8" w:rsidP="00562FA3">
      <w:pPr>
        <w:pStyle w:val="Naslov2"/>
        <w:numPr>
          <w:ilvl w:val="1"/>
          <w:numId w:val="4"/>
        </w:numPr>
        <w:spacing w:before="120"/>
        <w:ind w:left="567" w:hanging="567"/>
      </w:pPr>
      <w:bookmarkStart w:id="197" w:name="_Toc184908648"/>
      <w:bookmarkEnd w:id="190"/>
      <w:r w:rsidRPr="00CA1914">
        <w:t>Ugovor</w:t>
      </w:r>
      <w:bookmarkEnd w:id="197"/>
    </w:p>
    <w:p w14:paraId="4AAC776B" w14:textId="7BD62C0C" w:rsidR="00F03EF8" w:rsidRPr="00CA1914" w:rsidRDefault="00F03EF8" w:rsidP="00AD6145">
      <w:pPr>
        <w:spacing w:before="120" w:after="0"/>
        <w:jc w:val="both"/>
      </w:pPr>
      <w:r w:rsidRPr="00CA1914">
        <w:rPr>
          <w:rFonts w:ascii="Times New Roman" w:hAnsi="Times New Roman"/>
          <w:sz w:val="24"/>
          <w:szCs w:val="24"/>
          <w:lang w:eastAsia="hr-HR"/>
        </w:rPr>
        <w:t xml:space="preserve">Odabrani ponuditelj je dužan s </w:t>
      </w:r>
      <w:r w:rsidR="00125B3F" w:rsidRPr="00CA1914">
        <w:rPr>
          <w:rFonts w:ascii="Times New Roman" w:hAnsi="Times New Roman"/>
          <w:sz w:val="24"/>
          <w:szCs w:val="24"/>
          <w:lang w:eastAsia="hr-HR"/>
        </w:rPr>
        <w:t>n</w:t>
      </w:r>
      <w:r w:rsidRPr="00CA1914">
        <w:rPr>
          <w:rFonts w:ascii="Times New Roman" w:hAnsi="Times New Roman"/>
          <w:sz w:val="24"/>
          <w:szCs w:val="24"/>
          <w:lang w:eastAsia="hr-HR"/>
        </w:rPr>
        <w:t>aručiteljem sklopiti ugovor u pisanom obliku, u skladu s uvjetima određenima u ovom Pozivu i odabranom ponudom.</w:t>
      </w:r>
    </w:p>
    <w:p w14:paraId="054BD569" w14:textId="6A8879FF" w:rsidR="00163647" w:rsidRPr="00CA1914" w:rsidRDefault="004E5452" w:rsidP="00562FA3">
      <w:pPr>
        <w:pStyle w:val="Naslov2"/>
        <w:numPr>
          <w:ilvl w:val="1"/>
          <w:numId w:val="4"/>
        </w:numPr>
        <w:spacing w:before="120"/>
        <w:ind w:left="567" w:hanging="567"/>
      </w:pPr>
      <w:bookmarkStart w:id="198" w:name="_Toc184908649"/>
      <w:r w:rsidRPr="00CA1914">
        <w:t>Komunikacija s naručiteljem</w:t>
      </w:r>
      <w:bookmarkEnd w:id="198"/>
    </w:p>
    <w:p w14:paraId="17E12F44" w14:textId="77777777" w:rsidR="00EE5C46" w:rsidRPr="00CA1914" w:rsidRDefault="00163647" w:rsidP="009626B5">
      <w:pPr>
        <w:spacing w:before="60" w:after="0" w:line="240" w:lineRule="auto"/>
        <w:rPr>
          <w:rFonts w:ascii="Times New Roman" w:hAnsi="Times New Roman"/>
          <w:sz w:val="24"/>
          <w:szCs w:val="24"/>
        </w:rPr>
      </w:pPr>
      <w:r w:rsidRPr="00CA1914">
        <w:rPr>
          <w:rFonts w:ascii="Times New Roman" w:hAnsi="Times New Roman"/>
          <w:sz w:val="24"/>
          <w:szCs w:val="24"/>
        </w:rPr>
        <w:t>Sva komunikacija između naručitelja i gospodarskih subjekata mora biti u pisanom obliku i na hrvatskom jeziku.</w:t>
      </w:r>
      <w:bookmarkEnd w:id="194"/>
      <w:bookmarkEnd w:id="195"/>
      <w:bookmarkEnd w:id="196"/>
      <w:r w:rsidR="009626B5" w:rsidRPr="00CA1914">
        <w:rPr>
          <w:rFonts w:ascii="Times New Roman" w:hAnsi="Times New Roman"/>
          <w:sz w:val="24"/>
          <w:szCs w:val="24"/>
        </w:rPr>
        <w:t xml:space="preserve"> </w:t>
      </w:r>
      <w:bookmarkStart w:id="199" w:name="_Toc324147806"/>
      <w:bookmarkStart w:id="200" w:name="_Toc324148089"/>
      <w:bookmarkStart w:id="201" w:name="_Toc324150028"/>
      <w:bookmarkStart w:id="202" w:name="_Toc63343054"/>
      <w:bookmarkStart w:id="203" w:name="_Hlk130717834"/>
    </w:p>
    <w:p w14:paraId="69BB5CDE" w14:textId="64413DA7" w:rsidR="00EE5C46" w:rsidRPr="00CA1914" w:rsidRDefault="00EE5C46" w:rsidP="00EE5C46">
      <w:pPr>
        <w:pStyle w:val="Naslov2"/>
        <w:numPr>
          <w:ilvl w:val="1"/>
          <w:numId w:val="4"/>
        </w:numPr>
        <w:spacing w:before="120"/>
        <w:ind w:left="567" w:hanging="567"/>
      </w:pPr>
      <w:bookmarkStart w:id="204" w:name="_Toc184908650"/>
      <w:r w:rsidRPr="00CA1914">
        <w:t>Kontrola i praćenje izvršenja ugovora:</w:t>
      </w:r>
      <w:bookmarkEnd w:id="204"/>
    </w:p>
    <w:p w14:paraId="53E6A7C9" w14:textId="77777777" w:rsidR="00EE5C46" w:rsidRPr="00CA1914" w:rsidRDefault="00EE5C46" w:rsidP="00CA1914">
      <w:pPr>
        <w:spacing w:before="60" w:after="0" w:line="240" w:lineRule="auto"/>
        <w:jc w:val="both"/>
        <w:rPr>
          <w:rFonts w:ascii="Times New Roman" w:hAnsi="Times New Roman"/>
          <w:sz w:val="24"/>
          <w:szCs w:val="24"/>
        </w:rPr>
      </w:pPr>
      <w:r w:rsidRPr="00CA1914">
        <w:rPr>
          <w:rFonts w:ascii="Times New Roman" w:hAnsi="Times New Roman"/>
          <w:sz w:val="24"/>
          <w:szCs w:val="24"/>
        </w:rPr>
        <w:t>S obzirom da je Naručitelj obvezan kontrolirati je li izvršenje ugovora o nabavi u skladu s uvjetima određenim u Pozivu na dostavu ponuda i odabranom ponudom u tu svrhu traži se od odabranog ponuditelja dostava kvartalnih izvješća o izvršavanju ugovora, u elektronički obradivom formatu. Izvješće koje će odabrani ponuditelj biti obvezan dostaviti mora najmanje sadržavati podatke o izvršenim troškovima prema tehničkim specifikacijama koje se nalaze u prilogu ovog Poziva te ostalih troškova nastalih pružanjem predmetne usluge.</w:t>
      </w:r>
    </w:p>
    <w:p w14:paraId="580A7860" w14:textId="52BF9C84" w:rsidR="000F57A8" w:rsidRPr="00E64EBA" w:rsidRDefault="00EE5C46" w:rsidP="00CA1914">
      <w:pPr>
        <w:spacing w:before="60" w:after="0" w:line="240" w:lineRule="auto"/>
        <w:jc w:val="both"/>
        <w:rPr>
          <w:rFonts w:ascii="Times New Roman" w:hAnsi="Times New Roman"/>
          <w:b/>
          <w:bCs/>
          <w:sz w:val="24"/>
          <w:szCs w:val="24"/>
          <w:highlight w:val="yellow"/>
        </w:rPr>
      </w:pPr>
      <w:r w:rsidRPr="00E64EBA">
        <w:rPr>
          <w:rFonts w:ascii="Times New Roman" w:hAnsi="Times New Roman"/>
          <w:b/>
          <w:bCs/>
          <w:sz w:val="24"/>
          <w:szCs w:val="24"/>
        </w:rPr>
        <w:t>Pored dostave kvartalnih izvješća, odabrani ponuditelj će također pisano izvijestiti Naručitelja kada ukupna plaćanja po sklopljen ugovoru dosegnu 75% ugovorene vrijednosti te nakon što dosegnu 90% ugovorene vrijednosti.</w:t>
      </w:r>
      <w:r w:rsidR="000F57A8" w:rsidRPr="00E64EBA">
        <w:rPr>
          <w:rFonts w:ascii="Times New Roman" w:hAnsi="Times New Roman"/>
          <w:b/>
          <w:bCs/>
          <w:sz w:val="24"/>
          <w:szCs w:val="24"/>
          <w:highlight w:val="yellow"/>
        </w:rPr>
        <w:br w:type="page"/>
      </w:r>
    </w:p>
    <w:p w14:paraId="50C59785" w14:textId="2F3B1167" w:rsidR="005A3B50" w:rsidRPr="00CA1914" w:rsidRDefault="005A3B50" w:rsidP="007E0551">
      <w:pPr>
        <w:pStyle w:val="Naslov1"/>
        <w:spacing w:before="0" w:line="240" w:lineRule="auto"/>
      </w:pPr>
      <w:bookmarkStart w:id="205" w:name="_Toc184908651"/>
      <w:r w:rsidRPr="00CA1914">
        <w:lastRenderedPageBreak/>
        <w:t xml:space="preserve">PRILOG </w:t>
      </w:r>
      <w:bookmarkEnd w:id="199"/>
      <w:bookmarkEnd w:id="200"/>
      <w:bookmarkEnd w:id="201"/>
      <w:r w:rsidR="00154F5A" w:rsidRPr="00CA1914">
        <w:t>I</w:t>
      </w:r>
      <w:r w:rsidR="002510DC" w:rsidRPr="00CA1914">
        <w:t>.</w:t>
      </w:r>
      <w:r w:rsidR="000C76EB" w:rsidRPr="00CA1914">
        <w:t xml:space="preserve"> Ponudbeni lis</w:t>
      </w:r>
      <w:r w:rsidR="004E09F6" w:rsidRPr="00CA1914">
        <w:t>t</w:t>
      </w:r>
      <w:bookmarkEnd w:id="202"/>
      <w:bookmarkEnd w:id="205"/>
    </w:p>
    <w:bookmarkEnd w:id="203"/>
    <w:p w14:paraId="4752A3D4" w14:textId="77777777" w:rsidR="00BB397F" w:rsidRPr="00CA1914" w:rsidRDefault="00BB397F" w:rsidP="00F86C84">
      <w:pPr>
        <w:spacing w:after="0"/>
        <w:jc w:val="center"/>
        <w:rPr>
          <w:rFonts w:ascii="Times New Roman" w:hAnsi="Times New Roman"/>
          <w:b/>
        </w:rPr>
      </w:pPr>
    </w:p>
    <w:p w14:paraId="4863E60A" w14:textId="7F807AA8" w:rsidR="00865E21" w:rsidRPr="00CA1914" w:rsidRDefault="00865E21" w:rsidP="00572308">
      <w:pPr>
        <w:jc w:val="center"/>
        <w:rPr>
          <w:rFonts w:ascii="Times New Roman" w:hAnsi="Times New Roman"/>
          <w:b/>
        </w:rPr>
      </w:pPr>
      <w:r w:rsidRPr="00CA1914">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CA1914" w14:paraId="539DFBFF" w14:textId="77777777" w:rsidTr="006668E7">
        <w:trPr>
          <w:trHeight w:val="1051"/>
        </w:trPr>
        <w:tc>
          <w:tcPr>
            <w:tcW w:w="605" w:type="dxa"/>
            <w:shd w:val="clear" w:color="auto" w:fill="auto"/>
            <w:vAlign w:val="center"/>
          </w:tcPr>
          <w:p w14:paraId="3B7CE84C"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1.</w:t>
            </w:r>
          </w:p>
        </w:tc>
        <w:tc>
          <w:tcPr>
            <w:tcW w:w="4748" w:type="dxa"/>
            <w:shd w:val="clear" w:color="auto" w:fill="auto"/>
            <w:vAlign w:val="center"/>
          </w:tcPr>
          <w:p w14:paraId="41E87D35" w14:textId="77777777" w:rsidR="00865E21" w:rsidRPr="00CA1914" w:rsidRDefault="00865E21" w:rsidP="007E0551">
            <w:pPr>
              <w:spacing w:after="0" w:line="240" w:lineRule="auto"/>
              <w:rPr>
                <w:rFonts w:ascii="Times New Roman" w:hAnsi="Times New Roman"/>
                <w:color w:val="000000"/>
                <w:sz w:val="20"/>
                <w:szCs w:val="20"/>
              </w:rPr>
            </w:pPr>
            <w:r w:rsidRPr="00CA1914">
              <w:rPr>
                <w:rFonts w:ascii="Times New Roman" w:hAnsi="Times New Roman"/>
                <w:color w:val="000000"/>
                <w:sz w:val="20"/>
                <w:szCs w:val="20"/>
              </w:rPr>
              <w:t>Naziv i sjedište naručitelja:</w:t>
            </w:r>
          </w:p>
        </w:tc>
        <w:tc>
          <w:tcPr>
            <w:tcW w:w="4253" w:type="dxa"/>
            <w:vAlign w:val="center"/>
          </w:tcPr>
          <w:p w14:paraId="0F182CAE" w14:textId="77777777" w:rsidR="00C15B51" w:rsidRPr="00CA1914" w:rsidRDefault="002F745E" w:rsidP="007E0551">
            <w:pPr>
              <w:spacing w:after="0" w:line="240" w:lineRule="auto"/>
              <w:rPr>
                <w:rFonts w:ascii="Times New Roman" w:hAnsi="Times New Roman"/>
                <w:sz w:val="20"/>
                <w:szCs w:val="20"/>
              </w:rPr>
            </w:pPr>
            <w:r w:rsidRPr="00CA1914">
              <w:rPr>
                <w:rFonts w:ascii="Times New Roman" w:hAnsi="Times New Roman"/>
                <w:sz w:val="20"/>
                <w:szCs w:val="20"/>
              </w:rPr>
              <w:t>VARAŽDINSKA ŽUPANIJA</w:t>
            </w:r>
          </w:p>
          <w:p w14:paraId="2D76BB32" w14:textId="77777777" w:rsidR="00C15B51" w:rsidRPr="00CA1914" w:rsidRDefault="002F745E" w:rsidP="007E0551">
            <w:pPr>
              <w:spacing w:after="0" w:line="240" w:lineRule="auto"/>
              <w:rPr>
                <w:rFonts w:ascii="Times New Roman" w:hAnsi="Times New Roman"/>
                <w:sz w:val="20"/>
                <w:szCs w:val="20"/>
              </w:rPr>
            </w:pPr>
            <w:r w:rsidRPr="00CA1914">
              <w:rPr>
                <w:rFonts w:ascii="Times New Roman" w:hAnsi="Times New Roman"/>
                <w:sz w:val="20"/>
                <w:szCs w:val="20"/>
              </w:rPr>
              <w:t>Franjevački trg 7</w:t>
            </w:r>
            <w:r w:rsidR="00C15B51" w:rsidRPr="00CA1914">
              <w:rPr>
                <w:rFonts w:ascii="Times New Roman" w:hAnsi="Times New Roman"/>
                <w:sz w:val="20"/>
                <w:szCs w:val="20"/>
              </w:rPr>
              <w:t>,</w:t>
            </w:r>
            <w:r w:rsidRPr="00CA1914">
              <w:rPr>
                <w:rFonts w:ascii="Times New Roman" w:hAnsi="Times New Roman"/>
                <w:sz w:val="20"/>
                <w:szCs w:val="20"/>
              </w:rPr>
              <w:t xml:space="preserve"> </w:t>
            </w:r>
            <w:r w:rsidR="00C15B51" w:rsidRPr="00CA1914">
              <w:rPr>
                <w:rFonts w:ascii="Times New Roman" w:hAnsi="Times New Roman"/>
                <w:sz w:val="20"/>
                <w:szCs w:val="20"/>
              </w:rPr>
              <w:t>42000 Varaždin</w:t>
            </w:r>
          </w:p>
          <w:p w14:paraId="3EF8388B" w14:textId="77777777" w:rsidR="00865E21" w:rsidRPr="00CA1914" w:rsidRDefault="002F745E" w:rsidP="00721C36">
            <w:pPr>
              <w:spacing w:after="0" w:line="240" w:lineRule="auto"/>
              <w:rPr>
                <w:rFonts w:ascii="Times New Roman" w:hAnsi="Times New Roman"/>
                <w:sz w:val="20"/>
                <w:szCs w:val="20"/>
              </w:rPr>
            </w:pPr>
            <w:r w:rsidRPr="00CA1914">
              <w:rPr>
                <w:rFonts w:ascii="Times New Roman" w:hAnsi="Times New Roman"/>
                <w:sz w:val="20"/>
                <w:szCs w:val="20"/>
              </w:rPr>
              <w:t>OIB : 15877210917</w:t>
            </w:r>
          </w:p>
        </w:tc>
      </w:tr>
      <w:tr w:rsidR="00723A85" w:rsidRPr="00CA1914" w14:paraId="6BF2DBDB" w14:textId="77777777" w:rsidTr="006668E7">
        <w:trPr>
          <w:trHeight w:val="448"/>
        </w:trPr>
        <w:tc>
          <w:tcPr>
            <w:tcW w:w="605" w:type="dxa"/>
            <w:shd w:val="clear" w:color="auto" w:fill="auto"/>
            <w:vAlign w:val="center"/>
          </w:tcPr>
          <w:p w14:paraId="6ED934C2"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CA1914" w:rsidRDefault="00723A85" w:rsidP="00620AAD">
            <w:pPr>
              <w:spacing w:after="0" w:line="240" w:lineRule="auto"/>
              <w:jc w:val="both"/>
              <w:rPr>
                <w:rFonts w:ascii="Times New Roman" w:hAnsi="Times New Roman"/>
                <w:b/>
                <w:color w:val="000000"/>
                <w:sz w:val="20"/>
                <w:szCs w:val="20"/>
              </w:rPr>
            </w:pPr>
            <w:r w:rsidRPr="00CA1914">
              <w:rPr>
                <w:rFonts w:ascii="Times New Roman" w:hAnsi="Times New Roman"/>
                <w:b/>
                <w:color w:val="000000"/>
                <w:sz w:val="20"/>
                <w:szCs w:val="20"/>
              </w:rPr>
              <w:t xml:space="preserve">Zajednica </w:t>
            </w:r>
            <w:r w:rsidR="00620AAD" w:rsidRPr="00CA1914">
              <w:rPr>
                <w:rFonts w:ascii="Times New Roman" w:hAnsi="Times New Roman"/>
                <w:b/>
                <w:color w:val="000000"/>
                <w:sz w:val="20"/>
                <w:szCs w:val="20"/>
              </w:rPr>
              <w:t>gospodarskih subjekata</w:t>
            </w:r>
            <w:r w:rsidRPr="00CA1914">
              <w:rPr>
                <w:rFonts w:ascii="Times New Roman" w:hAnsi="Times New Roman"/>
                <w:b/>
                <w:color w:val="000000"/>
                <w:sz w:val="20"/>
                <w:szCs w:val="20"/>
              </w:rPr>
              <w:t xml:space="preserve"> (zaokružiti)</w:t>
            </w:r>
          </w:p>
        </w:tc>
        <w:tc>
          <w:tcPr>
            <w:tcW w:w="4253" w:type="dxa"/>
            <w:vAlign w:val="center"/>
          </w:tcPr>
          <w:p w14:paraId="66F54F5F" w14:textId="02A5E5FF" w:rsidR="00723A85" w:rsidRPr="00CA1914" w:rsidRDefault="00723A85" w:rsidP="00337EE8">
            <w:pPr>
              <w:spacing w:after="0" w:line="240" w:lineRule="auto"/>
              <w:rPr>
                <w:rFonts w:ascii="Times New Roman" w:hAnsi="Times New Roman"/>
                <w:b/>
                <w:color w:val="000000"/>
                <w:sz w:val="20"/>
                <w:szCs w:val="20"/>
              </w:rPr>
            </w:pPr>
            <w:r w:rsidRPr="00CA1914">
              <w:rPr>
                <w:rFonts w:ascii="Times New Roman" w:hAnsi="Times New Roman"/>
                <w:b/>
                <w:color w:val="000000"/>
                <w:sz w:val="20"/>
                <w:szCs w:val="20"/>
              </w:rPr>
              <w:t xml:space="preserve">                   DA                            NE</w:t>
            </w:r>
          </w:p>
        </w:tc>
      </w:tr>
      <w:tr w:rsidR="00723A85" w:rsidRPr="00CA1914" w14:paraId="0C441D36" w14:textId="77777777" w:rsidTr="006668E7">
        <w:trPr>
          <w:trHeight w:val="448"/>
        </w:trPr>
        <w:tc>
          <w:tcPr>
            <w:tcW w:w="605" w:type="dxa"/>
            <w:shd w:val="clear" w:color="auto" w:fill="auto"/>
            <w:vAlign w:val="center"/>
          </w:tcPr>
          <w:p w14:paraId="5EE9536C" w14:textId="77777777" w:rsidR="00723A85" w:rsidRPr="00CA1914" w:rsidRDefault="00723A85" w:rsidP="00337EE8">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2.</w:t>
            </w:r>
          </w:p>
        </w:tc>
        <w:tc>
          <w:tcPr>
            <w:tcW w:w="4748" w:type="dxa"/>
            <w:shd w:val="clear" w:color="auto" w:fill="auto"/>
            <w:vAlign w:val="center"/>
          </w:tcPr>
          <w:p w14:paraId="3832419B" w14:textId="4A6465FE" w:rsidR="00723A85" w:rsidRPr="00CA1914" w:rsidRDefault="00723A85" w:rsidP="00620AAD">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 xml:space="preserve">Podaci o ponuditelju/članu zajednice </w:t>
            </w:r>
            <w:r w:rsidR="00620AAD" w:rsidRPr="00CA1914">
              <w:rPr>
                <w:rFonts w:ascii="Times New Roman" w:hAnsi="Times New Roman"/>
                <w:color w:val="000000"/>
                <w:sz w:val="20"/>
                <w:szCs w:val="20"/>
              </w:rPr>
              <w:t>gospodarskih subjekata</w:t>
            </w:r>
            <w:r w:rsidRPr="00CA1914">
              <w:rPr>
                <w:rFonts w:ascii="Times New Roman" w:hAnsi="Times New Roman"/>
                <w:color w:val="000000"/>
                <w:sz w:val="20"/>
                <w:szCs w:val="20"/>
              </w:rPr>
              <w:t xml:space="preserve"> ovlaštenog za komunikaciju s naručiteljem</w:t>
            </w:r>
            <w:r w:rsidR="00CF0BD2" w:rsidRPr="00CA1914">
              <w:rPr>
                <w:rStyle w:val="Referencafusnote"/>
                <w:rFonts w:ascii="Times New Roman" w:hAnsi="Times New Roman"/>
                <w:sz w:val="24"/>
                <w:szCs w:val="24"/>
              </w:rPr>
              <w:footnoteReference w:id="1"/>
            </w:r>
            <w:r w:rsidRPr="00CA1914">
              <w:rPr>
                <w:rFonts w:ascii="Times New Roman" w:hAnsi="Times New Roman"/>
                <w:color w:val="000000"/>
                <w:sz w:val="20"/>
                <w:szCs w:val="20"/>
              </w:rPr>
              <w:t>:</w:t>
            </w:r>
          </w:p>
        </w:tc>
        <w:tc>
          <w:tcPr>
            <w:tcW w:w="4253" w:type="dxa"/>
            <w:vAlign w:val="center"/>
          </w:tcPr>
          <w:p w14:paraId="7B0BBC4F"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11EC1E73" w14:textId="77777777" w:rsidTr="006668E7">
        <w:trPr>
          <w:trHeight w:val="448"/>
        </w:trPr>
        <w:tc>
          <w:tcPr>
            <w:tcW w:w="605" w:type="dxa"/>
            <w:vAlign w:val="center"/>
          </w:tcPr>
          <w:p w14:paraId="2C21537F" w14:textId="77777777" w:rsidR="00723A85" w:rsidRPr="00CA1914" w:rsidRDefault="002510DC" w:rsidP="00337EE8">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2.1.</w:t>
            </w:r>
          </w:p>
        </w:tc>
        <w:tc>
          <w:tcPr>
            <w:tcW w:w="4748" w:type="dxa"/>
            <w:vAlign w:val="center"/>
          </w:tcPr>
          <w:p w14:paraId="158CEF6E" w14:textId="77777777" w:rsidR="00723A85" w:rsidRPr="00CA1914" w:rsidRDefault="002510DC"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Naziv ponuditelja:</w:t>
            </w:r>
          </w:p>
        </w:tc>
        <w:tc>
          <w:tcPr>
            <w:tcW w:w="4253" w:type="dxa"/>
            <w:vAlign w:val="center"/>
          </w:tcPr>
          <w:p w14:paraId="5AC9FC97" w14:textId="77777777" w:rsidR="00723A85" w:rsidRPr="00CA1914" w:rsidRDefault="00723A85" w:rsidP="00337EE8">
            <w:pPr>
              <w:spacing w:after="0" w:line="240" w:lineRule="auto"/>
              <w:rPr>
                <w:rFonts w:ascii="Times New Roman" w:hAnsi="Times New Roman"/>
                <w:b/>
                <w:color w:val="000000"/>
                <w:sz w:val="20"/>
                <w:szCs w:val="20"/>
              </w:rPr>
            </w:pPr>
          </w:p>
        </w:tc>
      </w:tr>
      <w:tr w:rsidR="002510DC" w:rsidRPr="00CA1914" w14:paraId="4D2213FD" w14:textId="77777777" w:rsidTr="006668E7">
        <w:trPr>
          <w:trHeight w:val="448"/>
        </w:trPr>
        <w:tc>
          <w:tcPr>
            <w:tcW w:w="605" w:type="dxa"/>
            <w:vAlign w:val="center"/>
          </w:tcPr>
          <w:p w14:paraId="2A58E357" w14:textId="77777777" w:rsidR="002510DC" w:rsidRPr="00CA1914"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CA1914" w:rsidRDefault="002510DC"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Sjedište ponuditelja</w:t>
            </w:r>
          </w:p>
        </w:tc>
        <w:tc>
          <w:tcPr>
            <w:tcW w:w="4253" w:type="dxa"/>
            <w:vAlign w:val="center"/>
          </w:tcPr>
          <w:p w14:paraId="0739BD5C" w14:textId="77777777" w:rsidR="002510DC" w:rsidRPr="00CA1914" w:rsidRDefault="002510DC" w:rsidP="00337EE8">
            <w:pPr>
              <w:spacing w:after="0" w:line="240" w:lineRule="auto"/>
              <w:rPr>
                <w:rFonts w:ascii="Times New Roman" w:hAnsi="Times New Roman"/>
                <w:b/>
                <w:color w:val="000000"/>
                <w:sz w:val="20"/>
                <w:szCs w:val="20"/>
              </w:rPr>
            </w:pPr>
          </w:p>
        </w:tc>
      </w:tr>
      <w:tr w:rsidR="00723A85" w:rsidRPr="00CA1914" w14:paraId="660BB85B" w14:textId="77777777" w:rsidTr="006668E7">
        <w:trPr>
          <w:trHeight w:val="448"/>
        </w:trPr>
        <w:tc>
          <w:tcPr>
            <w:tcW w:w="605" w:type="dxa"/>
            <w:vAlign w:val="center"/>
          </w:tcPr>
          <w:p w14:paraId="2F65B923"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ponuditelja</w:t>
            </w:r>
          </w:p>
        </w:tc>
        <w:tc>
          <w:tcPr>
            <w:tcW w:w="4253" w:type="dxa"/>
            <w:vAlign w:val="center"/>
          </w:tcPr>
          <w:p w14:paraId="75C6C8A1"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12A7480B" w14:textId="77777777" w:rsidTr="006668E7">
        <w:trPr>
          <w:trHeight w:val="448"/>
        </w:trPr>
        <w:tc>
          <w:tcPr>
            <w:tcW w:w="605" w:type="dxa"/>
            <w:vAlign w:val="center"/>
          </w:tcPr>
          <w:p w14:paraId="6AAC5C3D"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CA1914" w:rsidRDefault="006668E7"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 xml:space="preserve">OIB </w:t>
            </w:r>
            <w:r w:rsidR="00723A85" w:rsidRPr="00CA1914">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53E7281B" w14:textId="77777777" w:rsidTr="006668E7">
        <w:trPr>
          <w:trHeight w:val="448"/>
        </w:trPr>
        <w:tc>
          <w:tcPr>
            <w:tcW w:w="605" w:type="dxa"/>
            <w:vAlign w:val="center"/>
          </w:tcPr>
          <w:p w14:paraId="36837A81"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Broj računa</w:t>
            </w:r>
          </w:p>
        </w:tc>
        <w:tc>
          <w:tcPr>
            <w:tcW w:w="4253" w:type="dxa"/>
            <w:vAlign w:val="center"/>
          </w:tcPr>
          <w:p w14:paraId="205E120C"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407C517C" w14:textId="77777777" w:rsidTr="006668E7">
        <w:trPr>
          <w:trHeight w:val="407"/>
        </w:trPr>
        <w:tc>
          <w:tcPr>
            <w:tcW w:w="605" w:type="dxa"/>
            <w:vAlign w:val="center"/>
          </w:tcPr>
          <w:p w14:paraId="65FA742A"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CA1914" w:rsidRDefault="00723A85"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6AA80A47" w14:textId="77777777" w:rsidTr="006668E7">
        <w:trPr>
          <w:trHeight w:val="448"/>
        </w:trPr>
        <w:tc>
          <w:tcPr>
            <w:tcW w:w="605" w:type="dxa"/>
            <w:vAlign w:val="center"/>
          </w:tcPr>
          <w:p w14:paraId="7C4ECE52"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za dostavu pošte</w:t>
            </w:r>
          </w:p>
        </w:tc>
        <w:tc>
          <w:tcPr>
            <w:tcW w:w="4253" w:type="dxa"/>
            <w:vAlign w:val="center"/>
          </w:tcPr>
          <w:p w14:paraId="2DA9EAF8"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6BB51B38" w14:textId="77777777" w:rsidTr="006668E7">
        <w:trPr>
          <w:trHeight w:val="353"/>
        </w:trPr>
        <w:tc>
          <w:tcPr>
            <w:tcW w:w="605" w:type="dxa"/>
            <w:vAlign w:val="center"/>
          </w:tcPr>
          <w:p w14:paraId="4B9F2BFF"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e-pošte</w:t>
            </w:r>
          </w:p>
        </w:tc>
        <w:tc>
          <w:tcPr>
            <w:tcW w:w="4253" w:type="dxa"/>
            <w:vAlign w:val="center"/>
          </w:tcPr>
          <w:p w14:paraId="075F3D08"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4CDB3802" w14:textId="77777777" w:rsidTr="006668E7">
        <w:trPr>
          <w:trHeight w:val="339"/>
        </w:trPr>
        <w:tc>
          <w:tcPr>
            <w:tcW w:w="605" w:type="dxa"/>
            <w:vAlign w:val="center"/>
          </w:tcPr>
          <w:p w14:paraId="1DE21FD8"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Kontakt osoba ponuditelja</w:t>
            </w:r>
          </w:p>
        </w:tc>
        <w:tc>
          <w:tcPr>
            <w:tcW w:w="4253" w:type="dxa"/>
            <w:vAlign w:val="center"/>
          </w:tcPr>
          <w:p w14:paraId="339A988D"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304BF51E" w14:textId="77777777" w:rsidTr="006668E7">
        <w:trPr>
          <w:trHeight w:val="329"/>
        </w:trPr>
        <w:tc>
          <w:tcPr>
            <w:tcW w:w="605" w:type="dxa"/>
            <w:vAlign w:val="center"/>
          </w:tcPr>
          <w:p w14:paraId="110075F4"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Broj telefona</w:t>
            </w:r>
          </w:p>
        </w:tc>
        <w:tc>
          <w:tcPr>
            <w:tcW w:w="4253" w:type="dxa"/>
            <w:vAlign w:val="center"/>
          </w:tcPr>
          <w:p w14:paraId="4636684C" w14:textId="77777777" w:rsidR="00723A85" w:rsidRPr="00CA1914" w:rsidRDefault="00723A85" w:rsidP="00337EE8">
            <w:pPr>
              <w:spacing w:after="0" w:line="240" w:lineRule="auto"/>
              <w:rPr>
                <w:rFonts w:ascii="Times New Roman" w:hAnsi="Times New Roman"/>
                <w:b/>
                <w:color w:val="000000"/>
                <w:sz w:val="20"/>
                <w:szCs w:val="20"/>
              </w:rPr>
            </w:pPr>
          </w:p>
        </w:tc>
      </w:tr>
      <w:tr w:rsidR="00865E21" w:rsidRPr="00CA1914" w14:paraId="2F818004" w14:textId="77777777" w:rsidTr="006668E7">
        <w:trPr>
          <w:trHeight w:val="732"/>
        </w:trPr>
        <w:tc>
          <w:tcPr>
            <w:tcW w:w="605" w:type="dxa"/>
            <w:shd w:val="clear" w:color="auto" w:fill="auto"/>
            <w:vAlign w:val="center"/>
          </w:tcPr>
          <w:p w14:paraId="6D073AA4"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3.</w:t>
            </w:r>
          </w:p>
        </w:tc>
        <w:tc>
          <w:tcPr>
            <w:tcW w:w="4748" w:type="dxa"/>
            <w:shd w:val="clear" w:color="auto" w:fill="auto"/>
            <w:vAlign w:val="center"/>
          </w:tcPr>
          <w:p w14:paraId="49618F01" w14:textId="77777777" w:rsidR="00865E21" w:rsidRPr="00CA1914" w:rsidRDefault="00865E21"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Predmet nabave</w:t>
            </w:r>
          </w:p>
        </w:tc>
        <w:tc>
          <w:tcPr>
            <w:tcW w:w="4253" w:type="dxa"/>
            <w:vAlign w:val="center"/>
          </w:tcPr>
          <w:p w14:paraId="3EB7E2B8" w14:textId="115FDA03" w:rsidR="00865E21" w:rsidRPr="00CA1914" w:rsidRDefault="00EE5C46" w:rsidP="00607EE6">
            <w:pPr>
              <w:spacing w:after="0" w:line="240" w:lineRule="auto"/>
              <w:jc w:val="center"/>
              <w:rPr>
                <w:rFonts w:ascii="Times New Roman" w:hAnsi="Times New Roman"/>
                <w:b/>
                <w:color w:val="000000"/>
                <w:sz w:val="20"/>
                <w:szCs w:val="20"/>
              </w:rPr>
            </w:pPr>
            <w:r w:rsidRPr="00CA1914">
              <w:rPr>
                <w:rFonts w:ascii="Times New Roman" w:hAnsi="Times New Roman"/>
                <w:b/>
                <w:color w:val="000000"/>
                <w:sz w:val="20"/>
                <w:szCs w:val="20"/>
              </w:rPr>
              <w:t>Telekomunikacijske usluge u pokretnoj mreži</w:t>
            </w:r>
          </w:p>
        </w:tc>
      </w:tr>
      <w:tr w:rsidR="00865E21" w:rsidRPr="00CA1914" w14:paraId="4DB8CCBA" w14:textId="77777777" w:rsidTr="006668E7">
        <w:trPr>
          <w:trHeight w:val="448"/>
        </w:trPr>
        <w:tc>
          <w:tcPr>
            <w:tcW w:w="605" w:type="dxa"/>
            <w:shd w:val="clear" w:color="auto" w:fill="auto"/>
            <w:vAlign w:val="center"/>
          </w:tcPr>
          <w:p w14:paraId="1618E4C2"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4.</w:t>
            </w:r>
          </w:p>
        </w:tc>
        <w:tc>
          <w:tcPr>
            <w:tcW w:w="4748" w:type="dxa"/>
            <w:shd w:val="clear" w:color="auto" w:fill="auto"/>
            <w:vAlign w:val="center"/>
          </w:tcPr>
          <w:p w14:paraId="540CAF02" w14:textId="77777777" w:rsidR="00865E21" w:rsidRPr="00CA1914" w:rsidRDefault="00865E21" w:rsidP="00620AAD">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Podaci  o pod</w:t>
            </w:r>
            <w:r w:rsidR="00620AAD" w:rsidRPr="00CA1914">
              <w:rPr>
                <w:rFonts w:ascii="Times New Roman" w:hAnsi="Times New Roman"/>
                <w:color w:val="000000"/>
                <w:sz w:val="20"/>
                <w:szCs w:val="20"/>
              </w:rPr>
              <w:t>ugovarateljima</w:t>
            </w:r>
            <w:r w:rsidRPr="00CA1914">
              <w:rPr>
                <w:rFonts w:ascii="Times New Roman" w:hAnsi="Times New Roman"/>
                <w:color w:val="000000"/>
                <w:sz w:val="20"/>
                <w:szCs w:val="20"/>
              </w:rPr>
              <w:t xml:space="preserve"> i podaci  o dijelu ugovora o </w:t>
            </w:r>
            <w:r w:rsidR="00F87F7B" w:rsidRPr="00CA1914">
              <w:rPr>
                <w:rFonts w:ascii="Times New Roman" w:hAnsi="Times New Roman"/>
                <w:color w:val="000000"/>
                <w:sz w:val="20"/>
                <w:szCs w:val="20"/>
              </w:rPr>
              <w:t>jednostavnoj</w:t>
            </w:r>
            <w:r w:rsidRPr="00CA1914">
              <w:rPr>
                <w:rFonts w:ascii="Times New Roman" w:hAnsi="Times New Roman"/>
                <w:color w:val="000000"/>
                <w:sz w:val="20"/>
                <w:szCs w:val="20"/>
              </w:rPr>
              <w:t xml:space="preserve"> nabavi, ako se dio ugovora o </w:t>
            </w:r>
            <w:r w:rsidR="00F87F7B" w:rsidRPr="00CA1914">
              <w:rPr>
                <w:rFonts w:ascii="Times New Roman" w:hAnsi="Times New Roman"/>
                <w:color w:val="000000"/>
                <w:sz w:val="20"/>
                <w:szCs w:val="20"/>
              </w:rPr>
              <w:t>jednostavnoj</w:t>
            </w:r>
            <w:r w:rsidRPr="00CA1914">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23AF3C7A" w14:textId="77777777" w:rsidTr="006668E7">
        <w:trPr>
          <w:trHeight w:val="462"/>
        </w:trPr>
        <w:tc>
          <w:tcPr>
            <w:tcW w:w="605" w:type="dxa"/>
            <w:vAlign w:val="center"/>
          </w:tcPr>
          <w:p w14:paraId="4592E658"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CA1914" w:rsidRDefault="00865E21" w:rsidP="00620AAD">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Naziv i sjedište pod</w:t>
            </w:r>
            <w:r w:rsidR="00620AAD" w:rsidRPr="00CA1914">
              <w:rPr>
                <w:rFonts w:ascii="Times New Roman" w:hAnsi="Times New Roman"/>
                <w:color w:val="000000"/>
                <w:sz w:val="20"/>
                <w:szCs w:val="20"/>
              </w:rPr>
              <w:t>ugovaratelja</w:t>
            </w:r>
          </w:p>
        </w:tc>
        <w:tc>
          <w:tcPr>
            <w:tcW w:w="4253" w:type="dxa"/>
            <w:vAlign w:val="center"/>
          </w:tcPr>
          <w:p w14:paraId="7E2D1C9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2EC65F0C" w14:textId="77777777" w:rsidTr="006668E7">
        <w:trPr>
          <w:trHeight w:val="423"/>
        </w:trPr>
        <w:tc>
          <w:tcPr>
            <w:tcW w:w="605" w:type="dxa"/>
            <w:vAlign w:val="center"/>
          </w:tcPr>
          <w:p w14:paraId="14AFE9F7"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CA1914" w:rsidRDefault="00865E21" w:rsidP="00620AAD">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pod</w:t>
            </w:r>
            <w:r w:rsidR="00620AAD" w:rsidRPr="00CA1914">
              <w:rPr>
                <w:rFonts w:ascii="Times New Roman" w:hAnsi="Times New Roman"/>
                <w:color w:val="000000"/>
                <w:sz w:val="20"/>
                <w:szCs w:val="20"/>
              </w:rPr>
              <w:t>ugovaratelja</w:t>
            </w:r>
          </w:p>
        </w:tc>
        <w:tc>
          <w:tcPr>
            <w:tcW w:w="4253" w:type="dxa"/>
            <w:vAlign w:val="center"/>
          </w:tcPr>
          <w:p w14:paraId="54FAA630"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10EF8A14" w14:textId="77777777" w:rsidTr="006668E7">
        <w:trPr>
          <w:trHeight w:val="222"/>
        </w:trPr>
        <w:tc>
          <w:tcPr>
            <w:tcW w:w="605" w:type="dxa"/>
            <w:vAlign w:val="center"/>
          </w:tcPr>
          <w:p w14:paraId="0B392083"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CA1914" w:rsidRDefault="006668E7"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 xml:space="preserve">OIB </w:t>
            </w:r>
            <w:r w:rsidR="00865E21" w:rsidRPr="00CA1914">
              <w:rPr>
                <w:rFonts w:ascii="Times New Roman" w:hAnsi="Times New Roman"/>
                <w:color w:val="000000"/>
                <w:sz w:val="20"/>
                <w:szCs w:val="20"/>
              </w:rPr>
              <w:t>(ili nacionalni identifikacijski broj prema zemlji sjedišta gospodarskog subjekta, ako je primjenjivo</w:t>
            </w:r>
            <w:r w:rsidR="002F745E" w:rsidRPr="00CA1914">
              <w:rPr>
                <w:rFonts w:ascii="Times New Roman" w:hAnsi="Times New Roman"/>
                <w:color w:val="000000"/>
                <w:sz w:val="20"/>
                <w:szCs w:val="20"/>
              </w:rPr>
              <w:t>)</w:t>
            </w:r>
          </w:p>
        </w:tc>
        <w:tc>
          <w:tcPr>
            <w:tcW w:w="4253" w:type="dxa"/>
            <w:vAlign w:val="center"/>
          </w:tcPr>
          <w:p w14:paraId="1D45919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2ABCF083" w14:textId="77777777" w:rsidTr="006668E7">
        <w:trPr>
          <w:trHeight w:val="427"/>
        </w:trPr>
        <w:tc>
          <w:tcPr>
            <w:tcW w:w="605" w:type="dxa"/>
            <w:vAlign w:val="center"/>
          </w:tcPr>
          <w:p w14:paraId="5090DF88"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CA1914" w:rsidRDefault="00865E21"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Broj računa</w:t>
            </w:r>
          </w:p>
        </w:tc>
        <w:tc>
          <w:tcPr>
            <w:tcW w:w="4253" w:type="dxa"/>
            <w:vAlign w:val="center"/>
          </w:tcPr>
          <w:p w14:paraId="7BF96C4E"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2D4987EC" w14:textId="77777777" w:rsidTr="006668E7">
        <w:trPr>
          <w:trHeight w:val="222"/>
        </w:trPr>
        <w:tc>
          <w:tcPr>
            <w:tcW w:w="605" w:type="dxa"/>
            <w:vAlign w:val="center"/>
          </w:tcPr>
          <w:p w14:paraId="2D6394F4"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CA1914" w:rsidRDefault="00865E21" w:rsidP="00620AAD">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 xml:space="preserve">Navod o tome je li </w:t>
            </w:r>
            <w:proofErr w:type="spellStart"/>
            <w:r w:rsidRPr="00CA1914">
              <w:rPr>
                <w:rFonts w:ascii="Times New Roman" w:hAnsi="Times New Roman"/>
                <w:color w:val="000000"/>
                <w:sz w:val="20"/>
                <w:szCs w:val="20"/>
              </w:rPr>
              <w:t>pod</w:t>
            </w:r>
            <w:r w:rsidR="00620AAD" w:rsidRPr="00CA1914">
              <w:rPr>
                <w:rFonts w:ascii="Times New Roman" w:hAnsi="Times New Roman"/>
                <w:color w:val="000000"/>
                <w:sz w:val="20"/>
                <w:szCs w:val="20"/>
              </w:rPr>
              <w:t>ugovaratelj</w:t>
            </w:r>
            <w:proofErr w:type="spellEnd"/>
            <w:r w:rsidRPr="00CA1914">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33AB4A3E" w14:textId="77777777" w:rsidTr="006668E7">
        <w:trPr>
          <w:trHeight w:val="360"/>
        </w:trPr>
        <w:tc>
          <w:tcPr>
            <w:tcW w:w="605" w:type="dxa"/>
            <w:vAlign w:val="center"/>
          </w:tcPr>
          <w:p w14:paraId="78F022CD"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CA1914" w:rsidRDefault="00865E21"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za dostavu pošte</w:t>
            </w:r>
          </w:p>
        </w:tc>
        <w:tc>
          <w:tcPr>
            <w:tcW w:w="4253" w:type="dxa"/>
            <w:vAlign w:val="center"/>
          </w:tcPr>
          <w:p w14:paraId="11ACF7CE"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7D871EF4" w14:textId="77777777" w:rsidTr="006668E7">
        <w:trPr>
          <w:trHeight w:val="411"/>
        </w:trPr>
        <w:tc>
          <w:tcPr>
            <w:tcW w:w="605" w:type="dxa"/>
            <w:vAlign w:val="center"/>
          </w:tcPr>
          <w:p w14:paraId="4D4BED09"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CA1914" w:rsidRDefault="00865E21" w:rsidP="007E055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Adresa e-pošte</w:t>
            </w:r>
          </w:p>
        </w:tc>
        <w:tc>
          <w:tcPr>
            <w:tcW w:w="4253" w:type="dxa"/>
            <w:vAlign w:val="center"/>
          </w:tcPr>
          <w:p w14:paraId="1EA365D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031EC12E" w14:textId="77777777" w:rsidTr="006668E7">
        <w:trPr>
          <w:trHeight w:val="417"/>
        </w:trPr>
        <w:tc>
          <w:tcPr>
            <w:tcW w:w="605" w:type="dxa"/>
            <w:vAlign w:val="center"/>
          </w:tcPr>
          <w:p w14:paraId="43BB70C6"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CA1914" w:rsidRDefault="00620AAD" w:rsidP="00620AAD">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Kontakt osoba podugovaratelja</w:t>
            </w:r>
          </w:p>
        </w:tc>
        <w:tc>
          <w:tcPr>
            <w:tcW w:w="4253" w:type="dxa"/>
            <w:vAlign w:val="center"/>
          </w:tcPr>
          <w:p w14:paraId="69A89310"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7FA3D6F5" w14:textId="77777777" w:rsidTr="006668E7">
        <w:trPr>
          <w:trHeight w:val="422"/>
        </w:trPr>
        <w:tc>
          <w:tcPr>
            <w:tcW w:w="605" w:type="dxa"/>
            <w:vAlign w:val="center"/>
          </w:tcPr>
          <w:p w14:paraId="4DE5B88F"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CA1914" w:rsidRDefault="00865E21" w:rsidP="007E055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Broj telefona</w:t>
            </w:r>
          </w:p>
        </w:tc>
        <w:tc>
          <w:tcPr>
            <w:tcW w:w="4253" w:type="dxa"/>
            <w:vAlign w:val="center"/>
          </w:tcPr>
          <w:p w14:paraId="1724F3A6"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4CC1321F" w14:textId="77777777" w:rsidTr="00661659">
        <w:trPr>
          <w:trHeight w:val="404"/>
        </w:trPr>
        <w:tc>
          <w:tcPr>
            <w:tcW w:w="605" w:type="dxa"/>
            <w:tcBorders>
              <w:bottom w:val="single" w:sz="4" w:space="0" w:color="999999"/>
            </w:tcBorders>
            <w:vAlign w:val="center"/>
          </w:tcPr>
          <w:p w14:paraId="4B7A6E6D"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CA1914" w:rsidRDefault="00865E21" w:rsidP="007E0551">
            <w:pPr>
              <w:spacing w:after="0" w:line="240" w:lineRule="auto"/>
              <w:rPr>
                <w:rFonts w:ascii="Times New Roman" w:hAnsi="Times New Roman"/>
                <w:color w:val="000000"/>
                <w:sz w:val="20"/>
                <w:szCs w:val="20"/>
              </w:rPr>
            </w:pPr>
            <w:r w:rsidRPr="00CA1914">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4450EDB7" w14:textId="77777777" w:rsidTr="00466AA6">
        <w:trPr>
          <w:trHeight w:val="538"/>
        </w:trPr>
        <w:tc>
          <w:tcPr>
            <w:tcW w:w="605" w:type="dxa"/>
            <w:shd w:val="clear" w:color="auto" w:fill="auto"/>
            <w:vAlign w:val="center"/>
          </w:tcPr>
          <w:p w14:paraId="2AACA761"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CA1914" w:rsidRDefault="00865E21" w:rsidP="007E055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2A4760F1" w14:textId="77777777" w:rsidTr="00466AA6">
        <w:trPr>
          <w:trHeight w:val="538"/>
        </w:trPr>
        <w:tc>
          <w:tcPr>
            <w:tcW w:w="605" w:type="dxa"/>
            <w:shd w:val="clear" w:color="auto" w:fill="auto"/>
            <w:vAlign w:val="center"/>
          </w:tcPr>
          <w:p w14:paraId="6FBC6875"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6.</w:t>
            </w:r>
          </w:p>
        </w:tc>
        <w:tc>
          <w:tcPr>
            <w:tcW w:w="4748" w:type="dxa"/>
            <w:shd w:val="clear" w:color="auto" w:fill="auto"/>
            <w:vAlign w:val="center"/>
          </w:tcPr>
          <w:p w14:paraId="2A004EAF" w14:textId="30E35EF7" w:rsidR="00865E21" w:rsidRPr="00CA1914" w:rsidRDefault="00865E21" w:rsidP="007E055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Iznos poreza na dodanu vrijednost – brojkama</w:t>
            </w:r>
            <w:r w:rsidR="00DC7BE3" w:rsidRPr="00CA1914">
              <w:rPr>
                <w:rStyle w:val="Referencafusnote"/>
                <w:rFonts w:ascii="Times New Roman" w:hAnsi="Times New Roman"/>
                <w:sz w:val="24"/>
                <w:szCs w:val="24"/>
              </w:rPr>
              <w:footnoteReference w:id="2"/>
            </w:r>
          </w:p>
        </w:tc>
        <w:tc>
          <w:tcPr>
            <w:tcW w:w="4253" w:type="dxa"/>
            <w:vAlign w:val="center"/>
          </w:tcPr>
          <w:p w14:paraId="68D764E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3646B5C0" w14:textId="77777777" w:rsidTr="00466AA6">
        <w:trPr>
          <w:trHeight w:val="538"/>
        </w:trPr>
        <w:tc>
          <w:tcPr>
            <w:tcW w:w="605" w:type="dxa"/>
            <w:shd w:val="clear" w:color="auto" w:fill="auto"/>
            <w:vAlign w:val="center"/>
          </w:tcPr>
          <w:p w14:paraId="0F5EC1AA"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7.</w:t>
            </w:r>
          </w:p>
        </w:tc>
        <w:tc>
          <w:tcPr>
            <w:tcW w:w="4748" w:type="dxa"/>
            <w:shd w:val="clear" w:color="auto" w:fill="auto"/>
            <w:vAlign w:val="center"/>
          </w:tcPr>
          <w:p w14:paraId="41384E81" w14:textId="77777777" w:rsidR="00865E21" w:rsidRPr="00CA1914" w:rsidRDefault="00865E21" w:rsidP="00482EF5">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Cijena ponude</w:t>
            </w:r>
            <w:r w:rsidR="00482EF5" w:rsidRPr="00CA1914">
              <w:rPr>
                <w:rFonts w:ascii="Times New Roman" w:hAnsi="Times New Roman"/>
                <w:color w:val="000000"/>
                <w:sz w:val="20"/>
                <w:szCs w:val="20"/>
              </w:rPr>
              <w:t xml:space="preserve"> s porezom na dodanu vrijednost</w:t>
            </w:r>
            <w:r w:rsidRPr="00CA1914">
              <w:rPr>
                <w:rFonts w:ascii="Times New Roman" w:hAnsi="Times New Roman"/>
                <w:color w:val="000000"/>
                <w:sz w:val="20"/>
                <w:szCs w:val="20"/>
              </w:rPr>
              <w:t xml:space="preserve"> - brojkama</w:t>
            </w:r>
          </w:p>
        </w:tc>
        <w:tc>
          <w:tcPr>
            <w:tcW w:w="4253" w:type="dxa"/>
            <w:vAlign w:val="center"/>
          </w:tcPr>
          <w:p w14:paraId="28288A19"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0F6DD0EA" w14:textId="77777777" w:rsidTr="00466AA6">
        <w:trPr>
          <w:trHeight w:val="538"/>
        </w:trPr>
        <w:tc>
          <w:tcPr>
            <w:tcW w:w="605" w:type="dxa"/>
            <w:shd w:val="clear" w:color="auto" w:fill="auto"/>
            <w:vAlign w:val="center"/>
          </w:tcPr>
          <w:p w14:paraId="51B76A54" w14:textId="77777777" w:rsidR="00865E21" w:rsidRPr="00CA1914" w:rsidRDefault="00BC69C2"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8</w:t>
            </w:r>
            <w:r w:rsidR="00865E21" w:rsidRPr="00CA1914">
              <w:rPr>
                <w:rFonts w:ascii="Times New Roman" w:hAnsi="Times New Roman"/>
                <w:color w:val="000000"/>
                <w:sz w:val="20"/>
                <w:szCs w:val="20"/>
              </w:rPr>
              <w:t>.</w:t>
            </w:r>
          </w:p>
        </w:tc>
        <w:tc>
          <w:tcPr>
            <w:tcW w:w="4748" w:type="dxa"/>
            <w:shd w:val="clear" w:color="auto" w:fill="auto"/>
            <w:vAlign w:val="center"/>
          </w:tcPr>
          <w:p w14:paraId="047701B8" w14:textId="77777777" w:rsidR="00865E21" w:rsidRPr="00CA1914" w:rsidRDefault="00865E21" w:rsidP="00290AB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Rok valjanosti ponude</w:t>
            </w:r>
            <w:r w:rsidR="00290AB1" w:rsidRPr="00CA1914">
              <w:rPr>
                <w:rFonts w:ascii="Times New Roman" w:hAnsi="Times New Roman"/>
                <w:color w:val="000000"/>
                <w:sz w:val="20"/>
                <w:szCs w:val="20"/>
              </w:rPr>
              <w:t xml:space="preserve">: </w:t>
            </w:r>
          </w:p>
        </w:tc>
        <w:tc>
          <w:tcPr>
            <w:tcW w:w="4253" w:type="dxa"/>
            <w:vAlign w:val="center"/>
          </w:tcPr>
          <w:p w14:paraId="6489A437" w14:textId="77777777" w:rsidR="00865E21" w:rsidRPr="00CA1914" w:rsidRDefault="00865E21" w:rsidP="007E0551">
            <w:pPr>
              <w:spacing w:after="0" w:line="240" w:lineRule="auto"/>
              <w:rPr>
                <w:rFonts w:ascii="Times New Roman" w:hAnsi="Times New Roman"/>
                <w:b/>
                <w:color w:val="000000"/>
                <w:sz w:val="20"/>
                <w:szCs w:val="20"/>
              </w:rPr>
            </w:pPr>
          </w:p>
        </w:tc>
      </w:tr>
      <w:tr w:rsidR="0004446E" w:rsidRPr="003E1744" w14:paraId="63819FB3" w14:textId="77777777" w:rsidTr="00466AA6">
        <w:trPr>
          <w:trHeight w:val="538"/>
        </w:trPr>
        <w:tc>
          <w:tcPr>
            <w:tcW w:w="605" w:type="dxa"/>
            <w:shd w:val="clear" w:color="auto" w:fill="auto"/>
            <w:vAlign w:val="center"/>
          </w:tcPr>
          <w:p w14:paraId="4BFC1567" w14:textId="4542D00B" w:rsidR="0004446E" w:rsidRPr="00CA1914" w:rsidRDefault="008A779A" w:rsidP="00BC69C2">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9</w:t>
            </w:r>
            <w:r w:rsidR="0004446E" w:rsidRPr="00CA1914">
              <w:rPr>
                <w:rFonts w:ascii="Times New Roman" w:hAnsi="Times New Roman"/>
                <w:color w:val="000000"/>
                <w:sz w:val="20"/>
                <w:szCs w:val="20"/>
              </w:rPr>
              <w:t>.</w:t>
            </w:r>
          </w:p>
        </w:tc>
        <w:tc>
          <w:tcPr>
            <w:tcW w:w="4748" w:type="dxa"/>
            <w:shd w:val="clear" w:color="auto" w:fill="auto"/>
            <w:vAlign w:val="center"/>
          </w:tcPr>
          <w:p w14:paraId="20CDF8A5" w14:textId="77777777" w:rsidR="0004446E" w:rsidRPr="00CA1914" w:rsidRDefault="0004446E" w:rsidP="007E0551">
            <w:pPr>
              <w:spacing w:after="0" w:line="240" w:lineRule="auto"/>
              <w:rPr>
                <w:rFonts w:ascii="Times New Roman" w:hAnsi="Times New Roman"/>
                <w:sz w:val="20"/>
                <w:szCs w:val="20"/>
              </w:rPr>
            </w:pPr>
            <w:r w:rsidRPr="00CA1914">
              <w:rPr>
                <w:rFonts w:ascii="Times New Roman" w:hAnsi="Times New Roman"/>
                <w:sz w:val="20"/>
                <w:szCs w:val="20"/>
              </w:rPr>
              <w:t>Broj i datum ponude</w:t>
            </w:r>
          </w:p>
        </w:tc>
        <w:tc>
          <w:tcPr>
            <w:tcW w:w="4253" w:type="dxa"/>
            <w:vAlign w:val="center"/>
          </w:tcPr>
          <w:p w14:paraId="18C89ED2" w14:textId="77777777" w:rsidR="0004446E" w:rsidRPr="00CA1914" w:rsidRDefault="0004446E" w:rsidP="007E0551">
            <w:pPr>
              <w:spacing w:after="0" w:line="240" w:lineRule="auto"/>
              <w:rPr>
                <w:rFonts w:ascii="Times New Roman" w:hAnsi="Times New Roman"/>
                <w:b/>
                <w:color w:val="000000"/>
                <w:sz w:val="20"/>
                <w:szCs w:val="20"/>
              </w:rPr>
            </w:pPr>
          </w:p>
        </w:tc>
      </w:tr>
    </w:tbl>
    <w:p w14:paraId="7ED885D1" w14:textId="77777777" w:rsidR="00865E21" w:rsidRPr="00CA1914" w:rsidRDefault="00865E21" w:rsidP="00865E21">
      <w:pPr>
        <w:jc w:val="both"/>
        <w:rPr>
          <w:rFonts w:ascii="Times New Roman" w:hAnsi="Times New Roman"/>
          <w:b/>
          <w:color w:val="000000"/>
        </w:rPr>
      </w:pPr>
      <w:r w:rsidRPr="00CA1914">
        <w:rPr>
          <w:rFonts w:ascii="Times New Roman" w:hAnsi="Times New Roman"/>
          <w:b/>
          <w:color w:val="000000"/>
        </w:rPr>
        <w:t>Obavezno ispuniti sve stavke</w:t>
      </w:r>
    </w:p>
    <w:p w14:paraId="5392A36D" w14:textId="77777777" w:rsidR="007E0551" w:rsidRPr="00CA1914" w:rsidRDefault="00865E21" w:rsidP="007E0551">
      <w:pPr>
        <w:ind w:left="-35"/>
        <w:jc w:val="both"/>
        <w:rPr>
          <w:rFonts w:ascii="Times New Roman" w:hAnsi="Times New Roman"/>
          <w:b/>
        </w:rPr>
      </w:pPr>
      <w:r w:rsidRPr="00CA1914">
        <w:rPr>
          <w:rFonts w:ascii="Times New Roman" w:hAnsi="Times New Roman"/>
          <w:b/>
        </w:rPr>
        <w:t>Uz ponud</w:t>
      </w:r>
      <w:r w:rsidR="007E0551" w:rsidRPr="00CA1914">
        <w:rPr>
          <w:rFonts w:ascii="Times New Roman" w:hAnsi="Times New Roman"/>
          <w:b/>
        </w:rPr>
        <w:t>beni list</w:t>
      </w:r>
      <w:r w:rsidRPr="00CA1914">
        <w:rPr>
          <w:rFonts w:ascii="Times New Roman" w:hAnsi="Times New Roman"/>
          <w:b/>
        </w:rPr>
        <w:t xml:space="preserve"> dostavljamo popis svih sastavnih dijelova i priloga ponude (Sadržaj ponude) uvezanih slijedećim redoslijedom: </w:t>
      </w:r>
    </w:p>
    <w:p w14:paraId="3B947A38" w14:textId="77777777" w:rsidR="00315835" w:rsidRPr="00CA1914" w:rsidRDefault="00315835" w:rsidP="00FA36B1">
      <w:pPr>
        <w:rPr>
          <w:rFonts w:ascii="Times New Roman" w:hAnsi="Times New Roman"/>
          <w:b/>
        </w:rPr>
      </w:pPr>
      <w:bookmarkStart w:id="206" w:name="_Toc323802901"/>
      <w:bookmarkStart w:id="207" w:name="_Toc323812669"/>
      <w:bookmarkStart w:id="208" w:name="_Toc323813790"/>
      <w:bookmarkStart w:id="209" w:name="_Toc324147807"/>
      <w:r w:rsidRPr="00CA1914">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CA1914" w:rsidRDefault="00865E21" w:rsidP="007C3991">
      <w:pPr>
        <w:rPr>
          <w:rFonts w:ascii="Times New Roman" w:hAnsi="Times New Roman"/>
          <w:b/>
        </w:rPr>
      </w:pPr>
      <w:r w:rsidRPr="00CA1914">
        <w:rPr>
          <w:rFonts w:ascii="Times New Roman" w:hAnsi="Times New Roman"/>
          <w:b/>
        </w:rPr>
        <w:t>Ponuditelj:</w:t>
      </w:r>
      <w:bookmarkEnd w:id="206"/>
      <w:bookmarkEnd w:id="207"/>
      <w:bookmarkEnd w:id="208"/>
      <w:bookmarkEnd w:id="209"/>
    </w:p>
    <w:bookmarkStart w:id="210" w:name="_Toc324147808"/>
    <w:bookmarkStart w:id="211" w:name="_Toc324148090"/>
    <w:bookmarkStart w:id="212" w:name="_Toc324150029"/>
    <w:bookmarkStart w:id="213" w:name="_Toc368397003"/>
    <w:bookmarkStart w:id="214" w:name="OLE_LINK1"/>
    <w:bookmarkStart w:id="215" w:name="_Toc324147812"/>
    <w:bookmarkStart w:id="216" w:name="_Toc324148094"/>
    <w:bookmarkStart w:id="217" w:name="_Toc324150033"/>
    <w:p w14:paraId="12C53981" w14:textId="77777777" w:rsidR="00634BE9" w:rsidRPr="00CA1914" w:rsidRDefault="00634BE9" w:rsidP="00634BE9">
      <w:pPr>
        <w:ind w:left="708" w:firstLine="708"/>
        <w:rPr>
          <w:rFonts w:ascii="Times New Roman" w:hAnsi="Times New Roman"/>
          <w:b/>
        </w:rPr>
      </w:pPr>
      <w:r w:rsidRPr="00CA1914">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 xml:space="preserve">  </w:t>
      </w:r>
    </w:p>
    <w:p w14:paraId="333BB5B3" w14:textId="7D83AC87" w:rsidR="00634BE9" w:rsidRPr="00CA1914" w:rsidRDefault="00634BE9" w:rsidP="00634BE9">
      <w:pPr>
        <w:jc w:val="center"/>
        <w:rPr>
          <w:rFonts w:ascii="Times New Roman" w:hAnsi="Times New Roman"/>
          <w:bCs/>
        </w:rPr>
      </w:pPr>
      <w:r w:rsidRPr="00CA1914">
        <w:rPr>
          <w:rFonts w:ascii="Times New Roman" w:hAnsi="Times New Roman"/>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t xml:space="preserve">   (ime i prezime)</w:t>
      </w:r>
    </w:p>
    <w:p w14:paraId="14B65179" w14:textId="77777777" w:rsidR="00634BE9" w:rsidRPr="00CA1914" w:rsidRDefault="00634BE9" w:rsidP="00634BE9">
      <w:pPr>
        <w:ind w:left="3540" w:firstLine="708"/>
        <w:rPr>
          <w:rFonts w:ascii="Times New Roman" w:hAnsi="Times New Roman"/>
          <w:bCs/>
        </w:rPr>
      </w:pPr>
      <w:r w:rsidRPr="00CA1914">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sidRPr="00CA1914">
        <w:rPr>
          <w:rFonts w:ascii="Times New Roman" w:hAnsi="Times New Roman"/>
          <w:bCs/>
        </w:rPr>
        <w:t>M.P.</w:t>
      </w:r>
    </w:p>
    <w:p w14:paraId="31604056" w14:textId="3F7EBAB1" w:rsidR="00634BE9" w:rsidRPr="00CA1914" w:rsidRDefault="00634BE9" w:rsidP="00634BE9">
      <w:pPr>
        <w:spacing w:after="0"/>
        <w:jc w:val="center"/>
        <w:rPr>
          <w:rFonts w:ascii="Times New Roman" w:hAnsi="Times New Roman"/>
          <w:bCs/>
        </w:rPr>
      </w:pPr>
      <w:r w:rsidRPr="00CA1914">
        <w:rPr>
          <w:rFonts w:ascii="Times New Roman" w:hAnsi="Times New Roman"/>
        </w:rPr>
        <w:tab/>
      </w:r>
      <w:r w:rsidRPr="00CA1914">
        <w:rPr>
          <w:rFonts w:ascii="Times New Roman" w:hAnsi="Times New Roman"/>
          <w:bCs/>
        </w:rPr>
        <w:t xml:space="preserve">                      </w:t>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t xml:space="preserve">    (potpis)</w:t>
      </w:r>
    </w:p>
    <w:p w14:paraId="79944E3E" w14:textId="77777777" w:rsidR="00D3553C" w:rsidRPr="00CA1914" w:rsidRDefault="00D3553C" w:rsidP="00B411B5">
      <w:pPr>
        <w:spacing w:after="0"/>
        <w:jc w:val="center"/>
        <w:rPr>
          <w:rFonts w:ascii="Times New Roman" w:hAnsi="Times New Roman"/>
          <w:bCs/>
        </w:rPr>
      </w:pPr>
    </w:p>
    <w:p w14:paraId="28B62407" w14:textId="77777777" w:rsidR="00D3553C" w:rsidRPr="00CA1914" w:rsidRDefault="00D3553C" w:rsidP="00DC7BE3">
      <w:pPr>
        <w:spacing w:after="0"/>
        <w:rPr>
          <w:rFonts w:ascii="Times New Roman" w:hAnsi="Times New Roman"/>
          <w:bCs/>
        </w:rPr>
      </w:pPr>
    </w:p>
    <w:p w14:paraId="621A4969" w14:textId="10AD4B8D" w:rsidR="00627F19" w:rsidRPr="00CA1914" w:rsidRDefault="00B411B5" w:rsidP="004E09F6">
      <w:pPr>
        <w:spacing w:after="0" w:line="240" w:lineRule="auto"/>
        <w:rPr>
          <w:rFonts w:ascii="Times New Roman" w:hAnsi="Times New Roman"/>
          <w:bCs/>
        </w:rPr>
      </w:pPr>
      <w:r w:rsidRPr="00CA1914">
        <w:rPr>
          <w:rFonts w:ascii="Times New Roman" w:hAnsi="Times New Roman"/>
          <w:bCs/>
        </w:rPr>
        <w:br w:type="page"/>
      </w:r>
    </w:p>
    <w:p w14:paraId="18662548" w14:textId="77777777" w:rsidR="00E034FA" w:rsidRPr="00CA1914" w:rsidRDefault="00E034FA" w:rsidP="00F049DD">
      <w:pPr>
        <w:spacing w:after="0"/>
        <w:rPr>
          <w:rFonts w:ascii="Times New Roman" w:hAnsi="Times New Roman"/>
          <w:b/>
          <w:sz w:val="24"/>
          <w:szCs w:val="24"/>
        </w:rPr>
      </w:pPr>
      <w:r w:rsidRPr="00CA1914">
        <w:rPr>
          <w:rFonts w:ascii="Times New Roman" w:hAnsi="Times New Roman"/>
          <w:b/>
          <w:sz w:val="24"/>
          <w:szCs w:val="24"/>
        </w:rPr>
        <w:lastRenderedPageBreak/>
        <w:t>Dodatak Ponudbenom listu</w:t>
      </w:r>
      <w:bookmarkEnd w:id="210"/>
      <w:bookmarkEnd w:id="211"/>
      <w:bookmarkEnd w:id="212"/>
      <w:bookmarkEnd w:id="213"/>
    </w:p>
    <w:p w14:paraId="21B0FD18" w14:textId="77777777" w:rsidR="00E034FA" w:rsidRPr="00CA1914" w:rsidRDefault="00E034FA" w:rsidP="00E034FA"/>
    <w:p w14:paraId="1DEA5591" w14:textId="77777777" w:rsidR="00E034FA" w:rsidRPr="00CA1914" w:rsidRDefault="00E034FA" w:rsidP="00E034FA">
      <w:pPr>
        <w:ind w:left="-426"/>
        <w:jc w:val="center"/>
        <w:rPr>
          <w:rFonts w:ascii="Times New Roman" w:hAnsi="Times New Roman"/>
          <w:b/>
          <w:bCs/>
          <w:sz w:val="24"/>
          <w:szCs w:val="24"/>
        </w:rPr>
      </w:pPr>
      <w:r w:rsidRPr="00CA1914">
        <w:rPr>
          <w:rFonts w:ascii="Times New Roman" w:hAnsi="Times New Roman"/>
          <w:b/>
          <w:bCs/>
          <w:sz w:val="24"/>
          <w:szCs w:val="24"/>
        </w:rPr>
        <w:t xml:space="preserve">PODACI O ČLANOVIMA ZAJEDNICE </w:t>
      </w:r>
      <w:r w:rsidR="00620AAD" w:rsidRPr="00CA1914">
        <w:rPr>
          <w:rFonts w:ascii="Times New Roman" w:hAnsi="Times New Roman"/>
          <w:b/>
          <w:bCs/>
          <w:sz w:val="24"/>
          <w:szCs w:val="24"/>
        </w:rPr>
        <w:t>GOSPODARSKIH SUBJEKATA</w:t>
      </w:r>
    </w:p>
    <w:p w14:paraId="41E158F8" w14:textId="39168748" w:rsidR="00E034FA" w:rsidRPr="00CA1914" w:rsidRDefault="00E034FA" w:rsidP="00E034FA">
      <w:pPr>
        <w:ind w:left="-426"/>
        <w:jc w:val="center"/>
        <w:rPr>
          <w:rFonts w:ascii="Times New Roman" w:hAnsi="Times New Roman"/>
          <w:bCs/>
          <w:sz w:val="24"/>
          <w:szCs w:val="24"/>
        </w:rPr>
      </w:pPr>
      <w:r w:rsidRPr="00CA1914">
        <w:rPr>
          <w:rFonts w:ascii="Times New Roman" w:hAnsi="Times New Roman"/>
          <w:bCs/>
          <w:sz w:val="24"/>
          <w:szCs w:val="24"/>
        </w:rPr>
        <w:t xml:space="preserve">(priložiti samo u slučaju zajednice </w:t>
      </w:r>
      <w:r w:rsidR="00620AAD" w:rsidRPr="00CA1914">
        <w:rPr>
          <w:rFonts w:ascii="Times New Roman" w:hAnsi="Times New Roman"/>
          <w:bCs/>
          <w:sz w:val="24"/>
          <w:szCs w:val="24"/>
        </w:rPr>
        <w:t>gospodarskih subjekata</w:t>
      </w:r>
      <w:r w:rsidR="00A13A45" w:rsidRPr="00CA1914">
        <w:rPr>
          <w:rStyle w:val="Referencafusnote"/>
          <w:rFonts w:ascii="Times New Roman" w:hAnsi="Times New Roman"/>
          <w:sz w:val="24"/>
          <w:szCs w:val="24"/>
        </w:rPr>
        <w:footnoteReference w:id="3"/>
      </w:r>
      <w:r w:rsidRPr="00CA1914">
        <w:rPr>
          <w:rFonts w:ascii="Times New Roman" w:hAnsi="Times New Roman"/>
          <w:bCs/>
          <w:sz w:val="24"/>
          <w:szCs w:val="24"/>
        </w:rPr>
        <w:t>)</w:t>
      </w:r>
    </w:p>
    <w:bookmarkEnd w:id="214"/>
    <w:p w14:paraId="7ABCD908" w14:textId="77777777" w:rsidR="000731FD" w:rsidRPr="00CA1914"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 ovlaštenog za komunikaciju:_____________________________________</w:t>
      </w:r>
    </w:p>
    <w:p w14:paraId="3889B70F"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16409903"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4"/>
      </w:r>
      <w:r w:rsidRPr="00CA1914">
        <w:rPr>
          <w:rFonts w:ascii="Times New Roman" w:hAnsi="Times New Roman"/>
          <w:sz w:val="24"/>
          <w:szCs w:val="24"/>
        </w:rPr>
        <w:t>: _________________________________________________________________________</w:t>
      </w:r>
    </w:p>
    <w:p w14:paraId="473AC468"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348DAC17"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3A0FADD2"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068C255D" w14:textId="77777777" w:rsidR="000731FD" w:rsidRPr="00CA1914" w:rsidRDefault="000731FD" w:rsidP="000731FD">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49820C9E" w14:textId="77777777" w:rsidR="000731FD" w:rsidRPr="00CA1914" w:rsidRDefault="000731FD" w:rsidP="000731FD">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1D2AED35" w14:textId="77777777" w:rsidR="000731FD" w:rsidRPr="00CA1914" w:rsidRDefault="000731FD" w:rsidP="000731FD">
      <w:pPr>
        <w:spacing w:after="0"/>
        <w:ind w:left="3544" w:firstLine="708"/>
        <w:rPr>
          <w:rFonts w:ascii="Times New Roman" w:hAnsi="Times New Roman"/>
          <w:sz w:val="24"/>
          <w:szCs w:val="24"/>
        </w:rPr>
      </w:pPr>
    </w:p>
    <w:p w14:paraId="12DABBA2" w14:textId="77777777" w:rsidR="000731FD" w:rsidRPr="00CA1914" w:rsidRDefault="000731FD" w:rsidP="000731FD">
      <w:pPr>
        <w:spacing w:after="0"/>
        <w:ind w:left="3544" w:firstLine="708"/>
        <w:rPr>
          <w:rFonts w:ascii="Times New Roman" w:hAnsi="Times New Roman"/>
          <w:sz w:val="24"/>
          <w:szCs w:val="24"/>
        </w:rPr>
      </w:pPr>
    </w:p>
    <w:p w14:paraId="6C5D0439" w14:textId="77777777" w:rsidR="000731FD" w:rsidRPr="00CA1914" w:rsidRDefault="000731FD" w:rsidP="000731FD">
      <w:pPr>
        <w:spacing w:after="120"/>
        <w:ind w:left="3540" w:firstLine="708"/>
        <w:rPr>
          <w:rFonts w:ascii="Times New Roman" w:hAnsi="Times New Roman"/>
          <w:sz w:val="24"/>
          <w:szCs w:val="24"/>
        </w:rPr>
      </w:pPr>
      <w:r w:rsidRPr="00CA1914">
        <w:rPr>
          <w:rFonts w:ascii="Times New Roman" w:hAnsi="Times New Roman"/>
          <w:sz w:val="24"/>
          <w:szCs w:val="24"/>
        </w:rPr>
        <w:t xml:space="preserve">    Za člana zajednice gospodarskih subjekata:</w:t>
      </w:r>
    </w:p>
    <w:p w14:paraId="4777FEC2" w14:textId="77777777" w:rsidR="000731FD" w:rsidRPr="00CA1914" w:rsidRDefault="000731FD" w:rsidP="000731FD">
      <w:pPr>
        <w:spacing w:after="0"/>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M.P.</w:t>
      </w:r>
    </w:p>
    <w:p w14:paraId="617542A6" w14:textId="77777777" w:rsidR="000731FD" w:rsidRPr="00CA1914" w:rsidRDefault="000731FD" w:rsidP="000731FD">
      <w:pPr>
        <w:spacing w:after="0" w:line="240" w:lineRule="auto"/>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 xml:space="preserve">          ______________________________</w:t>
      </w:r>
    </w:p>
    <w:p w14:paraId="6A8AC2E7" w14:textId="77777777" w:rsidR="000731FD" w:rsidRPr="00CA1914" w:rsidRDefault="000731FD" w:rsidP="000731FD">
      <w:pPr>
        <w:spacing w:after="0" w:line="240" w:lineRule="auto"/>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(ime, prezime, funkcija i potpis ovlaštene osobe)</w:t>
      </w:r>
    </w:p>
    <w:p w14:paraId="686407A2" w14:textId="77777777" w:rsidR="000731FD" w:rsidRPr="00CA1914" w:rsidRDefault="000731FD" w:rsidP="000731FD">
      <w:pPr>
        <w:spacing w:after="0"/>
        <w:ind w:left="-426"/>
        <w:jc w:val="both"/>
        <w:rPr>
          <w:rFonts w:ascii="Times New Roman" w:hAnsi="Times New Roman"/>
          <w:sz w:val="16"/>
          <w:szCs w:val="16"/>
        </w:rPr>
      </w:pPr>
    </w:p>
    <w:p w14:paraId="6085CB62" w14:textId="77777777" w:rsidR="000731FD" w:rsidRPr="00CA1914" w:rsidRDefault="000731FD" w:rsidP="000731FD">
      <w:pPr>
        <w:spacing w:after="0"/>
        <w:ind w:left="-426"/>
        <w:jc w:val="both"/>
        <w:rPr>
          <w:rFonts w:ascii="Times New Roman" w:hAnsi="Times New Roman"/>
          <w:sz w:val="24"/>
          <w:szCs w:val="24"/>
        </w:rPr>
      </w:pPr>
      <w:r w:rsidRPr="00CA1914">
        <w:rPr>
          <w:rFonts w:ascii="Times New Roman" w:hAnsi="Times New Roman"/>
          <w:sz w:val="24"/>
          <w:szCs w:val="24"/>
        </w:rPr>
        <w:t>2)</w:t>
      </w:r>
    </w:p>
    <w:p w14:paraId="07D86046"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zajednice:____________________________________________________________</w:t>
      </w:r>
    </w:p>
    <w:p w14:paraId="12F1FF9A"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68E763D3"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5"/>
      </w:r>
      <w:r w:rsidRPr="00CA1914">
        <w:rPr>
          <w:rFonts w:ascii="Times New Roman" w:hAnsi="Times New Roman"/>
          <w:sz w:val="24"/>
          <w:szCs w:val="24"/>
        </w:rPr>
        <w:t>: _________________________________________________________________________</w:t>
      </w:r>
    </w:p>
    <w:p w14:paraId="0FED8E4A"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2778714B"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529F1DDE"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3D499C66" w14:textId="77777777" w:rsidR="000731FD" w:rsidRPr="00CA1914" w:rsidRDefault="000731FD" w:rsidP="000731FD">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4C01CB39" w14:textId="77777777" w:rsidR="000731FD" w:rsidRPr="00CA1914" w:rsidRDefault="000731FD" w:rsidP="000731FD">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7BDE1F32" w14:textId="77777777" w:rsidR="000731FD" w:rsidRPr="00CA1914" w:rsidRDefault="000731FD" w:rsidP="000731FD">
      <w:pPr>
        <w:spacing w:after="0"/>
        <w:ind w:left="3540" w:firstLine="708"/>
        <w:rPr>
          <w:rFonts w:ascii="Times New Roman" w:hAnsi="Times New Roman"/>
          <w:sz w:val="24"/>
          <w:szCs w:val="24"/>
        </w:rPr>
      </w:pPr>
    </w:p>
    <w:p w14:paraId="135FCB09" w14:textId="77777777" w:rsidR="000731FD" w:rsidRPr="00CA1914" w:rsidRDefault="000731FD" w:rsidP="000731FD">
      <w:pPr>
        <w:spacing w:after="0"/>
        <w:ind w:left="3540" w:firstLine="708"/>
        <w:rPr>
          <w:rFonts w:ascii="Times New Roman" w:hAnsi="Times New Roman"/>
          <w:sz w:val="24"/>
          <w:szCs w:val="24"/>
        </w:rPr>
      </w:pPr>
      <w:r w:rsidRPr="00CA1914">
        <w:rPr>
          <w:rFonts w:ascii="Times New Roman" w:hAnsi="Times New Roman"/>
          <w:sz w:val="24"/>
          <w:szCs w:val="24"/>
        </w:rPr>
        <w:t xml:space="preserve">           </w:t>
      </w:r>
    </w:p>
    <w:p w14:paraId="5CFCD423" w14:textId="77777777" w:rsidR="000731FD" w:rsidRPr="00CA1914" w:rsidRDefault="000731FD" w:rsidP="000731FD">
      <w:pPr>
        <w:spacing w:after="120"/>
        <w:ind w:left="4248"/>
        <w:rPr>
          <w:rFonts w:ascii="Times New Roman" w:hAnsi="Times New Roman"/>
          <w:sz w:val="24"/>
          <w:szCs w:val="24"/>
        </w:rPr>
      </w:pPr>
      <w:r w:rsidRPr="00CA1914">
        <w:rPr>
          <w:rFonts w:ascii="Times New Roman" w:hAnsi="Times New Roman"/>
          <w:sz w:val="24"/>
          <w:szCs w:val="24"/>
        </w:rPr>
        <w:t xml:space="preserve">   Za člana zajednice gospodarskih subjekata:</w:t>
      </w:r>
    </w:p>
    <w:p w14:paraId="6A632192" w14:textId="77777777" w:rsidR="000731FD" w:rsidRPr="00CA1914" w:rsidRDefault="000731FD" w:rsidP="000731FD">
      <w:pPr>
        <w:spacing w:after="0"/>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M.P.</w:t>
      </w:r>
    </w:p>
    <w:p w14:paraId="780BDC97" w14:textId="77777777" w:rsidR="000731FD" w:rsidRPr="00CA1914" w:rsidRDefault="000731FD" w:rsidP="000731FD">
      <w:pPr>
        <w:spacing w:after="0" w:line="240" w:lineRule="auto"/>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 xml:space="preserve">          ______________________________</w:t>
      </w:r>
    </w:p>
    <w:p w14:paraId="7A1A850A" w14:textId="77777777" w:rsidR="000731FD" w:rsidRPr="00CA1914" w:rsidRDefault="000731FD" w:rsidP="000731FD">
      <w:pPr>
        <w:spacing w:after="0" w:line="240" w:lineRule="auto"/>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(ime, prezime, funkcija i potpis ovlaštene osobe)</w:t>
      </w:r>
    </w:p>
    <w:p w14:paraId="666EB7F5" w14:textId="77777777" w:rsidR="000731FD" w:rsidRPr="00CA1914" w:rsidRDefault="000731FD" w:rsidP="000731FD">
      <w:pPr>
        <w:spacing w:after="0" w:line="240" w:lineRule="auto"/>
        <w:rPr>
          <w:rFonts w:ascii="Times New Roman" w:hAnsi="Times New Roman"/>
          <w:b/>
          <w:bCs/>
          <w:sz w:val="24"/>
          <w:szCs w:val="28"/>
          <w:lang w:eastAsia="hr-HR"/>
        </w:rPr>
      </w:pPr>
      <w:r w:rsidRPr="00CA1914">
        <w:rPr>
          <w:lang w:eastAsia="hr-HR"/>
        </w:rPr>
        <w:br w:type="page"/>
      </w:r>
    </w:p>
    <w:p w14:paraId="195AEEB8" w14:textId="2B09BA41" w:rsidR="005E5A21" w:rsidRPr="00CA1914" w:rsidRDefault="00295AE7" w:rsidP="00DC6AFE">
      <w:pPr>
        <w:pStyle w:val="Naslov1"/>
        <w:spacing w:before="0"/>
        <w:rPr>
          <w:rFonts w:eastAsiaTheme="minorHAnsi"/>
          <w:b w:val="0"/>
          <w:bCs w:val="0"/>
        </w:rPr>
      </w:pPr>
      <w:bookmarkStart w:id="218" w:name="_Toc184908652"/>
      <w:r w:rsidRPr="00CA1914">
        <w:rPr>
          <w:lang w:eastAsia="hr-HR"/>
        </w:rPr>
        <w:lastRenderedPageBreak/>
        <w:t>PRILOG</w:t>
      </w:r>
      <w:bookmarkEnd w:id="215"/>
      <w:bookmarkEnd w:id="216"/>
      <w:bookmarkEnd w:id="217"/>
      <w:r w:rsidR="00F654B9" w:rsidRPr="00CA1914">
        <w:rPr>
          <w:lang w:eastAsia="hr-HR"/>
        </w:rPr>
        <w:t xml:space="preserve"> </w:t>
      </w:r>
      <w:r w:rsidR="00572308" w:rsidRPr="00CA1914">
        <w:rPr>
          <w:lang w:eastAsia="hr-HR"/>
        </w:rPr>
        <w:t>I</w:t>
      </w:r>
      <w:r w:rsidR="00C93142" w:rsidRPr="00CA1914">
        <w:rPr>
          <w:lang w:eastAsia="hr-HR"/>
        </w:rPr>
        <w:t>I</w:t>
      </w:r>
      <w:r w:rsidR="002510DC" w:rsidRPr="00CA1914">
        <w:rPr>
          <w:lang w:eastAsia="hr-HR"/>
        </w:rPr>
        <w:t>.</w:t>
      </w:r>
      <w:r w:rsidR="00C9514D" w:rsidRPr="00CA1914">
        <w:rPr>
          <w:lang w:eastAsia="hr-HR"/>
        </w:rPr>
        <w:t xml:space="preserve"> </w:t>
      </w:r>
      <w:r w:rsidR="00421898" w:rsidRPr="00CA1914">
        <w:rPr>
          <w:rFonts w:eastAsiaTheme="minorHAnsi"/>
        </w:rPr>
        <w:t xml:space="preserve"> </w:t>
      </w:r>
      <w:bookmarkStart w:id="219" w:name="_Toc341086008"/>
      <w:r w:rsidR="005E5A21" w:rsidRPr="00CA1914">
        <w:rPr>
          <w:rFonts w:eastAsiaTheme="minorHAnsi"/>
        </w:rPr>
        <w:t>Ogledni primjerak Izjave o nekažnjavanju</w:t>
      </w:r>
      <w:bookmarkEnd w:id="218"/>
    </w:p>
    <w:p w14:paraId="5084CB01" w14:textId="77777777" w:rsidR="005E5A21" w:rsidRPr="00CA1914" w:rsidRDefault="005E5A21" w:rsidP="005E5A21">
      <w:pPr>
        <w:pStyle w:val="Default"/>
        <w:jc w:val="both"/>
        <w:rPr>
          <w:rFonts w:ascii="Times New Roman" w:hAnsi="Times New Roman" w:cs="Times New Roman"/>
        </w:rPr>
      </w:pPr>
    </w:p>
    <w:p w14:paraId="116CCE1E" w14:textId="77777777" w:rsidR="005E5A21" w:rsidRPr="00CA1914" w:rsidRDefault="00DC6AFE" w:rsidP="005E5A21">
      <w:pPr>
        <w:pStyle w:val="Default"/>
        <w:jc w:val="center"/>
        <w:rPr>
          <w:rFonts w:ascii="Times New Roman" w:hAnsi="Times New Roman" w:cs="Times New Roman"/>
          <w:b/>
          <w:bCs/>
        </w:rPr>
      </w:pPr>
      <w:r w:rsidRPr="00CA1914">
        <w:rPr>
          <w:rFonts w:ascii="Times New Roman" w:hAnsi="Times New Roman" w:cs="Times New Roman"/>
          <w:b/>
          <w:bCs/>
        </w:rPr>
        <w:t xml:space="preserve">I Z J A V A </w:t>
      </w:r>
      <w:r w:rsidR="00482EF5" w:rsidRPr="00CA1914">
        <w:rPr>
          <w:rFonts w:ascii="Times New Roman" w:hAnsi="Times New Roman" w:cs="Times New Roman"/>
          <w:b/>
          <w:bCs/>
        </w:rPr>
        <w:t xml:space="preserve"> </w:t>
      </w:r>
      <w:r w:rsidRPr="00CA1914">
        <w:rPr>
          <w:rFonts w:ascii="Times New Roman" w:hAnsi="Times New Roman" w:cs="Times New Roman"/>
          <w:b/>
          <w:bCs/>
        </w:rPr>
        <w:t xml:space="preserve"> O </w:t>
      </w:r>
      <w:r w:rsidR="00482EF5" w:rsidRPr="00CA1914">
        <w:rPr>
          <w:rFonts w:ascii="Times New Roman" w:hAnsi="Times New Roman" w:cs="Times New Roman"/>
          <w:b/>
          <w:bCs/>
        </w:rPr>
        <w:t xml:space="preserve"> </w:t>
      </w:r>
      <w:r w:rsidRPr="00CA1914">
        <w:rPr>
          <w:rFonts w:ascii="Times New Roman" w:hAnsi="Times New Roman" w:cs="Times New Roman"/>
          <w:b/>
          <w:bCs/>
        </w:rPr>
        <w:t xml:space="preserve"> N E K A Ž NJ A V A NJ U</w:t>
      </w:r>
    </w:p>
    <w:p w14:paraId="162C05D4" w14:textId="77777777" w:rsidR="005E5A21" w:rsidRPr="00CA1914" w:rsidRDefault="005E5A21" w:rsidP="005E5A21">
      <w:pPr>
        <w:pStyle w:val="Default"/>
        <w:jc w:val="center"/>
        <w:rPr>
          <w:rFonts w:ascii="Times New Roman" w:hAnsi="Times New Roman" w:cs="Times New Roman"/>
        </w:rPr>
      </w:pPr>
    </w:p>
    <w:p w14:paraId="31E860F2" w14:textId="77777777" w:rsidR="005E5A21" w:rsidRPr="00CA1914" w:rsidRDefault="005E5A21" w:rsidP="005E5A21">
      <w:pPr>
        <w:pStyle w:val="Default"/>
        <w:jc w:val="both"/>
        <w:rPr>
          <w:rFonts w:ascii="Times New Roman" w:hAnsi="Times New Roman" w:cs="Times New Roman"/>
        </w:rPr>
      </w:pPr>
      <w:r w:rsidRPr="00CA1914">
        <w:rPr>
          <w:rFonts w:ascii="Times New Roman" w:hAnsi="Times New Roman" w:cs="Times New Roman"/>
        </w:rPr>
        <w:t xml:space="preserve">kojom ja __________________________ iz _______________________________________ </w:t>
      </w:r>
    </w:p>
    <w:p w14:paraId="3ADBEFF8" w14:textId="77777777" w:rsidR="005E5A21" w:rsidRPr="00CA1914" w:rsidRDefault="005C3AD6" w:rsidP="005E5A21">
      <w:pPr>
        <w:pStyle w:val="Default"/>
        <w:ind w:left="708" w:firstLine="708"/>
        <w:jc w:val="both"/>
        <w:rPr>
          <w:rFonts w:ascii="Times New Roman" w:hAnsi="Times New Roman" w:cs="Times New Roman"/>
        </w:rPr>
      </w:pPr>
      <w:r w:rsidRPr="00CA1914">
        <w:rPr>
          <w:rFonts w:ascii="Times New Roman" w:hAnsi="Times New Roman" w:cs="Times New Roman"/>
        </w:rPr>
        <w:t xml:space="preserve">    </w:t>
      </w:r>
      <w:r w:rsidR="005E5A21" w:rsidRPr="00CA1914">
        <w:rPr>
          <w:rFonts w:ascii="Times New Roman" w:hAnsi="Times New Roman" w:cs="Times New Roman"/>
        </w:rPr>
        <w:t xml:space="preserve">(ime i prezime) </w:t>
      </w:r>
      <w:r w:rsidR="005E5A21" w:rsidRPr="00CA1914">
        <w:rPr>
          <w:rFonts w:ascii="Times New Roman" w:hAnsi="Times New Roman" w:cs="Times New Roman"/>
        </w:rPr>
        <w:tab/>
      </w:r>
      <w:r w:rsidR="005E5A21" w:rsidRPr="00CA1914">
        <w:rPr>
          <w:rFonts w:ascii="Times New Roman" w:hAnsi="Times New Roman" w:cs="Times New Roman"/>
        </w:rPr>
        <w:tab/>
      </w:r>
      <w:r w:rsidR="005E5A21" w:rsidRPr="00CA1914">
        <w:rPr>
          <w:rFonts w:ascii="Times New Roman" w:hAnsi="Times New Roman" w:cs="Times New Roman"/>
        </w:rPr>
        <w:tab/>
      </w:r>
      <w:r w:rsidR="005E5A21" w:rsidRPr="00CA1914">
        <w:rPr>
          <w:rFonts w:ascii="Times New Roman" w:hAnsi="Times New Roman" w:cs="Times New Roman"/>
        </w:rPr>
        <w:tab/>
        <w:t xml:space="preserve">(adresa stanovanja) </w:t>
      </w:r>
    </w:p>
    <w:p w14:paraId="2DF15310" w14:textId="77777777" w:rsidR="005E5A21" w:rsidRPr="00CA1914" w:rsidRDefault="005E5A21" w:rsidP="005E5A21">
      <w:pPr>
        <w:pStyle w:val="Default"/>
        <w:jc w:val="both"/>
        <w:rPr>
          <w:rFonts w:ascii="Times New Roman" w:hAnsi="Times New Roman" w:cs="Times New Roman"/>
        </w:rPr>
      </w:pPr>
    </w:p>
    <w:p w14:paraId="1E0C545F" w14:textId="77777777" w:rsidR="005E5A21" w:rsidRPr="00CA1914" w:rsidRDefault="005E5A21" w:rsidP="005E5A21">
      <w:pPr>
        <w:pStyle w:val="Default"/>
        <w:jc w:val="both"/>
        <w:rPr>
          <w:rFonts w:ascii="Times New Roman" w:hAnsi="Times New Roman" w:cs="Times New Roman"/>
        </w:rPr>
      </w:pPr>
      <w:r w:rsidRPr="00CA1914">
        <w:rPr>
          <w:rFonts w:ascii="Times New Roman" w:hAnsi="Times New Roman" w:cs="Times New Roman"/>
        </w:rPr>
        <w:t xml:space="preserve">kao </w:t>
      </w:r>
      <w:r w:rsidR="00225077" w:rsidRPr="00CA1914">
        <w:rPr>
          <w:rFonts w:ascii="Times New Roman" w:hAnsi="Times New Roman" w:cs="Times New Roman"/>
        </w:rPr>
        <w:t xml:space="preserve">član upravnog, upravljačkog ili nadzornog tijela imam ovlasti zastupanja, donošenja odluka ili nadzora gospodarskog subjekta </w:t>
      </w:r>
    </w:p>
    <w:p w14:paraId="5A0D85E5" w14:textId="77777777" w:rsidR="00225077" w:rsidRPr="00CA1914" w:rsidRDefault="00225077" w:rsidP="005E5A21">
      <w:pPr>
        <w:pStyle w:val="Default"/>
        <w:jc w:val="both"/>
        <w:rPr>
          <w:rFonts w:ascii="Times New Roman" w:hAnsi="Times New Roman" w:cs="Times New Roman"/>
        </w:rPr>
      </w:pPr>
    </w:p>
    <w:p w14:paraId="53D683AC" w14:textId="77777777" w:rsidR="005E5A21" w:rsidRPr="00CA1914" w:rsidRDefault="005E5A21" w:rsidP="005E5A21">
      <w:pPr>
        <w:pStyle w:val="Default"/>
        <w:jc w:val="both"/>
        <w:rPr>
          <w:rFonts w:ascii="Times New Roman" w:hAnsi="Times New Roman" w:cs="Times New Roman"/>
        </w:rPr>
      </w:pPr>
      <w:r w:rsidRPr="00CA1914">
        <w:rPr>
          <w:rFonts w:ascii="Times New Roman" w:hAnsi="Times New Roman" w:cs="Times New Roman"/>
        </w:rPr>
        <w:t xml:space="preserve">___________________________________________________________________________ </w:t>
      </w:r>
    </w:p>
    <w:p w14:paraId="67864362" w14:textId="77777777" w:rsidR="005E5A21" w:rsidRPr="00CA1914" w:rsidRDefault="005E5A21" w:rsidP="005C3AD6">
      <w:pPr>
        <w:pStyle w:val="Default"/>
        <w:jc w:val="center"/>
        <w:rPr>
          <w:rFonts w:ascii="Times New Roman" w:hAnsi="Times New Roman" w:cs="Times New Roman"/>
        </w:rPr>
      </w:pPr>
      <w:r w:rsidRPr="00CA1914">
        <w:rPr>
          <w:rFonts w:ascii="Times New Roman" w:hAnsi="Times New Roman" w:cs="Times New Roman"/>
        </w:rPr>
        <w:t>(naziv i adresa gospodarskog subjekta, OIB)</w:t>
      </w:r>
    </w:p>
    <w:p w14:paraId="24D40801" w14:textId="77777777" w:rsidR="005E5A21" w:rsidRPr="00CA1914" w:rsidRDefault="005E5A21" w:rsidP="005E5A21">
      <w:pPr>
        <w:pStyle w:val="Default"/>
        <w:ind w:left="1416" w:firstLine="708"/>
        <w:jc w:val="both"/>
        <w:rPr>
          <w:rFonts w:ascii="Times New Roman" w:hAnsi="Times New Roman" w:cs="Times New Roman"/>
        </w:rPr>
      </w:pPr>
    </w:p>
    <w:p w14:paraId="7543DC70" w14:textId="77777777" w:rsidR="005E5A21" w:rsidRPr="00CA1914" w:rsidRDefault="005E5A21" w:rsidP="005E5A21">
      <w:pPr>
        <w:pStyle w:val="Default"/>
        <w:jc w:val="both"/>
        <w:rPr>
          <w:rFonts w:ascii="Times New Roman" w:hAnsi="Times New Roman" w:cs="Times New Roman"/>
        </w:rPr>
      </w:pPr>
      <w:r w:rsidRPr="00CA1914">
        <w:rPr>
          <w:rFonts w:ascii="Times New Roman" w:hAnsi="Times New Roman" w:cs="Times New Roman"/>
        </w:rPr>
        <w:t xml:space="preserve">___________________________________________________________________________ </w:t>
      </w:r>
    </w:p>
    <w:p w14:paraId="476C98DE" w14:textId="77777777" w:rsidR="005E5A21" w:rsidRPr="00CA1914" w:rsidRDefault="005E5A21" w:rsidP="005E5A21">
      <w:pPr>
        <w:pStyle w:val="Default"/>
        <w:jc w:val="both"/>
        <w:rPr>
          <w:rFonts w:ascii="Times New Roman" w:hAnsi="Times New Roman" w:cs="Times New Roman"/>
        </w:rPr>
      </w:pPr>
    </w:p>
    <w:p w14:paraId="2C3150F2" w14:textId="77777777" w:rsidR="00612CE2" w:rsidRPr="00CA1914" w:rsidRDefault="00612CE2" w:rsidP="00612CE2">
      <w:pPr>
        <w:spacing w:before="120" w:after="0" w:line="240" w:lineRule="auto"/>
        <w:jc w:val="both"/>
        <w:rPr>
          <w:rFonts w:ascii="Times New Roman" w:hAnsi="Times New Roman"/>
          <w:color w:val="000000"/>
          <w:sz w:val="24"/>
          <w:szCs w:val="24"/>
          <w:lang w:eastAsia="hr-HR"/>
        </w:rPr>
      </w:pPr>
      <w:r w:rsidRPr="00CA1914">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a) sudjelovanje u zločinačkoj organizaciji, na temelju</w:t>
      </w:r>
    </w:p>
    <w:p w14:paraId="0D54221D"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b) korupciju, na temelju</w:t>
      </w:r>
    </w:p>
    <w:p w14:paraId="0939E5B2"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c) prijevaru, na temelju</w:t>
      </w:r>
    </w:p>
    <w:p w14:paraId="52A5174F"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d) terorizam ili kaznena djela povezana s terorističkim aktivnostima, na temelju</w:t>
      </w:r>
    </w:p>
    <w:p w14:paraId="1E042F0C"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e) pranje novca ili financiranje terorizma, na temelju</w:t>
      </w:r>
    </w:p>
    <w:p w14:paraId="392763EE"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članka 98. (financiranje terorizma) i članka 265. (pranje novca) Kaznenog zakona</w:t>
      </w:r>
    </w:p>
    <w:p w14:paraId="37316978"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f) dječji rad ili druge oblike trgovanja ljudima, na temelju</w:t>
      </w:r>
    </w:p>
    <w:p w14:paraId="2DB2C35B"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106. (trgovanje ljudima) Kaznenog zakona</w:t>
      </w:r>
    </w:p>
    <w:p w14:paraId="36F0999D" w14:textId="6616AD5E" w:rsidR="00612CE2" w:rsidRPr="00CA1914" w:rsidRDefault="00612CE2" w:rsidP="000369E1">
      <w:pPr>
        <w:spacing w:before="120" w:after="0" w:line="240" w:lineRule="auto"/>
        <w:jc w:val="both"/>
        <w:rPr>
          <w:rFonts w:ascii="Times New Roman" w:hAnsi="Times New Roman"/>
          <w:bCs/>
          <w:sz w:val="24"/>
          <w:szCs w:val="24"/>
        </w:rPr>
      </w:pPr>
      <w:r w:rsidRPr="00CA1914">
        <w:rPr>
          <w:rFonts w:ascii="Times New Roman" w:hAnsi="Times New Roman"/>
          <w:b/>
          <w:bCs/>
          <w:sz w:val="24"/>
          <w:szCs w:val="24"/>
        </w:rPr>
        <w:t xml:space="preserve">– </w:t>
      </w:r>
      <w:r w:rsidRPr="00CA191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Pr="00CA1914" w:rsidRDefault="000369E1" w:rsidP="000369E1">
      <w:pPr>
        <w:spacing w:before="120" w:after="0" w:line="240" w:lineRule="auto"/>
        <w:jc w:val="both"/>
        <w:rPr>
          <w:rFonts w:ascii="Times New Roman" w:hAnsi="Times New Roman"/>
          <w:bCs/>
          <w:sz w:val="24"/>
          <w:szCs w:val="24"/>
        </w:rPr>
      </w:pPr>
      <w:r w:rsidRPr="00CA1914">
        <w:rPr>
          <w:rFonts w:ascii="Times New Roman" w:hAnsi="Times New Roman"/>
          <w:bCs/>
          <w:sz w:val="24"/>
          <w:szCs w:val="24"/>
        </w:rPr>
        <w:t>ili</w:t>
      </w:r>
    </w:p>
    <w:p w14:paraId="32351FFB" w14:textId="77777777" w:rsidR="000369E1" w:rsidRPr="00CA1914" w:rsidRDefault="000369E1" w:rsidP="000369E1">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xml:space="preserve">da gospodarski subjekt koji nema poslovni </w:t>
      </w:r>
      <w:proofErr w:type="spellStart"/>
      <w:r w:rsidRPr="00CA1914">
        <w:rPr>
          <w:rFonts w:ascii="Times New Roman" w:hAnsi="Times New Roman"/>
          <w:bCs/>
          <w:sz w:val="24"/>
          <w:szCs w:val="24"/>
        </w:rPr>
        <w:t>nastan</w:t>
      </w:r>
      <w:proofErr w:type="spellEnd"/>
      <w:r w:rsidRPr="00CA191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1914">
        <w:rPr>
          <w:rFonts w:ascii="Times New Roman" w:hAnsi="Times New Roman"/>
          <w:bCs/>
          <w:sz w:val="24"/>
          <w:szCs w:val="24"/>
        </w:rPr>
        <w:t>podtočaka</w:t>
      </w:r>
      <w:proofErr w:type="spellEnd"/>
      <w:r w:rsidRPr="00CA1914">
        <w:rPr>
          <w:rFonts w:ascii="Times New Roman" w:hAnsi="Times New Roman"/>
          <w:bCs/>
          <w:sz w:val="24"/>
          <w:szCs w:val="24"/>
        </w:rPr>
        <w:t xml:space="preserve"> od a) do f) i za odgovarajuća kaznena djela koja, prema nacionalnim propisima države poslovnog </w:t>
      </w:r>
      <w:proofErr w:type="spellStart"/>
      <w:r w:rsidRPr="00CA1914">
        <w:rPr>
          <w:rFonts w:ascii="Times New Roman" w:hAnsi="Times New Roman"/>
          <w:bCs/>
          <w:sz w:val="24"/>
          <w:szCs w:val="24"/>
        </w:rPr>
        <w:t>nastana</w:t>
      </w:r>
      <w:proofErr w:type="spellEnd"/>
      <w:r w:rsidRPr="00CA191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6A3840ED" w14:textId="77777777" w:rsidR="000369E1" w:rsidRPr="00CA1914" w:rsidRDefault="000369E1" w:rsidP="00612CE2">
      <w:pPr>
        <w:pStyle w:val="Default"/>
        <w:jc w:val="both"/>
        <w:rPr>
          <w:rFonts w:ascii="Times New Roman" w:hAnsi="Times New Roman" w:cs="Times New Roman"/>
        </w:rPr>
      </w:pPr>
    </w:p>
    <w:p w14:paraId="4741DD73" w14:textId="77777777" w:rsidR="00612CE2" w:rsidRPr="00CA1914" w:rsidRDefault="00612CE2" w:rsidP="00612CE2">
      <w:pPr>
        <w:pStyle w:val="Default"/>
        <w:jc w:val="both"/>
        <w:rPr>
          <w:rFonts w:ascii="Times New Roman" w:hAnsi="Times New Roman" w:cs="Times New Roman"/>
        </w:rPr>
      </w:pPr>
    </w:p>
    <w:p w14:paraId="44D94E35" w14:textId="22A59696" w:rsidR="00612CE2" w:rsidRPr="00CA1914" w:rsidRDefault="00612CE2" w:rsidP="00612CE2">
      <w:pPr>
        <w:pStyle w:val="Default"/>
        <w:jc w:val="both"/>
        <w:rPr>
          <w:rFonts w:ascii="Times New Roman" w:hAnsi="Times New Roman" w:cs="Times New Roman"/>
        </w:rPr>
      </w:pPr>
      <w:r w:rsidRPr="00CA1914">
        <w:rPr>
          <w:rFonts w:ascii="Times New Roman" w:hAnsi="Times New Roman" w:cs="Times New Roman"/>
        </w:rPr>
        <w:t>U _</w:t>
      </w:r>
      <w:r w:rsidR="006668E7" w:rsidRPr="00CA1914">
        <w:rPr>
          <w:rFonts w:ascii="Times New Roman" w:hAnsi="Times New Roman" w:cs="Times New Roman"/>
        </w:rPr>
        <w:t>_______________, __________ 202</w:t>
      </w:r>
      <w:r w:rsidR="00CA1914" w:rsidRPr="00CA1914">
        <w:rPr>
          <w:rFonts w:ascii="Times New Roman" w:hAnsi="Times New Roman" w:cs="Times New Roman"/>
        </w:rPr>
        <w:t>4</w:t>
      </w:r>
      <w:r w:rsidRPr="00CA1914">
        <w:rPr>
          <w:rFonts w:ascii="Times New Roman" w:hAnsi="Times New Roman" w:cs="Times New Roman"/>
        </w:rPr>
        <w:t xml:space="preserve">. godine. </w:t>
      </w:r>
    </w:p>
    <w:p w14:paraId="5F9A2164" w14:textId="77777777" w:rsidR="005E5A21" w:rsidRPr="00CA1914" w:rsidRDefault="005E5A21" w:rsidP="005E5A21">
      <w:pPr>
        <w:pStyle w:val="Default"/>
        <w:jc w:val="both"/>
        <w:rPr>
          <w:rFonts w:ascii="Times New Roman" w:hAnsi="Times New Roman" w:cs="Times New Roman"/>
        </w:rPr>
      </w:pPr>
    </w:p>
    <w:p w14:paraId="36FFE6E0" w14:textId="77777777" w:rsidR="005E5A21" w:rsidRPr="00CA1914" w:rsidRDefault="005E5A21" w:rsidP="005E5A21">
      <w:pPr>
        <w:pStyle w:val="Default"/>
        <w:ind w:left="2124" w:firstLine="708"/>
        <w:jc w:val="both"/>
        <w:rPr>
          <w:rFonts w:ascii="Times New Roman" w:hAnsi="Times New Roman" w:cs="Times New Roman"/>
        </w:rPr>
      </w:pPr>
    </w:p>
    <w:p w14:paraId="1248E849" w14:textId="77777777" w:rsidR="005E5A21" w:rsidRPr="00CA1914" w:rsidRDefault="005E5A21" w:rsidP="005E5A21">
      <w:pPr>
        <w:pStyle w:val="Default"/>
        <w:ind w:left="2124" w:firstLine="708"/>
        <w:jc w:val="both"/>
        <w:rPr>
          <w:rFonts w:ascii="Times New Roman" w:hAnsi="Times New Roman" w:cs="Times New Roman"/>
        </w:rPr>
      </w:pPr>
      <w:r w:rsidRPr="00CA1914">
        <w:rPr>
          <w:rFonts w:ascii="Times New Roman" w:hAnsi="Times New Roman" w:cs="Times New Roman"/>
        </w:rPr>
        <w:t xml:space="preserve">M.P.       </w:t>
      </w:r>
    </w:p>
    <w:p w14:paraId="1203E1E2" w14:textId="77777777" w:rsidR="005E5A21" w:rsidRPr="00CA1914" w:rsidRDefault="005E5A21" w:rsidP="005E5A21">
      <w:pPr>
        <w:pStyle w:val="Default"/>
        <w:ind w:left="3540"/>
        <w:jc w:val="both"/>
        <w:rPr>
          <w:rFonts w:ascii="Times New Roman" w:hAnsi="Times New Roman" w:cs="Times New Roman"/>
        </w:rPr>
      </w:pPr>
    </w:p>
    <w:p w14:paraId="39FD58C5" w14:textId="77777777" w:rsidR="005E5A21" w:rsidRPr="00CA1914" w:rsidRDefault="005E5A21" w:rsidP="005E5A21">
      <w:pPr>
        <w:pStyle w:val="Default"/>
        <w:ind w:left="3540"/>
        <w:jc w:val="both"/>
        <w:rPr>
          <w:rFonts w:ascii="Times New Roman" w:hAnsi="Times New Roman" w:cs="Times New Roman"/>
        </w:rPr>
      </w:pPr>
      <w:r w:rsidRPr="00CA1914">
        <w:rPr>
          <w:rFonts w:ascii="Times New Roman" w:hAnsi="Times New Roman" w:cs="Times New Roman"/>
        </w:rPr>
        <w:t xml:space="preserve">                 _____________________________________      </w:t>
      </w:r>
    </w:p>
    <w:p w14:paraId="474343D9" w14:textId="7CCBE8C4" w:rsidR="004E0C04" w:rsidRPr="00CA1914" w:rsidRDefault="005E5A21" w:rsidP="00612CE2">
      <w:pPr>
        <w:pStyle w:val="Default"/>
        <w:ind w:left="3540"/>
        <w:jc w:val="both"/>
        <w:rPr>
          <w:rFonts w:ascii="Times New Roman" w:hAnsi="Times New Roman" w:cs="Times New Roman"/>
        </w:rPr>
      </w:pPr>
      <w:r w:rsidRPr="00CA1914">
        <w:rPr>
          <w:rFonts w:ascii="Times New Roman" w:hAnsi="Times New Roman" w:cs="Times New Roman"/>
        </w:rPr>
        <w:t xml:space="preserve">              (ime, prezime, funkcija i potpis ovlaštene osobe) </w:t>
      </w:r>
      <w:bookmarkEnd w:id="219"/>
    </w:p>
    <w:p w14:paraId="6588DB32" w14:textId="77777777" w:rsidR="00F03EF8" w:rsidRPr="00CA1914" w:rsidRDefault="00F03EF8">
      <w:pPr>
        <w:spacing w:after="0" w:line="240" w:lineRule="auto"/>
        <w:rPr>
          <w:rFonts w:ascii="Times New Roman" w:hAnsi="Times New Roman"/>
        </w:rPr>
      </w:pPr>
    </w:p>
    <w:p w14:paraId="2934A15B" w14:textId="77777777" w:rsidR="00EE5C46" w:rsidRPr="003E1744" w:rsidRDefault="00EE5C46">
      <w:pPr>
        <w:spacing w:after="0" w:line="240" w:lineRule="auto"/>
        <w:rPr>
          <w:rFonts w:ascii="Times New Roman" w:hAnsi="Times New Roman"/>
          <w:highlight w:val="yellow"/>
        </w:rPr>
        <w:sectPr w:rsidR="00EE5C46" w:rsidRPr="003E1744" w:rsidSect="003116FF">
          <w:footerReference w:type="default" r:id="rId10"/>
          <w:pgSz w:w="11906" w:h="16838" w:code="9"/>
          <w:pgMar w:top="1417" w:right="1417" w:bottom="1417" w:left="1417" w:header="720" w:footer="720" w:gutter="0"/>
          <w:cols w:space="720"/>
          <w:titlePg/>
          <w:docGrid w:linePitch="360"/>
        </w:sectPr>
      </w:pPr>
      <w:bookmarkStart w:id="220" w:name="_Toc129264616"/>
    </w:p>
    <w:p w14:paraId="329A29F1" w14:textId="0EE004BC" w:rsidR="00EE5C46" w:rsidRPr="00CA1914" w:rsidRDefault="00EE5C46" w:rsidP="00EE5C46">
      <w:pPr>
        <w:pStyle w:val="Naslov1"/>
        <w:spacing w:before="0"/>
        <w:rPr>
          <w:rFonts w:eastAsiaTheme="minorHAnsi"/>
          <w:b w:val="0"/>
          <w:bCs w:val="0"/>
        </w:rPr>
      </w:pPr>
      <w:bookmarkStart w:id="221" w:name="_Toc184908653"/>
      <w:r w:rsidRPr="00CA1914">
        <w:rPr>
          <w:lang w:eastAsia="hr-HR"/>
        </w:rPr>
        <w:lastRenderedPageBreak/>
        <w:t xml:space="preserve">PRILOG III. </w:t>
      </w:r>
      <w:r w:rsidRPr="00CA1914">
        <w:rPr>
          <w:rFonts w:eastAsiaTheme="minorHAnsi"/>
        </w:rPr>
        <w:t xml:space="preserve"> Tehničke specifikacije</w:t>
      </w:r>
      <w:bookmarkEnd w:id="221"/>
    </w:p>
    <w:p w14:paraId="2EF53ECB" w14:textId="72A46E9E" w:rsidR="00391142" w:rsidRPr="00CA1914" w:rsidRDefault="00391142">
      <w:pPr>
        <w:spacing w:after="0" w:line="240" w:lineRule="auto"/>
        <w:rPr>
          <w:rFonts w:ascii="Times New Roman" w:hAnsi="Times New Roman"/>
        </w:rPr>
      </w:pPr>
    </w:p>
    <w:p w14:paraId="1D678EE9" w14:textId="77777777" w:rsidR="00EE5C46" w:rsidRPr="00CA1914" w:rsidRDefault="00EE5C46" w:rsidP="00EE5C46">
      <w:pPr>
        <w:spacing w:after="0" w:line="240" w:lineRule="auto"/>
        <w:jc w:val="center"/>
        <w:rPr>
          <w:rFonts w:ascii="Times New Roman" w:hAnsi="Times New Roman"/>
          <w:b/>
          <w:bCs/>
          <w:sz w:val="24"/>
          <w:szCs w:val="24"/>
        </w:rPr>
      </w:pPr>
      <w:r w:rsidRPr="00CA1914">
        <w:rPr>
          <w:rFonts w:ascii="Times New Roman" w:hAnsi="Times New Roman"/>
          <w:b/>
          <w:bCs/>
          <w:sz w:val="24"/>
          <w:szCs w:val="24"/>
        </w:rPr>
        <w:t>TEHNIČKE SPECIFIKACIJE</w:t>
      </w:r>
    </w:p>
    <w:p w14:paraId="18EBADF9" w14:textId="28E240B6" w:rsidR="00EE5C46" w:rsidRPr="00CA1914" w:rsidRDefault="00EE5C46" w:rsidP="00EE5C46">
      <w:pPr>
        <w:spacing w:after="0" w:line="240" w:lineRule="auto"/>
        <w:jc w:val="center"/>
        <w:rPr>
          <w:rFonts w:ascii="Times New Roman" w:hAnsi="Times New Roman"/>
          <w:sz w:val="24"/>
          <w:szCs w:val="24"/>
        </w:rPr>
      </w:pPr>
      <w:r w:rsidRPr="00CA1914">
        <w:rPr>
          <w:rFonts w:ascii="Times New Roman" w:hAnsi="Times New Roman"/>
          <w:sz w:val="24"/>
          <w:szCs w:val="24"/>
        </w:rPr>
        <w:t>u postupku jednostavne nabave telekomunikacijskih usluga u pokretnoj mreži</w:t>
      </w:r>
    </w:p>
    <w:p w14:paraId="414BF0A1" w14:textId="77777777" w:rsidR="00EE5C46" w:rsidRPr="003E1744" w:rsidRDefault="00EE5C46" w:rsidP="00EE5C46">
      <w:pPr>
        <w:spacing w:after="0" w:line="240" w:lineRule="auto"/>
        <w:jc w:val="center"/>
        <w:rPr>
          <w:rFonts w:ascii="Times New Roman" w:hAnsi="Times New Roman"/>
          <w:sz w:val="24"/>
          <w:szCs w:val="24"/>
          <w:highlight w:val="yellow"/>
        </w:rPr>
      </w:pPr>
    </w:p>
    <w:p w14:paraId="4D37361B" w14:textId="77777777" w:rsidR="00EE5C46" w:rsidRPr="00CA1914" w:rsidRDefault="00EE5C46" w:rsidP="00EE5C46">
      <w:pPr>
        <w:spacing w:after="0"/>
        <w:rPr>
          <w:rFonts w:ascii="Times New Roman" w:hAnsi="Times New Roman"/>
          <w:b/>
          <w:sz w:val="24"/>
          <w:szCs w:val="24"/>
        </w:rPr>
      </w:pPr>
      <w:r w:rsidRPr="00CA1914">
        <w:rPr>
          <w:rFonts w:ascii="Times New Roman" w:hAnsi="Times New Roman"/>
          <w:b/>
          <w:sz w:val="24"/>
          <w:szCs w:val="24"/>
        </w:rPr>
        <w:t>1. Mjesečne naknade</w:t>
      </w:r>
    </w:p>
    <w:tbl>
      <w:tblPr>
        <w:tblStyle w:val="Reetkatablice"/>
        <w:tblW w:w="14102" w:type="dxa"/>
        <w:tblLook w:val="04A0" w:firstRow="1" w:lastRow="0" w:firstColumn="1" w:lastColumn="0" w:noHBand="0" w:noVBand="1"/>
      </w:tblPr>
      <w:tblGrid>
        <w:gridCol w:w="620"/>
        <w:gridCol w:w="5612"/>
        <w:gridCol w:w="851"/>
        <w:gridCol w:w="1276"/>
        <w:gridCol w:w="1417"/>
        <w:gridCol w:w="1701"/>
        <w:gridCol w:w="1134"/>
        <w:gridCol w:w="1482"/>
        <w:gridCol w:w="9"/>
      </w:tblGrid>
      <w:tr w:rsidR="00EE5C46" w:rsidRPr="00CA1914" w14:paraId="180BA69B" w14:textId="77777777" w:rsidTr="00FD1F15">
        <w:tc>
          <w:tcPr>
            <w:tcW w:w="620" w:type="dxa"/>
            <w:shd w:val="clear" w:color="auto" w:fill="F2F2F2" w:themeFill="background1" w:themeFillShade="F2"/>
            <w:vAlign w:val="center"/>
          </w:tcPr>
          <w:p w14:paraId="2B0EE1CE" w14:textId="77777777" w:rsidR="00EE5C46" w:rsidRPr="00CA1914" w:rsidRDefault="00EE5C46" w:rsidP="00EE5C46">
            <w:pPr>
              <w:spacing w:after="0" w:line="240" w:lineRule="auto"/>
              <w:jc w:val="center"/>
              <w:rPr>
                <w:rFonts w:ascii="Times New Roman" w:hAnsi="Times New Roman"/>
                <w:b/>
                <w:sz w:val="20"/>
                <w:szCs w:val="20"/>
              </w:rPr>
            </w:pPr>
            <w:proofErr w:type="spellStart"/>
            <w:r w:rsidRPr="00CA1914">
              <w:rPr>
                <w:rFonts w:ascii="Times New Roman" w:hAnsi="Times New Roman"/>
                <w:b/>
                <w:sz w:val="20"/>
                <w:szCs w:val="20"/>
              </w:rPr>
              <w:t>R.b</w:t>
            </w:r>
            <w:proofErr w:type="spellEnd"/>
            <w:r w:rsidRPr="00CA1914">
              <w:rPr>
                <w:rFonts w:ascii="Times New Roman" w:hAnsi="Times New Roman"/>
                <w:b/>
                <w:sz w:val="20"/>
                <w:szCs w:val="20"/>
              </w:rPr>
              <w:t>.</w:t>
            </w:r>
          </w:p>
        </w:tc>
        <w:tc>
          <w:tcPr>
            <w:tcW w:w="6463" w:type="dxa"/>
            <w:gridSpan w:val="2"/>
            <w:shd w:val="clear" w:color="auto" w:fill="F2F2F2" w:themeFill="background1" w:themeFillShade="F2"/>
            <w:vAlign w:val="center"/>
          </w:tcPr>
          <w:p w14:paraId="74F966FC" w14:textId="77777777" w:rsidR="00EE5C46" w:rsidRPr="00CA1914" w:rsidRDefault="00EE5C46" w:rsidP="00EE5C46">
            <w:pPr>
              <w:spacing w:after="0" w:line="240" w:lineRule="auto"/>
              <w:jc w:val="center"/>
              <w:rPr>
                <w:rFonts w:ascii="Times New Roman" w:hAnsi="Times New Roman"/>
                <w:b/>
                <w:sz w:val="20"/>
                <w:szCs w:val="20"/>
              </w:rPr>
            </w:pPr>
            <w:r w:rsidRPr="00CA1914">
              <w:rPr>
                <w:rFonts w:ascii="Times New Roman" w:hAnsi="Times New Roman"/>
                <w:b/>
                <w:sz w:val="20"/>
                <w:szCs w:val="20"/>
              </w:rPr>
              <w:t>Opis</w:t>
            </w:r>
          </w:p>
        </w:tc>
        <w:tc>
          <w:tcPr>
            <w:tcW w:w="1276" w:type="dxa"/>
            <w:shd w:val="clear" w:color="auto" w:fill="F2F2F2" w:themeFill="background1" w:themeFillShade="F2"/>
            <w:vAlign w:val="center"/>
          </w:tcPr>
          <w:p w14:paraId="1EF0D8DF" w14:textId="77777777" w:rsidR="00EE5C46" w:rsidRPr="00CA1914" w:rsidRDefault="00EE5C46" w:rsidP="00EE5C46">
            <w:pPr>
              <w:spacing w:after="0" w:line="240" w:lineRule="auto"/>
              <w:jc w:val="center"/>
              <w:rPr>
                <w:rFonts w:ascii="Times New Roman" w:hAnsi="Times New Roman"/>
                <w:b/>
                <w:sz w:val="20"/>
                <w:szCs w:val="20"/>
              </w:rPr>
            </w:pPr>
            <w:r w:rsidRPr="00CA1914">
              <w:rPr>
                <w:rFonts w:ascii="Times New Roman" w:hAnsi="Times New Roman"/>
                <w:b/>
                <w:sz w:val="20"/>
                <w:szCs w:val="20"/>
              </w:rPr>
              <w:t>Jedinica mjere</w:t>
            </w:r>
          </w:p>
        </w:tc>
        <w:tc>
          <w:tcPr>
            <w:tcW w:w="1417" w:type="dxa"/>
            <w:shd w:val="clear" w:color="auto" w:fill="F2F2F2" w:themeFill="background1" w:themeFillShade="F2"/>
            <w:vAlign w:val="center"/>
          </w:tcPr>
          <w:p w14:paraId="18BC984A" w14:textId="77777777" w:rsidR="00EE5C46" w:rsidRPr="00CA1914" w:rsidRDefault="00EE5C46" w:rsidP="00EE5C46">
            <w:pPr>
              <w:spacing w:after="0" w:line="240" w:lineRule="auto"/>
              <w:jc w:val="center"/>
              <w:rPr>
                <w:rFonts w:ascii="Times New Roman" w:hAnsi="Times New Roman"/>
                <w:b/>
                <w:sz w:val="20"/>
                <w:szCs w:val="20"/>
              </w:rPr>
            </w:pPr>
            <w:r w:rsidRPr="00CA1914">
              <w:rPr>
                <w:rFonts w:ascii="Times New Roman" w:hAnsi="Times New Roman"/>
                <w:b/>
                <w:sz w:val="20"/>
                <w:szCs w:val="20"/>
              </w:rPr>
              <w:t>Broj korisnika</w:t>
            </w:r>
          </w:p>
        </w:tc>
        <w:tc>
          <w:tcPr>
            <w:tcW w:w="1701" w:type="dxa"/>
            <w:shd w:val="clear" w:color="auto" w:fill="F2F2F2" w:themeFill="background1" w:themeFillShade="F2"/>
            <w:vAlign w:val="center"/>
          </w:tcPr>
          <w:p w14:paraId="162B07FB" w14:textId="3B9D9353" w:rsidR="00EE5C46" w:rsidRPr="00CA1914" w:rsidRDefault="00EE5C46" w:rsidP="00EE5C46">
            <w:pPr>
              <w:spacing w:after="0" w:line="240" w:lineRule="auto"/>
              <w:jc w:val="center"/>
              <w:rPr>
                <w:rFonts w:ascii="Times New Roman" w:hAnsi="Times New Roman"/>
                <w:b/>
                <w:sz w:val="20"/>
                <w:szCs w:val="20"/>
              </w:rPr>
            </w:pPr>
            <w:r w:rsidRPr="00CA1914">
              <w:rPr>
                <w:rFonts w:ascii="Times New Roman" w:hAnsi="Times New Roman"/>
                <w:b/>
                <w:sz w:val="20"/>
                <w:szCs w:val="20"/>
              </w:rPr>
              <w:t>Cijena mjesečne naknade (€)</w:t>
            </w:r>
          </w:p>
        </w:tc>
        <w:tc>
          <w:tcPr>
            <w:tcW w:w="1134" w:type="dxa"/>
            <w:shd w:val="clear" w:color="auto" w:fill="F2F2F2" w:themeFill="background1" w:themeFillShade="F2"/>
            <w:vAlign w:val="center"/>
          </w:tcPr>
          <w:p w14:paraId="0BDDEB66" w14:textId="77777777" w:rsidR="00EE5C46" w:rsidRPr="00CA1914" w:rsidRDefault="00EE5C46" w:rsidP="00EE5C46">
            <w:pPr>
              <w:spacing w:after="0" w:line="240" w:lineRule="auto"/>
              <w:jc w:val="center"/>
              <w:rPr>
                <w:rFonts w:ascii="Times New Roman" w:hAnsi="Times New Roman"/>
                <w:b/>
                <w:sz w:val="20"/>
                <w:szCs w:val="20"/>
              </w:rPr>
            </w:pPr>
            <w:r w:rsidRPr="00CA1914">
              <w:rPr>
                <w:rFonts w:ascii="Times New Roman" w:hAnsi="Times New Roman"/>
                <w:b/>
                <w:sz w:val="20"/>
                <w:szCs w:val="20"/>
              </w:rPr>
              <w:t>Broj mjeseci</w:t>
            </w:r>
          </w:p>
        </w:tc>
        <w:tc>
          <w:tcPr>
            <w:tcW w:w="1491" w:type="dxa"/>
            <w:gridSpan w:val="2"/>
            <w:shd w:val="clear" w:color="auto" w:fill="F2F2F2" w:themeFill="background1" w:themeFillShade="F2"/>
            <w:vAlign w:val="center"/>
          </w:tcPr>
          <w:p w14:paraId="5B9C58E8" w14:textId="0677A670" w:rsidR="00EE5C46" w:rsidRPr="00CA1914" w:rsidRDefault="00EE5C46" w:rsidP="00EE5C46">
            <w:pPr>
              <w:spacing w:after="0" w:line="240" w:lineRule="auto"/>
              <w:jc w:val="center"/>
              <w:rPr>
                <w:rFonts w:ascii="Times New Roman" w:hAnsi="Times New Roman"/>
                <w:b/>
                <w:sz w:val="20"/>
                <w:szCs w:val="20"/>
              </w:rPr>
            </w:pPr>
            <w:r w:rsidRPr="00CA1914">
              <w:rPr>
                <w:rFonts w:ascii="Times New Roman" w:hAnsi="Times New Roman"/>
                <w:b/>
                <w:sz w:val="20"/>
                <w:szCs w:val="20"/>
              </w:rPr>
              <w:t>Ukupna cijena (€)</w:t>
            </w:r>
          </w:p>
        </w:tc>
      </w:tr>
      <w:tr w:rsidR="00EE5C46" w:rsidRPr="00CA1914" w14:paraId="359AD172" w14:textId="77777777" w:rsidTr="00FD1F15">
        <w:tc>
          <w:tcPr>
            <w:tcW w:w="620" w:type="dxa"/>
            <w:shd w:val="clear" w:color="auto" w:fill="F2F2F2" w:themeFill="background1" w:themeFillShade="F2"/>
          </w:tcPr>
          <w:p w14:paraId="1203587C" w14:textId="77777777" w:rsidR="00EE5C46" w:rsidRPr="00CA1914" w:rsidRDefault="00EE5C46" w:rsidP="00EE5C46">
            <w:pPr>
              <w:spacing w:after="0" w:line="240" w:lineRule="auto"/>
              <w:jc w:val="center"/>
              <w:rPr>
                <w:rFonts w:ascii="Times New Roman" w:hAnsi="Times New Roman"/>
                <w:sz w:val="20"/>
                <w:szCs w:val="20"/>
              </w:rPr>
            </w:pPr>
          </w:p>
        </w:tc>
        <w:tc>
          <w:tcPr>
            <w:tcW w:w="6463" w:type="dxa"/>
            <w:gridSpan w:val="2"/>
            <w:shd w:val="clear" w:color="auto" w:fill="F2F2F2" w:themeFill="background1" w:themeFillShade="F2"/>
          </w:tcPr>
          <w:p w14:paraId="25664E29" w14:textId="77777777" w:rsidR="00EE5C46" w:rsidRPr="00CA1914" w:rsidRDefault="00EE5C46" w:rsidP="00EE5C46">
            <w:pPr>
              <w:spacing w:after="0" w:line="240" w:lineRule="auto"/>
              <w:jc w:val="center"/>
              <w:rPr>
                <w:rFonts w:ascii="Times New Roman" w:hAnsi="Times New Roman"/>
                <w:color w:val="000000"/>
                <w:sz w:val="20"/>
                <w:szCs w:val="20"/>
                <w:lang w:eastAsia="hr-HR"/>
              </w:rPr>
            </w:pPr>
            <w:r w:rsidRPr="00CA1914">
              <w:rPr>
                <w:rFonts w:ascii="Times New Roman" w:hAnsi="Times New Roman"/>
                <w:color w:val="000000"/>
                <w:sz w:val="20"/>
                <w:szCs w:val="20"/>
                <w:lang w:eastAsia="hr-HR"/>
              </w:rPr>
              <w:t>1</w:t>
            </w:r>
          </w:p>
        </w:tc>
        <w:tc>
          <w:tcPr>
            <w:tcW w:w="1276" w:type="dxa"/>
            <w:shd w:val="clear" w:color="auto" w:fill="F2F2F2" w:themeFill="background1" w:themeFillShade="F2"/>
            <w:vAlign w:val="center"/>
          </w:tcPr>
          <w:p w14:paraId="60D14ED0" w14:textId="77777777" w:rsidR="00EE5C46" w:rsidRPr="00CA1914" w:rsidRDefault="00EE5C46" w:rsidP="00EE5C46">
            <w:pPr>
              <w:spacing w:after="0" w:line="240" w:lineRule="auto"/>
              <w:jc w:val="center"/>
              <w:rPr>
                <w:rFonts w:ascii="Times New Roman" w:hAnsi="Times New Roman"/>
                <w:color w:val="000000"/>
                <w:sz w:val="20"/>
                <w:szCs w:val="20"/>
                <w:lang w:eastAsia="hr-HR"/>
              </w:rPr>
            </w:pPr>
            <w:r w:rsidRPr="00CA1914">
              <w:rPr>
                <w:rFonts w:ascii="Times New Roman" w:hAnsi="Times New Roman"/>
                <w:color w:val="000000"/>
                <w:sz w:val="20"/>
                <w:szCs w:val="20"/>
                <w:lang w:eastAsia="hr-HR"/>
              </w:rPr>
              <w:t>2</w:t>
            </w:r>
          </w:p>
        </w:tc>
        <w:tc>
          <w:tcPr>
            <w:tcW w:w="1417" w:type="dxa"/>
            <w:shd w:val="clear" w:color="auto" w:fill="F2F2F2" w:themeFill="background1" w:themeFillShade="F2"/>
          </w:tcPr>
          <w:p w14:paraId="58C96C2F" w14:textId="77777777" w:rsidR="00EE5C46" w:rsidRPr="00CA1914" w:rsidRDefault="00EE5C46" w:rsidP="00EE5C46">
            <w:pPr>
              <w:spacing w:after="0" w:line="240" w:lineRule="auto"/>
              <w:jc w:val="center"/>
              <w:rPr>
                <w:rFonts w:ascii="Times New Roman" w:hAnsi="Times New Roman"/>
                <w:color w:val="000000"/>
                <w:sz w:val="20"/>
                <w:szCs w:val="20"/>
                <w:lang w:eastAsia="hr-HR"/>
              </w:rPr>
            </w:pPr>
            <w:r w:rsidRPr="00CA1914">
              <w:rPr>
                <w:rFonts w:ascii="Times New Roman" w:hAnsi="Times New Roman"/>
                <w:color w:val="000000"/>
                <w:sz w:val="20"/>
                <w:szCs w:val="20"/>
                <w:lang w:eastAsia="hr-HR"/>
              </w:rPr>
              <w:t>3</w:t>
            </w:r>
          </w:p>
        </w:tc>
        <w:tc>
          <w:tcPr>
            <w:tcW w:w="1701" w:type="dxa"/>
            <w:shd w:val="clear" w:color="auto" w:fill="F2F2F2" w:themeFill="background1" w:themeFillShade="F2"/>
          </w:tcPr>
          <w:p w14:paraId="4248331F" w14:textId="77777777" w:rsidR="00EE5C46" w:rsidRPr="00CA1914" w:rsidRDefault="00EE5C46" w:rsidP="00EE5C46">
            <w:pPr>
              <w:spacing w:after="0" w:line="240" w:lineRule="auto"/>
              <w:jc w:val="center"/>
              <w:rPr>
                <w:rFonts w:ascii="Times New Roman" w:hAnsi="Times New Roman"/>
                <w:color w:val="000000"/>
                <w:sz w:val="20"/>
                <w:szCs w:val="20"/>
                <w:lang w:eastAsia="hr-HR"/>
              </w:rPr>
            </w:pPr>
            <w:r w:rsidRPr="00CA1914">
              <w:rPr>
                <w:rFonts w:ascii="Times New Roman" w:hAnsi="Times New Roman"/>
                <w:color w:val="000000"/>
                <w:sz w:val="20"/>
                <w:szCs w:val="20"/>
                <w:lang w:eastAsia="hr-HR"/>
              </w:rPr>
              <w:t>4</w:t>
            </w:r>
          </w:p>
        </w:tc>
        <w:tc>
          <w:tcPr>
            <w:tcW w:w="1134" w:type="dxa"/>
            <w:shd w:val="clear" w:color="auto" w:fill="F2F2F2" w:themeFill="background1" w:themeFillShade="F2"/>
          </w:tcPr>
          <w:p w14:paraId="66DE0340" w14:textId="77777777" w:rsidR="00EE5C46" w:rsidRPr="00CA1914" w:rsidRDefault="00EE5C46" w:rsidP="00EE5C46">
            <w:pPr>
              <w:spacing w:after="0" w:line="240" w:lineRule="auto"/>
              <w:jc w:val="center"/>
              <w:rPr>
                <w:rFonts w:ascii="Times New Roman" w:hAnsi="Times New Roman"/>
                <w:color w:val="000000"/>
                <w:sz w:val="20"/>
                <w:szCs w:val="20"/>
                <w:lang w:eastAsia="hr-HR"/>
              </w:rPr>
            </w:pPr>
            <w:r w:rsidRPr="00CA1914">
              <w:rPr>
                <w:rFonts w:ascii="Times New Roman" w:hAnsi="Times New Roman"/>
                <w:color w:val="000000"/>
                <w:sz w:val="20"/>
                <w:szCs w:val="20"/>
                <w:lang w:eastAsia="hr-HR"/>
              </w:rPr>
              <w:t>5</w:t>
            </w:r>
          </w:p>
        </w:tc>
        <w:tc>
          <w:tcPr>
            <w:tcW w:w="1491" w:type="dxa"/>
            <w:gridSpan w:val="2"/>
            <w:shd w:val="clear" w:color="auto" w:fill="F2F2F2" w:themeFill="background1" w:themeFillShade="F2"/>
          </w:tcPr>
          <w:p w14:paraId="6E2FAA07" w14:textId="77777777" w:rsidR="00EE5C46" w:rsidRPr="00CA1914" w:rsidRDefault="00EE5C46" w:rsidP="00EE5C46">
            <w:pPr>
              <w:spacing w:after="0" w:line="240" w:lineRule="auto"/>
              <w:jc w:val="center"/>
              <w:rPr>
                <w:rFonts w:ascii="Times New Roman" w:hAnsi="Times New Roman"/>
                <w:color w:val="000000"/>
                <w:sz w:val="20"/>
                <w:szCs w:val="20"/>
                <w:lang w:eastAsia="hr-HR"/>
              </w:rPr>
            </w:pPr>
            <w:r w:rsidRPr="00CA1914">
              <w:rPr>
                <w:rFonts w:ascii="Times New Roman" w:hAnsi="Times New Roman"/>
                <w:color w:val="000000"/>
                <w:sz w:val="20"/>
                <w:szCs w:val="20"/>
                <w:lang w:eastAsia="hr-HR"/>
              </w:rPr>
              <w:t>6 (3x4x5)</w:t>
            </w:r>
          </w:p>
        </w:tc>
      </w:tr>
      <w:tr w:rsidR="00EE5C46" w:rsidRPr="003E1744" w14:paraId="7C5EF030" w14:textId="77777777" w:rsidTr="00FD1F15">
        <w:trPr>
          <w:trHeight w:val="628"/>
        </w:trPr>
        <w:tc>
          <w:tcPr>
            <w:tcW w:w="620" w:type="dxa"/>
            <w:vAlign w:val="center"/>
          </w:tcPr>
          <w:p w14:paraId="0F61C27B" w14:textId="77777777" w:rsidR="00EE5C46" w:rsidRPr="00CA1914" w:rsidRDefault="00EE5C46" w:rsidP="00EE5C46">
            <w:pPr>
              <w:spacing w:after="0" w:line="240" w:lineRule="auto"/>
              <w:jc w:val="center"/>
              <w:rPr>
                <w:rFonts w:ascii="Times New Roman" w:hAnsi="Times New Roman"/>
                <w:sz w:val="20"/>
                <w:szCs w:val="20"/>
              </w:rPr>
            </w:pPr>
            <w:r w:rsidRPr="00CA1914">
              <w:rPr>
                <w:rFonts w:ascii="Times New Roman" w:hAnsi="Times New Roman"/>
                <w:sz w:val="20"/>
                <w:szCs w:val="20"/>
              </w:rPr>
              <w:t>1.</w:t>
            </w:r>
          </w:p>
        </w:tc>
        <w:tc>
          <w:tcPr>
            <w:tcW w:w="6463" w:type="dxa"/>
            <w:gridSpan w:val="2"/>
            <w:vAlign w:val="center"/>
          </w:tcPr>
          <w:p w14:paraId="346EA7C6" w14:textId="77777777" w:rsidR="00EE5C46" w:rsidRPr="00CA1914" w:rsidRDefault="00EE5C46" w:rsidP="00EE5C46">
            <w:pPr>
              <w:spacing w:after="0" w:line="240" w:lineRule="auto"/>
              <w:rPr>
                <w:rFonts w:ascii="Times New Roman" w:hAnsi="Times New Roman"/>
                <w:sz w:val="20"/>
                <w:szCs w:val="20"/>
              </w:rPr>
            </w:pPr>
            <w:r w:rsidRPr="00CA1914">
              <w:rPr>
                <w:rFonts w:ascii="Times New Roman" w:hAnsi="Times New Roman"/>
                <w:sz w:val="20"/>
                <w:szCs w:val="20"/>
              </w:rPr>
              <w:t>Mjesečna naknada za pretplatnički broj uključen u pretplatničku VPN mrežu naručitelja koja uključuje (Grupa 1)</w:t>
            </w:r>
          </w:p>
        </w:tc>
        <w:tc>
          <w:tcPr>
            <w:tcW w:w="1276" w:type="dxa"/>
            <w:vAlign w:val="center"/>
          </w:tcPr>
          <w:p w14:paraId="14272E86" w14:textId="77777777" w:rsidR="00EE5C46" w:rsidRPr="00CA1914" w:rsidRDefault="00EE5C46" w:rsidP="00EE5C46">
            <w:pPr>
              <w:spacing w:after="0" w:line="240" w:lineRule="auto"/>
              <w:jc w:val="center"/>
              <w:rPr>
                <w:rFonts w:ascii="Times New Roman" w:hAnsi="Times New Roman"/>
                <w:sz w:val="20"/>
                <w:szCs w:val="20"/>
              </w:rPr>
            </w:pPr>
            <w:r w:rsidRPr="00CA1914">
              <w:rPr>
                <w:rFonts w:ascii="Times New Roman" w:hAnsi="Times New Roman"/>
                <w:sz w:val="20"/>
                <w:szCs w:val="20"/>
              </w:rPr>
              <w:t>Kom</w:t>
            </w:r>
          </w:p>
        </w:tc>
        <w:tc>
          <w:tcPr>
            <w:tcW w:w="1417" w:type="dxa"/>
            <w:vAlign w:val="center"/>
          </w:tcPr>
          <w:p w14:paraId="3E308B1E" w14:textId="539A7D52" w:rsidR="00EE5C46" w:rsidRPr="00CA1914" w:rsidRDefault="001D17D3" w:rsidP="00EE5C46">
            <w:pPr>
              <w:spacing w:after="0" w:line="240" w:lineRule="auto"/>
              <w:jc w:val="center"/>
              <w:rPr>
                <w:rFonts w:ascii="Times New Roman" w:hAnsi="Times New Roman"/>
                <w:sz w:val="20"/>
                <w:szCs w:val="20"/>
              </w:rPr>
            </w:pPr>
            <w:r>
              <w:rPr>
                <w:rFonts w:ascii="Times New Roman" w:hAnsi="Times New Roman"/>
                <w:sz w:val="20"/>
                <w:szCs w:val="20"/>
              </w:rPr>
              <w:t>2</w:t>
            </w:r>
          </w:p>
        </w:tc>
        <w:tc>
          <w:tcPr>
            <w:tcW w:w="1701" w:type="dxa"/>
            <w:vAlign w:val="center"/>
          </w:tcPr>
          <w:p w14:paraId="6755DFD4" w14:textId="77777777" w:rsidR="00EE5C46" w:rsidRPr="00CA1914" w:rsidRDefault="00EE5C46" w:rsidP="00EE5C46">
            <w:pPr>
              <w:spacing w:after="0" w:line="240" w:lineRule="auto"/>
              <w:jc w:val="center"/>
              <w:rPr>
                <w:rFonts w:ascii="Times New Roman" w:hAnsi="Times New Roman"/>
                <w:sz w:val="20"/>
                <w:szCs w:val="20"/>
              </w:rPr>
            </w:pPr>
          </w:p>
        </w:tc>
        <w:tc>
          <w:tcPr>
            <w:tcW w:w="1134" w:type="dxa"/>
            <w:vAlign w:val="center"/>
          </w:tcPr>
          <w:p w14:paraId="6478B15D" w14:textId="77777777" w:rsidR="00EE5C46" w:rsidRPr="00CA1914" w:rsidRDefault="00EE5C46" w:rsidP="00EE5C46">
            <w:pPr>
              <w:spacing w:after="0" w:line="240" w:lineRule="auto"/>
              <w:jc w:val="center"/>
              <w:rPr>
                <w:rFonts w:ascii="Times New Roman" w:hAnsi="Times New Roman"/>
                <w:sz w:val="20"/>
                <w:szCs w:val="20"/>
              </w:rPr>
            </w:pPr>
            <w:r w:rsidRPr="00CA1914">
              <w:rPr>
                <w:rFonts w:ascii="Times New Roman" w:hAnsi="Times New Roman"/>
                <w:sz w:val="20"/>
                <w:szCs w:val="20"/>
              </w:rPr>
              <w:t>12</w:t>
            </w:r>
          </w:p>
        </w:tc>
        <w:tc>
          <w:tcPr>
            <w:tcW w:w="1491" w:type="dxa"/>
            <w:gridSpan w:val="2"/>
            <w:vAlign w:val="center"/>
          </w:tcPr>
          <w:p w14:paraId="05392577" w14:textId="77777777" w:rsidR="00EE5C46" w:rsidRPr="00CA1914" w:rsidRDefault="00EE5C46" w:rsidP="00EE5C46">
            <w:pPr>
              <w:spacing w:after="0" w:line="240" w:lineRule="auto"/>
              <w:jc w:val="center"/>
              <w:rPr>
                <w:rFonts w:ascii="Times New Roman" w:hAnsi="Times New Roman"/>
                <w:sz w:val="20"/>
                <w:szCs w:val="20"/>
              </w:rPr>
            </w:pPr>
          </w:p>
        </w:tc>
      </w:tr>
      <w:tr w:rsidR="00EE5C46" w:rsidRPr="003E1744" w14:paraId="6652B682" w14:textId="77777777" w:rsidTr="00FD1F15">
        <w:trPr>
          <w:trHeight w:val="5681"/>
        </w:trPr>
        <w:tc>
          <w:tcPr>
            <w:tcW w:w="620" w:type="dxa"/>
          </w:tcPr>
          <w:p w14:paraId="613156D9" w14:textId="77777777" w:rsidR="00EE5C46" w:rsidRPr="00C664AE" w:rsidRDefault="00EE5C46" w:rsidP="00EE5C46">
            <w:pPr>
              <w:spacing w:after="0" w:line="240" w:lineRule="auto"/>
              <w:jc w:val="center"/>
              <w:rPr>
                <w:rFonts w:ascii="Times New Roman" w:hAnsi="Times New Roman"/>
                <w:sz w:val="20"/>
                <w:szCs w:val="20"/>
              </w:rPr>
            </w:pPr>
          </w:p>
        </w:tc>
        <w:tc>
          <w:tcPr>
            <w:tcW w:w="13482" w:type="dxa"/>
            <w:gridSpan w:val="8"/>
            <w:vAlign w:val="center"/>
          </w:tcPr>
          <w:p w14:paraId="3CDDB4F3"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pretplatnički broj uključen u VPN mrežu naručitelja</w:t>
            </w:r>
          </w:p>
          <w:p w14:paraId="20739A42"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korištenje skraćenih brojeva za pozivanje unutar mreže korisnika (VPN)</w:t>
            </w:r>
          </w:p>
          <w:p w14:paraId="0DF19080"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bez naknade za uspostavu poziva za sve vrste poziva (VPN, pokretna i nepokretna mreža Ponuditelja, ostale pokretne i nepokretne mreže)</w:t>
            </w:r>
          </w:p>
          <w:p w14:paraId="07412CA9"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neograničen broj poziva i neograničen broj minuta razgovora za pozive unutar VPN mreže Naručitelja</w:t>
            </w:r>
          </w:p>
          <w:p w14:paraId="6A5AFEAC"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neograničen broj poziva i neograničen broj minuta razgovora za pozive unutar pokretne mreže Ponuditelja</w:t>
            </w:r>
          </w:p>
          <w:p w14:paraId="3FE8FDED"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neograničen broj poziva i neograničen broj minuta razgovora za pozive prema svim pokretnim mrežama</w:t>
            </w:r>
          </w:p>
          <w:p w14:paraId="68624716"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neograničen broj poziva i neograničen broj minuta razgovora za pozive prema svim nepokretnim mrežama</w:t>
            </w:r>
          </w:p>
          <w:p w14:paraId="1D4DF69A"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 xml:space="preserve">neograničen broj SMS prema svim mrežama u HR i inozemstvu </w:t>
            </w:r>
          </w:p>
          <w:p w14:paraId="52FA4318"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neograničen broj MMS poruka</w:t>
            </w:r>
          </w:p>
          <w:p w14:paraId="65ECBEB1" w14:textId="28672056"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bežični prijenos podataka putem sljedećih tehnologija: GPRS/EDGE/UMTS/HDSPA/LTE</w:t>
            </w:r>
          </w:p>
          <w:p w14:paraId="465C7760" w14:textId="175044CF"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 xml:space="preserve">minimalno </w:t>
            </w:r>
            <w:r w:rsidRPr="00C664AE">
              <w:rPr>
                <w:rFonts w:ascii="Times New Roman" w:hAnsi="Times New Roman"/>
                <w:b/>
                <w:bCs/>
                <w:sz w:val="20"/>
                <w:szCs w:val="20"/>
              </w:rPr>
              <w:t>20</w:t>
            </w:r>
            <w:r w:rsidR="0019255A">
              <w:rPr>
                <w:rFonts w:ascii="Times New Roman" w:hAnsi="Times New Roman"/>
                <w:b/>
                <w:bCs/>
                <w:sz w:val="20"/>
                <w:szCs w:val="20"/>
              </w:rPr>
              <w:t xml:space="preserve"> </w:t>
            </w:r>
            <w:r w:rsidRPr="00C664AE">
              <w:rPr>
                <w:rFonts w:ascii="Times New Roman" w:hAnsi="Times New Roman"/>
                <w:b/>
                <w:bCs/>
                <w:sz w:val="20"/>
                <w:szCs w:val="20"/>
              </w:rPr>
              <w:t>GB</w:t>
            </w:r>
            <w:r w:rsidRPr="00C664AE">
              <w:rPr>
                <w:rFonts w:ascii="Times New Roman" w:hAnsi="Times New Roman"/>
                <w:sz w:val="20"/>
                <w:szCs w:val="20"/>
              </w:rPr>
              <w:t xml:space="preserve"> podatkovnog prometa unutar HR i EEA zemalja bez smanjenja brzine prijenosa podataka, nakon toga bez naplate uz usporenje brzine prijenosa podataka</w:t>
            </w:r>
          </w:p>
          <w:p w14:paraId="645C6701"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za roaming pozive Europske unije, neograničeno minuta razgovora za odlazne roaming pozive unutar posjećene zemlje, prema Hrvatskoj i ostale zemlje Europske unije, dolazne roaming pozive unutar tih zemalja i za međunarodne pozive iz mreže Ponuditelja prema tim zemljama, uključivanje i isključivanje prema potrebi</w:t>
            </w:r>
          </w:p>
          <w:p w14:paraId="47E875FE" w14:textId="7D6C6A33" w:rsidR="00EE5C46" w:rsidRPr="00C664AE" w:rsidRDefault="00F32921" w:rsidP="00EE5C46">
            <w:pPr>
              <w:numPr>
                <w:ilvl w:val="0"/>
                <w:numId w:val="47"/>
              </w:numPr>
              <w:spacing w:after="0" w:line="240" w:lineRule="auto"/>
              <w:contextualSpacing/>
              <w:rPr>
                <w:rFonts w:ascii="Times New Roman" w:hAnsi="Times New Roman"/>
                <w:sz w:val="20"/>
                <w:szCs w:val="20"/>
              </w:rPr>
            </w:pPr>
            <w:r>
              <w:rPr>
                <w:rFonts w:ascii="Times New Roman" w:hAnsi="Times New Roman"/>
                <w:sz w:val="20"/>
                <w:szCs w:val="20"/>
              </w:rPr>
              <w:t>z</w:t>
            </w:r>
            <w:r w:rsidR="00EE5C46" w:rsidRPr="00C664AE">
              <w:rPr>
                <w:rFonts w:ascii="Times New Roman" w:hAnsi="Times New Roman"/>
                <w:sz w:val="20"/>
                <w:szCs w:val="20"/>
              </w:rPr>
              <w:t xml:space="preserve">a prijenos podataka u inozemstvu, minimalno </w:t>
            </w:r>
            <w:r w:rsidR="00EE5C46" w:rsidRPr="00C664AE">
              <w:rPr>
                <w:rFonts w:ascii="Times New Roman" w:hAnsi="Times New Roman"/>
                <w:b/>
                <w:bCs/>
                <w:sz w:val="20"/>
                <w:szCs w:val="20"/>
              </w:rPr>
              <w:t>500</w:t>
            </w:r>
            <w:r w:rsidR="0019255A">
              <w:rPr>
                <w:rFonts w:ascii="Times New Roman" w:hAnsi="Times New Roman"/>
                <w:b/>
                <w:bCs/>
                <w:sz w:val="20"/>
                <w:szCs w:val="20"/>
              </w:rPr>
              <w:t xml:space="preserve"> </w:t>
            </w:r>
            <w:r w:rsidR="00EE5C46" w:rsidRPr="00C664AE">
              <w:rPr>
                <w:rFonts w:ascii="Times New Roman" w:hAnsi="Times New Roman"/>
                <w:b/>
                <w:bCs/>
                <w:sz w:val="20"/>
                <w:szCs w:val="20"/>
              </w:rPr>
              <w:t>MB</w:t>
            </w:r>
            <w:r w:rsidR="00EE5C46" w:rsidRPr="00C664AE">
              <w:rPr>
                <w:rFonts w:ascii="Times New Roman" w:hAnsi="Times New Roman"/>
                <w:sz w:val="20"/>
                <w:szCs w:val="20"/>
              </w:rPr>
              <w:t>, uključivanje i isključivanje prema potrebi</w:t>
            </w:r>
          </w:p>
          <w:p w14:paraId="3C0368F1"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opcija zabrane roaminga</w:t>
            </w:r>
          </w:p>
          <w:p w14:paraId="69DDACF5"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opcija izrade profila pozivanja</w:t>
            </w:r>
          </w:p>
          <w:p w14:paraId="784110D0"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opcija postavljanja limita potrošnje, tj. platežna odgovornost pojedinog korisnika nakon potrošenih usluga uključenih u naknadu</w:t>
            </w:r>
          </w:p>
          <w:p w14:paraId="732EE549" w14:textId="77777777" w:rsidR="00EE5C46" w:rsidRPr="00C664AE" w:rsidRDefault="00EE5C46" w:rsidP="00EE5C46">
            <w:pPr>
              <w:numPr>
                <w:ilvl w:val="0"/>
                <w:numId w:val="47"/>
              </w:numPr>
              <w:spacing w:after="0" w:line="240" w:lineRule="auto"/>
              <w:contextualSpacing/>
              <w:rPr>
                <w:rFonts w:ascii="Times New Roman" w:hAnsi="Times New Roman"/>
                <w:sz w:val="20"/>
                <w:szCs w:val="20"/>
              </w:rPr>
            </w:pPr>
            <w:r w:rsidRPr="00C664AE">
              <w:rPr>
                <w:rFonts w:ascii="Times New Roman" w:hAnsi="Times New Roman"/>
                <w:sz w:val="20"/>
                <w:szCs w:val="20"/>
              </w:rPr>
              <w:t>besplatno administriranje korisničkih računa</w:t>
            </w:r>
          </w:p>
          <w:p w14:paraId="0DDCC7DC" w14:textId="1B30F364" w:rsidR="00CA1914" w:rsidRPr="00C664AE" w:rsidRDefault="0019255A" w:rsidP="00CA1914">
            <w:pPr>
              <w:numPr>
                <w:ilvl w:val="0"/>
                <w:numId w:val="47"/>
              </w:numPr>
              <w:spacing w:after="0" w:line="240" w:lineRule="auto"/>
              <w:contextualSpacing/>
              <w:rPr>
                <w:rFonts w:ascii="Times New Roman" w:hAnsi="Times New Roman"/>
                <w:strike/>
                <w:sz w:val="20"/>
                <w:szCs w:val="20"/>
              </w:rPr>
            </w:pPr>
            <w:r>
              <w:rPr>
                <w:rFonts w:ascii="Times New Roman" w:hAnsi="Times New Roman"/>
                <w:sz w:val="20"/>
                <w:szCs w:val="20"/>
              </w:rPr>
              <w:t>d</w:t>
            </w:r>
            <w:r w:rsidR="00CA1914" w:rsidRPr="00C664AE">
              <w:rPr>
                <w:rFonts w:ascii="Times New Roman" w:hAnsi="Times New Roman"/>
                <w:sz w:val="20"/>
                <w:szCs w:val="20"/>
              </w:rPr>
              <w:t>odatna SIM kartica</w:t>
            </w:r>
          </w:p>
          <w:p w14:paraId="69EC017C" w14:textId="77777777" w:rsidR="00CA1914" w:rsidRPr="002A0E95" w:rsidRDefault="00CA1914" w:rsidP="00CA1914">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VoWiFi</w:t>
            </w:r>
          </w:p>
          <w:p w14:paraId="691F06BF" w14:textId="1E01E597" w:rsidR="00EE5C46" w:rsidRPr="00C664AE" w:rsidRDefault="00CA1914" w:rsidP="00CA1914">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VoLTE</w:t>
            </w:r>
          </w:p>
        </w:tc>
      </w:tr>
      <w:tr w:rsidR="00EE5C46" w:rsidRPr="003E1744" w14:paraId="184FFEA9" w14:textId="77777777" w:rsidTr="006C7F32">
        <w:trPr>
          <w:trHeight w:val="551"/>
        </w:trPr>
        <w:tc>
          <w:tcPr>
            <w:tcW w:w="620" w:type="dxa"/>
            <w:vAlign w:val="center"/>
          </w:tcPr>
          <w:p w14:paraId="0E30935D" w14:textId="77777777" w:rsidR="00EE5C46" w:rsidRPr="00CA1914" w:rsidRDefault="00EE5C46" w:rsidP="00EE5C46">
            <w:pPr>
              <w:spacing w:after="0" w:line="240" w:lineRule="auto"/>
              <w:jc w:val="center"/>
              <w:rPr>
                <w:rFonts w:ascii="Times New Roman" w:hAnsi="Times New Roman"/>
                <w:sz w:val="20"/>
                <w:szCs w:val="20"/>
              </w:rPr>
            </w:pPr>
            <w:r w:rsidRPr="00CA1914">
              <w:rPr>
                <w:rFonts w:ascii="Times New Roman" w:hAnsi="Times New Roman"/>
                <w:sz w:val="20"/>
                <w:szCs w:val="20"/>
              </w:rPr>
              <w:lastRenderedPageBreak/>
              <w:t>2.</w:t>
            </w:r>
          </w:p>
        </w:tc>
        <w:tc>
          <w:tcPr>
            <w:tcW w:w="6463" w:type="dxa"/>
            <w:gridSpan w:val="2"/>
            <w:vAlign w:val="center"/>
          </w:tcPr>
          <w:p w14:paraId="78920D1B" w14:textId="77777777" w:rsidR="00EE5C46" w:rsidRPr="00CA1914" w:rsidRDefault="00EE5C46" w:rsidP="00EE5C46">
            <w:pPr>
              <w:spacing w:after="0" w:line="240" w:lineRule="auto"/>
              <w:rPr>
                <w:rFonts w:ascii="Times New Roman" w:hAnsi="Times New Roman"/>
                <w:sz w:val="20"/>
                <w:szCs w:val="20"/>
              </w:rPr>
            </w:pPr>
            <w:r w:rsidRPr="00CA1914">
              <w:rPr>
                <w:rFonts w:ascii="Times New Roman" w:hAnsi="Times New Roman"/>
                <w:sz w:val="20"/>
                <w:szCs w:val="20"/>
              </w:rPr>
              <w:t>Mjesečna naknada za pretplatnički broj uključen u pretplatničku VPN mrežu naručitelja koja uključuje (Grupa 2)</w:t>
            </w:r>
          </w:p>
        </w:tc>
        <w:tc>
          <w:tcPr>
            <w:tcW w:w="1276" w:type="dxa"/>
            <w:vAlign w:val="center"/>
          </w:tcPr>
          <w:p w14:paraId="160DB91A" w14:textId="77777777" w:rsidR="00EE5C46" w:rsidRPr="00CA1914" w:rsidRDefault="00EE5C46" w:rsidP="00EE5C46">
            <w:pPr>
              <w:spacing w:after="0" w:line="240" w:lineRule="auto"/>
              <w:jc w:val="center"/>
              <w:rPr>
                <w:rFonts w:ascii="Times New Roman" w:hAnsi="Times New Roman"/>
                <w:sz w:val="20"/>
                <w:szCs w:val="20"/>
              </w:rPr>
            </w:pPr>
            <w:r w:rsidRPr="00CA1914">
              <w:rPr>
                <w:rFonts w:ascii="Times New Roman" w:hAnsi="Times New Roman"/>
                <w:sz w:val="20"/>
                <w:szCs w:val="20"/>
              </w:rPr>
              <w:t>Kom</w:t>
            </w:r>
          </w:p>
        </w:tc>
        <w:tc>
          <w:tcPr>
            <w:tcW w:w="1417" w:type="dxa"/>
            <w:vAlign w:val="center"/>
          </w:tcPr>
          <w:p w14:paraId="2782CA54" w14:textId="77777777" w:rsidR="00EE5C46" w:rsidRPr="00CA1914" w:rsidRDefault="00EE5C46" w:rsidP="00EE5C46">
            <w:pPr>
              <w:spacing w:after="0" w:line="240" w:lineRule="auto"/>
              <w:jc w:val="center"/>
              <w:rPr>
                <w:rFonts w:ascii="Times New Roman" w:hAnsi="Times New Roman"/>
                <w:sz w:val="20"/>
                <w:szCs w:val="20"/>
              </w:rPr>
            </w:pPr>
            <w:r w:rsidRPr="00C664AE">
              <w:rPr>
                <w:rFonts w:ascii="Times New Roman" w:hAnsi="Times New Roman"/>
                <w:sz w:val="20"/>
                <w:szCs w:val="20"/>
              </w:rPr>
              <w:t>15</w:t>
            </w:r>
          </w:p>
        </w:tc>
        <w:tc>
          <w:tcPr>
            <w:tcW w:w="1701" w:type="dxa"/>
            <w:vAlign w:val="center"/>
          </w:tcPr>
          <w:p w14:paraId="5F98AE9D" w14:textId="77777777" w:rsidR="00EE5C46" w:rsidRPr="00CA1914" w:rsidRDefault="00EE5C46" w:rsidP="00EE5C46">
            <w:pPr>
              <w:spacing w:after="0" w:line="240" w:lineRule="auto"/>
              <w:jc w:val="center"/>
              <w:rPr>
                <w:rFonts w:ascii="Times New Roman" w:hAnsi="Times New Roman"/>
                <w:sz w:val="20"/>
                <w:szCs w:val="20"/>
              </w:rPr>
            </w:pPr>
          </w:p>
        </w:tc>
        <w:tc>
          <w:tcPr>
            <w:tcW w:w="1134" w:type="dxa"/>
            <w:vAlign w:val="center"/>
          </w:tcPr>
          <w:p w14:paraId="7F6F9C6A" w14:textId="77777777" w:rsidR="00EE5C46" w:rsidRPr="00CA1914" w:rsidRDefault="00EE5C46" w:rsidP="00EE5C46">
            <w:pPr>
              <w:spacing w:after="0" w:line="240" w:lineRule="auto"/>
              <w:jc w:val="center"/>
              <w:rPr>
                <w:rFonts w:ascii="Times New Roman" w:hAnsi="Times New Roman"/>
                <w:sz w:val="20"/>
                <w:szCs w:val="20"/>
              </w:rPr>
            </w:pPr>
            <w:r w:rsidRPr="00CA1914">
              <w:rPr>
                <w:rFonts w:ascii="Times New Roman" w:hAnsi="Times New Roman"/>
                <w:sz w:val="20"/>
                <w:szCs w:val="20"/>
              </w:rPr>
              <w:t>12</w:t>
            </w:r>
          </w:p>
        </w:tc>
        <w:tc>
          <w:tcPr>
            <w:tcW w:w="1491" w:type="dxa"/>
            <w:gridSpan w:val="2"/>
            <w:vAlign w:val="center"/>
          </w:tcPr>
          <w:p w14:paraId="77D09779" w14:textId="77777777" w:rsidR="00EE5C46" w:rsidRPr="00CA1914" w:rsidRDefault="00EE5C46" w:rsidP="00EE5C46">
            <w:pPr>
              <w:spacing w:after="0" w:line="240" w:lineRule="auto"/>
              <w:jc w:val="center"/>
              <w:rPr>
                <w:rFonts w:ascii="Times New Roman" w:hAnsi="Times New Roman"/>
                <w:sz w:val="20"/>
                <w:szCs w:val="20"/>
              </w:rPr>
            </w:pPr>
          </w:p>
        </w:tc>
      </w:tr>
      <w:tr w:rsidR="00EE5C46" w:rsidRPr="003E1744" w14:paraId="53962E2C" w14:textId="77777777" w:rsidTr="00FD1F15">
        <w:tc>
          <w:tcPr>
            <w:tcW w:w="620" w:type="dxa"/>
          </w:tcPr>
          <w:p w14:paraId="4FE95D0E" w14:textId="77777777" w:rsidR="00EE5C46" w:rsidRPr="002A0E95" w:rsidRDefault="00EE5C46" w:rsidP="00EE5C46">
            <w:pPr>
              <w:spacing w:after="0" w:line="240" w:lineRule="auto"/>
              <w:jc w:val="center"/>
              <w:rPr>
                <w:rFonts w:ascii="Times New Roman" w:hAnsi="Times New Roman"/>
                <w:sz w:val="20"/>
                <w:szCs w:val="20"/>
              </w:rPr>
            </w:pPr>
          </w:p>
        </w:tc>
        <w:tc>
          <w:tcPr>
            <w:tcW w:w="13482" w:type="dxa"/>
            <w:gridSpan w:val="8"/>
          </w:tcPr>
          <w:p w14:paraId="46A3BCC0"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pretplatnički broj uključen u VPN mrežu naručitelja</w:t>
            </w:r>
          </w:p>
          <w:p w14:paraId="128CE35A"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korištenje skraćenih brojeva za pozivanje unutar mreže korisnika (VPN)</w:t>
            </w:r>
          </w:p>
          <w:p w14:paraId="41FA9FC1"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bez naknade za uspostavu poziva za sve vrste poziva (VPN, pokretna i nepokretna mreža Ponuditelja, ostale pokretne i nepokretne mreže)</w:t>
            </w:r>
          </w:p>
          <w:p w14:paraId="46CF8176"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neograničen broj poziva i neograničen broj minuta razgovora za pozive unutar VPN mreže Naručitelja</w:t>
            </w:r>
          </w:p>
          <w:p w14:paraId="21A6573F"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neograničen broj poziva i neograničen broj minuta razgovora za pozive unutar pokretne mreže Ponuditelja</w:t>
            </w:r>
          </w:p>
          <w:p w14:paraId="056DDB64" w14:textId="5F438A4F"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 xml:space="preserve">minimalno </w:t>
            </w:r>
            <w:r w:rsidR="00FC2488" w:rsidRPr="002A0E95">
              <w:rPr>
                <w:rFonts w:ascii="Times New Roman" w:hAnsi="Times New Roman"/>
                <w:b/>
                <w:bCs/>
                <w:sz w:val="20"/>
                <w:szCs w:val="20"/>
              </w:rPr>
              <w:t>1000</w:t>
            </w:r>
            <w:r w:rsidRPr="002A0E95">
              <w:rPr>
                <w:rFonts w:ascii="Times New Roman" w:hAnsi="Times New Roman"/>
                <w:b/>
                <w:bCs/>
                <w:sz w:val="20"/>
                <w:szCs w:val="20"/>
              </w:rPr>
              <w:t xml:space="preserve"> minuta</w:t>
            </w:r>
            <w:r w:rsidRPr="002A0E95">
              <w:rPr>
                <w:rFonts w:ascii="Times New Roman" w:hAnsi="Times New Roman"/>
                <w:sz w:val="20"/>
                <w:szCs w:val="20"/>
              </w:rPr>
              <w:t xml:space="preserve"> razgovora za pozive prema svim pokretnim mrežama i nepokretnim mrežama u RH</w:t>
            </w:r>
          </w:p>
          <w:p w14:paraId="62863416"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300 SMS poruka prema svim mrežama u RH</w:t>
            </w:r>
          </w:p>
          <w:p w14:paraId="51892900"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bežični prijenos podataka putem sljedećih tehnologija: GPRS/EDGE/UMTS/HDSPA/LTE</w:t>
            </w:r>
          </w:p>
          <w:p w14:paraId="15F6CC41" w14:textId="3FF60C29"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 xml:space="preserve">minimalno </w:t>
            </w:r>
            <w:r w:rsidRPr="002A0E95">
              <w:rPr>
                <w:rFonts w:ascii="Times New Roman" w:hAnsi="Times New Roman"/>
                <w:b/>
                <w:bCs/>
                <w:sz w:val="20"/>
                <w:szCs w:val="20"/>
              </w:rPr>
              <w:t>20</w:t>
            </w:r>
            <w:r w:rsidR="0019255A" w:rsidRPr="002A0E95">
              <w:rPr>
                <w:rFonts w:ascii="Times New Roman" w:hAnsi="Times New Roman"/>
                <w:b/>
                <w:bCs/>
                <w:sz w:val="20"/>
                <w:szCs w:val="20"/>
              </w:rPr>
              <w:t xml:space="preserve"> </w:t>
            </w:r>
            <w:r w:rsidRPr="002A0E95">
              <w:rPr>
                <w:rFonts w:ascii="Times New Roman" w:hAnsi="Times New Roman"/>
                <w:b/>
                <w:bCs/>
                <w:sz w:val="20"/>
                <w:szCs w:val="20"/>
              </w:rPr>
              <w:t>GB</w:t>
            </w:r>
            <w:r w:rsidRPr="002A0E95">
              <w:rPr>
                <w:rFonts w:ascii="Times New Roman" w:hAnsi="Times New Roman"/>
                <w:sz w:val="20"/>
                <w:szCs w:val="20"/>
              </w:rPr>
              <w:t xml:space="preserve"> podatkovnog prometa unutar HR i EEA bez smanjenja brzine prijenosa podataka, nakon toga bez naplate uz usporenje brzine prijenosa podataka</w:t>
            </w:r>
          </w:p>
          <w:p w14:paraId="380698A1"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opcija zabrane roaminga</w:t>
            </w:r>
          </w:p>
          <w:p w14:paraId="701A291C"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opcija izrada profila pozivanja</w:t>
            </w:r>
          </w:p>
          <w:p w14:paraId="36A80218"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postavljanje limita potrošnje, tj. platežna odgovornost pojedinog korisnika nakon potrošenih usluga uključenih u naknadu</w:t>
            </w:r>
          </w:p>
          <w:p w14:paraId="2DC94B6F"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besplatno administriranje korisničkih računa</w:t>
            </w:r>
          </w:p>
          <w:p w14:paraId="1E5FBE63" w14:textId="77777777" w:rsidR="00CA1914" w:rsidRPr="002A0E95" w:rsidRDefault="00CA1914" w:rsidP="00CA1914">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VoWiFi</w:t>
            </w:r>
          </w:p>
          <w:p w14:paraId="66653459" w14:textId="5A17A65E" w:rsidR="00CA1914" w:rsidRPr="002A0E95" w:rsidRDefault="00CA1914" w:rsidP="00CA1914">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VoLTE</w:t>
            </w:r>
          </w:p>
        </w:tc>
      </w:tr>
      <w:tr w:rsidR="00EE5C46" w:rsidRPr="003E1744" w14:paraId="6BF359B4" w14:textId="77777777" w:rsidTr="006C7F32">
        <w:trPr>
          <w:trHeight w:val="550"/>
        </w:trPr>
        <w:tc>
          <w:tcPr>
            <w:tcW w:w="620" w:type="dxa"/>
            <w:vAlign w:val="center"/>
          </w:tcPr>
          <w:p w14:paraId="437620C8" w14:textId="77777777" w:rsidR="00EE5C46" w:rsidRPr="00CA1914" w:rsidRDefault="00EE5C46" w:rsidP="00EE5C46">
            <w:pPr>
              <w:spacing w:after="0" w:line="240" w:lineRule="auto"/>
              <w:jc w:val="center"/>
              <w:rPr>
                <w:rFonts w:ascii="Times New Roman" w:hAnsi="Times New Roman"/>
                <w:sz w:val="20"/>
                <w:szCs w:val="20"/>
              </w:rPr>
            </w:pPr>
            <w:r w:rsidRPr="00CA1914">
              <w:rPr>
                <w:rFonts w:ascii="Times New Roman" w:hAnsi="Times New Roman"/>
                <w:sz w:val="20"/>
                <w:szCs w:val="20"/>
              </w:rPr>
              <w:t>3.</w:t>
            </w:r>
          </w:p>
        </w:tc>
        <w:tc>
          <w:tcPr>
            <w:tcW w:w="6463" w:type="dxa"/>
            <w:gridSpan w:val="2"/>
            <w:vAlign w:val="center"/>
          </w:tcPr>
          <w:p w14:paraId="25D4677C" w14:textId="77777777" w:rsidR="00EE5C46" w:rsidRPr="00CA1914" w:rsidRDefault="00EE5C46" w:rsidP="00EE5C46">
            <w:pPr>
              <w:spacing w:after="0" w:line="240" w:lineRule="auto"/>
              <w:rPr>
                <w:rFonts w:ascii="Times New Roman" w:hAnsi="Times New Roman"/>
                <w:sz w:val="20"/>
                <w:szCs w:val="20"/>
              </w:rPr>
            </w:pPr>
            <w:r w:rsidRPr="00CA1914">
              <w:rPr>
                <w:rFonts w:ascii="Times New Roman" w:hAnsi="Times New Roman"/>
                <w:sz w:val="20"/>
                <w:szCs w:val="20"/>
              </w:rPr>
              <w:t>Mjesečna naknada za pretplatnički broj uključen u pretplatničku VPN mrežu naručitelja koja uključuje (Grupa 3)</w:t>
            </w:r>
          </w:p>
        </w:tc>
        <w:tc>
          <w:tcPr>
            <w:tcW w:w="1276" w:type="dxa"/>
            <w:vAlign w:val="center"/>
          </w:tcPr>
          <w:p w14:paraId="6092B6D1" w14:textId="77777777" w:rsidR="00EE5C46" w:rsidRPr="00C664AE" w:rsidRDefault="00EE5C46" w:rsidP="00EE5C46">
            <w:pPr>
              <w:spacing w:after="0" w:line="240" w:lineRule="auto"/>
              <w:jc w:val="center"/>
              <w:rPr>
                <w:rFonts w:ascii="Times New Roman" w:hAnsi="Times New Roman"/>
                <w:sz w:val="20"/>
                <w:szCs w:val="20"/>
              </w:rPr>
            </w:pPr>
            <w:r w:rsidRPr="00C664AE">
              <w:rPr>
                <w:rFonts w:ascii="Times New Roman" w:hAnsi="Times New Roman"/>
                <w:sz w:val="20"/>
                <w:szCs w:val="20"/>
              </w:rPr>
              <w:t>Kom</w:t>
            </w:r>
          </w:p>
        </w:tc>
        <w:tc>
          <w:tcPr>
            <w:tcW w:w="1417" w:type="dxa"/>
            <w:vAlign w:val="center"/>
          </w:tcPr>
          <w:p w14:paraId="777C67A8" w14:textId="77777777" w:rsidR="00EE5C46" w:rsidRPr="00C664AE" w:rsidRDefault="00EE5C46" w:rsidP="00EE5C46">
            <w:pPr>
              <w:spacing w:after="0" w:line="240" w:lineRule="auto"/>
              <w:jc w:val="center"/>
              <w:rPr>
                <w:rFonts w:ascii="Times New Roman" w:hAnsi="Times New Roman"/>
                <w:sz w:val="20"/>
                <w:szCs w:val="20"/>
              </w:rPr>
            </w:pPr>
            <w:r w:rsidRPr="00C664AE">
              <w:rPr>
                <w:rFonts w:ascii="Times New Roman" w:hAnsi="Times New Roman"/>
                <w:sz w:val="20"/>
                <w:szCs w:val="20"/>
              </w:rPr>
              <w:t>8</w:t>
            </w:r>
          </w:p>
        </w:tc>
        <w:tc>
          <w:tcPr>
            <w:tcW w:w="1701" w:type="dxa"/>
            <w:vAlign w:val="center"/>
          </w:tcPr>
          <w:p w14:paraId="7AA1A245" w14:textId="77777777" w:rsidR="00EE5C46" w:rsidRPr="003E1744" w:rsidRDefault="00EE5C46" w:rsidP="00EE5C46">
            <w:pPr>
              <w:spacing w:after="0" w:line="240" w:lineRule="auto"/>
              <w:jc w:val="center"/>
              <w:rPr>
                <w:rFonts w:ascii="Times New Roman" w:hAnsi="Times New Roman"/>
                <w:sz w:val="20"/>
                <w:szCs w:val="20"/>
                <w:highlight w:val="yellow"/>
              </w:rPr>
            </w:pPr>
          </w:p>
        </w:tc>
        <w:tc>
          <w:tcPr>
            <w:tcW w:w="1134" w:type="dxa"/>
            <w:vAlign w:val="center"/>
          </w:tcPr>
          <w:p w14:paraId="25DB3637" w14:textId="77777777" w:rsidR="00EE5C46" w:rsidRPr="003E1744" w:rsidRDefault="00EE5C46" w:rsidP="00EE5C46">
            <w:pPr>
              <w:spacing w:after="0" w:line="240" w:lineRule="auto"/>
              <w:jc w:val="center"/>
              <w:rPr>
                <w:rFonts w:ascii="Times New Roman" w:hAnsi="Times New Roman"/>
                <w:sz w:val="20"/>
                <w:szCs w:val="20"/>
                <w:highlight w:val="yellow"/>
              </w:rPr>
            </w:pPr>
            <w:r w:rsidRPr="00CA1914">
              <w:rPr>
                <w:rFonts w:ascii="Times New Roman" w:hAnsi="Times New Roman"/>
                <w:sz w:val="20"/>
                <w:szCs w:val="20"/>
              </w:rPr>
              <w:t>12</w:t>
            </w:r>
          </w:p>
        </w:tc>
        <w:tc>
          <w:tcPr>
            <w:tcW w:w="1491" w:type="dxa"/>
            <w:gridSpan w:val="2"/>
            <w:vAlign w:val="center"/>
          </w:tcPr>
          <w:p w14:paraId="65BBAD47" w14:textId="77777777" w:rsidR="00EE5C46" w:rsidRPr="003E1744" w:rsidRDefault="00EE5C46" w:rsidP="00EE5C46">
            <w:pPr>
              <w:spacing w:after="0" w:line="240" w:lineRule="auto"/>
              <w:jc w:val="center"/>
              <w:rPr>
                <w:rFonts w:ascii="Times New Roman" w:hAnsi="Times New Roman"/>
                <w:sz w:val="20"/>
                <w:szCs w:val="20"/>
                <w:highlight w:val="yellow"/>
              </w:rPr>
            </w:pPr>
          </w:p>
        </w:tc>
      </w:tr>
      <w:tr w:rsidR="00EE5C46" w:rsidRPr="003E1744" w14:paraId="338DF43F" w14:textId="77777777" w:rsidTr="00FD1F15">
        <w:tc>
          <w:tcPr>
            <w:tcW w:w="620" w:type="dxa"/>
          </w:tcPr>
          <w:p w14:paraId="71C53138" w14:textId="77777777" w:rsidR="00EE5C46" w:rsidRPr="002A0E95" w:rsidRDefault="00EE5C46" w:rsidP="00EE5C46">
            <w:pPr>
              <w:spacing w:after="0" w:line="240" w:lineRule="auto"/>
              <w:jc w:val="center"/>
              <w:rPr>
                <w:rFonts w:ascii="Times New Roman" w:hAnsi="Times New Roman"/>
                <w:sz w:val="20"/>
                <w:szCs w:val="20"/>
              </w:rPr>
            </w:pPr>
          </w:p>
        </w:tc>
        <w:tc>
          <w:tcPr>
            <w:tcW w:w="13482" w:type="dxa"/>
            <w:gridSpan w:val="8"/>
          </w:tcPr>
          <w:p w14:paraId="34FE21AA"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pretplatnički broj uključen u VPN mrežu naručitelja</w:t>
            </w:r>
          </w:p>
          <w:p w14:paraId="145E3507"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korištenje skraćenih brojeva za pozivanje unutar mreže korisnika (VPN)</w:t>
            </w:r>
          </w:p>
          <w:p w14:paraId="7D24FED8"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bez naknade za uspostavu poziva za sve vrste poziva (VPN, pokretna i nepokretna mreža Ponuditelja, ostale pokretne i nepokretne mreže)</w:t>
            </w:r>
          </w:p>
          <w:p w14:paraId="0F51923E"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neograničen broj poziva i neograničen broj minuta razgovora za pozive unutar VPN mreže Naručitelja</w:t>
            </w:r>
          </w:p>
          <w:p w14:paraId="47640C0C"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neograničen broj poziva i neograničen broj minuta razgovora za pozive unutar pokretne mreže Ponuditelja</w:t>
            </w:r>
          </w:p>
          <w:p w14:paraId="642EF2B0" w14:textId="0E5F9632"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neograničen broj poziva i minuta razgovora za pozive prema svim pokretnim mrežama i nepokretnim mrežama</w:t>
            </w:r>
          </w:p>
          <w:p w14:paraId="78212AF7" w14:textId="133F4D75"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 xml:space="preserve">minimalno </w:t>
            </w:r>
            <w:r w:rsidRPr="002A0E95">
              <w:rPr>
                <w:rFonts w:ascii="Times New Roman" w:hAnsi="Times New Roman"/>
                <w:b/>
                <w:bCs/>
                <w:sz w:val="20"/>
                <w:szCs w:val="20"/>
              </w:rPr>
              <w:t>1</w:t>
            </w:r>
            <w:r w:rsidR="0019255A" w:rsidRPr="002A0E95">
              <w:rPr>
                <w:rFonts w:ascii="Times New Roman" w:hAnsi="Times New Roman"/>
                <w:b/>
                <w:bCs/>
                <w:sz w:val="20"/>
                <w:szCs w:val="20"/>
              </w:rPr>
              <w:t>0</w:t>
            </w:r>
            <w:r w:rsidRPr="002A0E95">
              <w:rPr>
                <w:rFonts w:ascii="Times New Roman" w:hAnsi="Times New Roman"/>
                <w:b/>
                <w:bCs/>
                <w:sz w:val="20"/>
                <w:szCs w:val="20"/>
              </w:rPr>
              <w:t>00</w:t>
            </w:r>
            <w:r w:rsidRPr="002A0E95">
              <w:rPr>
                <w:rFonts w:ascii="Times New Roman" w:hAnsi="Times New Roman"/>
                <w:sz w:val="20"/>
                <w:szCs w:val="20"/>
              </w:rPr>
              <w:t xml:space="preserve"> minuta razgovora za pozive prema svim pokretnim mrežama i nepokretnim mrežama</w:t>
            </w:r>
          </w:p>
          <w:p w14:paraId="2B7A4E8D"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500 SMS poruka</w:t>
            </w:r>
          </w:p>
          <w:p w14:paraId="0E2444C7"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opcija zabrane roaminga</w:t>
            </w:r>
          </w:p>
          <w:p w14:paraId="206F39B2"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opcija izrade profila pozivanja</w:t>
            </w:r>
          </w:p>
          <w:p w14:paraId="66052C5E"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postavljanje limita potrošnje, tj. platežna odgovornost pojedinog korisnika nakon potrošenih usluga uključenih u naknadu</w:t>
            </w:r>
          </w:p>
          <w:p w14:paraId="2723A022" w14:textId="77777777" w:rsidR="00CA1914" w:rsidRPr="002A0E95" w:rsidRDefault="00EE5C46" w:rsidP="00CA1914">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besplatno administriranje korisničkih računa</w:t>
            </w:r>
          </w:p>
          <w:p w14:paraId="107EBE47" w14:textId="0411AFB8" w:rsidR="00CA1914" w:rsidRPr="002A0E95" w:rsidRDefault="00CA1914" w:rsidP="00CA1914">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VoWiFi</w:t>
            </w:r>
          </w:p>
          <w:p w14:paraId="6F83EFA8" w14:textId="0A755723" w:rsidR="0019255A" w:rsidRPr="002A0E95" w:rsidRDefault="00CA1914" w:rsidP="0019255A">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VoLTE</w:t>
            </w:r>
          </w:p>
        </w:tc>
      </w:tr>
      <w:tr w:rsidR="00EE5C46" w:rsidRPr="003E1744" w14:paraId="02AE0153" w14:textId="77777777" w:rsidTr="00FD1F15">
        <w:tc>
          <w:tcPr>
            <w:tcW w:w="620" w:type="dxa"/>
            <w:vAlign w:val="center"/>
          </w:tcPr>
          <w:p w14:paraId="67DFE43C" w14:textId="77777777" w:rsidR="00EE5C46" w:rsidRPr="00AD0CFA" w:rsidRDefault="00EE5C46" w:rsidP="00EE5C46">
            <w:pPr>
              <w:spacing w:after="0" w:line="240" w:lineRule="auto"/>
              <w:jc w:val="center"/>
              <w:rPr>
                <w:rFonts w:ascii="Times New Roman" w:hAnsi="Times New Roman"/>
                <w:sz w:val="20"/>
                <w:szCs w:val="20"/>
              </w:rPr>
            </w:pPr>
            <w:r w:rsidRPr="00AD0CFA">
              <w:rPr>
                <w:rFonts w:ascii="Times New Roman" w:hAnsi="Times New Roman"/>
                <w:sz w:val="20"/>
                <w:szCs w:val="20"/>
              </w:rPr>
              <w:t>4.</w:t>
            </w:r>
          </w:p>
        </w:tc>
        <w:tc>
          <w:tcPr>
            <w:tcW w:w="6463" w:type="dxa"/>
            <w:gridSpan w:val="2"/>
          </w:tcPr>
          <w:p w14:paraId="1343B95A" w14:textId="77777777" w:rsidR="00EE5C46" w:rsidRPr="00C664AE" w:rsidRDefault="00EE5C46" w:rsidP="00EE5C46">
            <w:pPr>
              <w:spacing w:after="0" w:line="240" w:lineRule="auto"/>
              <w:rPr>
                <w:rFonts w:ascii="Times New Roman" w:hAnsi="Times New Roman"/>
                <w:sz w:val="20"/>
                <w:szCs w:val="20"/>
              </w:rPr>
            </w:pPr>
            <w:r w:rsidRPr="00C664AE">
              <w:rPr>
                <w:rFonts w:ascii="Times New Roman" w:hAnsi="Times New Roman"/>
                <w:sz w:val="20"/>
                <w:szCs w:val="20"/>
              </w:rPr>
              <w:t>Mjesečna naknada za pretplatnički broj uključen u pretplatničku VPN mrežu naručitelja koja uključuje (Grupa 4)</w:t>
            </w:r>
          </w:p>
        </w:tc>
        <w:tc>
          <w:tcPr>
            <w:tcW w:w="1276" w:type="dxa"/>
            <w:vAlign w:val="center"/>
          </w:tcPr>
          <w:p w14:paraId="282A6639" w14:textId="77777777" w:rsidR="00EE5C46" w:rsidRPr="00C664AE" w:rsidRDefault="00EE5C46" w:rsidP="00EE5C46">
            <w:pPr>
              <w:spacing w:after="0" w:line="240" w:lineRule="auto"/>
              <w:jc w:val="center"/>
              <w:rPr>
                <w:rFonts w:ascii="Times New Roman" w:hAnsi="Times New Roman"/>
                <w:sz w:val="20"/>
                <w:szCs w:val="20"/>
              </w:rPr>
            </w:pPr>
            <w:r w:rsidRPr="00C664AE">
              <w:rPr>
                <w:rFonts w:ascii="Times New Roman" w:hAnsi="Times New Roman"/>
                <w:sz w:val="20"/>
                <w:szCs w:val="20"/>
              </w:rPr>
              <w:t>Kom</w:t>
            </w:r>
          </w:p>
        </w:tc>
        <w:tc>
          <w:tcPr>
            <w:tcW w:w="1417" w:type="dxa"/>
            <w:vAlign w:val="center"/>
          </w:tcPr>
          <w:p w14:paraId="7DA058D8" w14:textId="77777777" w:rsidR="00EE5C46" w:rsidRPr="00C664AE" w:rsidRDefault="00EE5C46" w:rsidP="00EE5C46">
            <w:pPr>
              <w:spacing w:after="0" w:line="240" w:lineRule="auto"/>
              <w:jc w:val="center"/>
              <w:rPr>
                <w:rFonts w:ascii="Times New Roman" w:hAnsi="Times New Roman"/>
                <w:sz w:val="20"/>
                <w:szCs w:val="20"/>
              </w:rPr>
            </w:pPr>
            <w:r w:rsidRPr="00C664AE">
              <w:rPr>
                <w:rFonts w:ascii="Times New Roman" w:hAnsi="Times New Roman"/>
                <w:sz w:val="20"/>
                <w:szCs w:val="20"/>
              </w:rPr>
              <w:t>175</w:t>
            </w:r>
          </w:p>
        </w:tc>
        <w:tc>
          <w:tcPr>
            <w:tcW w:w="1701" w:type="dxa"/>
            <w:vAlign w:val="center"/>
          </w:tcPr>
          <w:p w14:paraId="0B7D42E5" w14:textId="77777777" w:rsidR="00EE5C46" w:rsidRPr="003E1744" w:rsidRDefault="00EE5C46" w:rsidP="00EE5C46">
            <w:pPr>
              <w:spacing w:after="0" w:line="240" w:lineRule="auto"/>
              <w:jc w:val="center"/>
              <w:rPr>
                <w:rFonts w:ascii="Times New Roman" w:hAnsi="Times New Roman"/>
                <w:sz w:val="20"/>
                <w:szCs w:val="20"/>
                <w:highlight w:val="yellow"/>
              </w:rPr>
            </w:pPr>
          </w:p>
        </w:tc>
        <w:tc>
          <w:tcPr>
            <w:tcW w:w="1134" w:type="dxa"/>
            <w:vAlign w:val="center"/>
          </w:tcPr>
          <w:p w14:paraId="5F7BF85F" w14:textId="77777777" w:rsidR="00EE5C46" w:rsidRPr="003E1744" w:rsidRDefault="00EE5C46" w:rsidP="00EE5C46">
            <w:pPr>
              <w:spacing w:after="0" w:line="240" w:lineRule="auto"/>
              <w:jc w:val="center"/>
              <w:rPr>
                <w:rFonts w:ascii="Times New Roman" w:hAnsi="Times New Roman"/>
                <w:sz w:val="20"/>
                <w:szCs w:val="20"/>
                <w:highlight w:val="yellow"/>
              </w:rPr>
            </w:pPr>
            <w:r w:rsidRPr="00AD0CFA">
              <w:rPr>
                <w:rFonts w:ascii="Times New Roman" w:hAnsi="Times New Roman"/>
                <w:sz w:val="20"/>
                <w:szCs w:val="20"/>
              </w:rPr>
              <w:t>12</w:t>
            </w:r>
          </w:p>
        </w:tc>
        <w:tc>
          <w:tcPr>
            <w:tcW w:w="1491" w:type="dxa"/>
            <w:gridSpan w:val="2"/>
            <w:vAlign w:val="center"/>
          </w:tcPr>
          <w:p w14:paraId="31F442A8" w14:textId="77777777" w:rsidR="00EE5C46" w:rsidRPr="003E1744" w:rsidRDefault="00EE5C46" w:rsidP="00EE5C46">
            <w:pPr>
              <w:spacing w:after="0" w:line="240" w:lineRule="auto"/>
              <w:jc w:val="center"/>
              <w:rPr>
                <w:rFonts w:ascii="Times New Roman" w:hAnsi="Times New Roman"/>
                <w:sz w:val="20"/>
                <w:szCs w:val="20"/>
                <w:highlight w:val="yellow"/>
              </w:rPr>
            </w:pPr>
          </w:p>
        </w:tc>
      </w:tr>
      <w:tr w:rsidR="00EE5C46" w:rsidRPr="003E1744" w14:paraId="69F82BF2" w14:textId="77777777" w:rsidTr="00FD1F15">
        <w:tc>
          <w:tcPr>
            <w:tcW w:w="620" w:type="dxa"/>
          </w:tcPr>
          <w:p w14:paraId="68757BE8" w14:textId="77777777" w:rsidR="00EE5C46" w:rsidRPr="002A0E95" w:rsidRDefault="00EE5C46" w:rsidP="00EE5C46">
            <w:pPr>
              <w:spacing w:after="0" w:line="240" w:lineRule="auto"/>
              <w:jc w:val="center"/>
              <w:rPr>
                <w:rFonts w:ascii="Times New Roman" w:hAnsi="Times New Roman"/>
                <w:sz w:val="20"/>
                <w:szCs w:val="20"/>
              </w:rPr>
            </w:pPr>
          </w:p>
        </w:tc>
        <w:tc>
          <w:tcPr>
            <w:tcW w:w="13482" w:type="dxa"/>
            <w:gridSpan w:val="8"/>
          </w:tcPr>
          <w:p w14:paraId="7E1F5A4E"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pretplatnički broj uključen u VPN mrežu naručitelja</w:t>
            </w:r>
          </w:p>
          <w:p w14:paraId="13D8702E"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korištenje skraćenih brojeva za pozivanje unutar mreže korisnika (VPN)</w:t>
            </w:r>
          </w:p>
          <w:p w14:paraId="71544257"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bez naknade za uspostavu poziva za sve vrste poziva (VPN, pokretna i nepokretna mreža Ponuditelja, ostale pokretne i nepokretne mreže)</w:t>
            </w:r>
          </w:p>
          <w:p w14:paraId="4881F532"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neograničen broj poziva i neograničen broj minuta razgovora za pozive unutar VPN mreže Naručitelja</w:t>
            </w:r>
          </w:p>
          <w:p w14:paraId="3CA86717"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neograničen broj poziva i neograničen broj minuta razgovora za pozive unutar pokretne mreže Ponuditelja</w:t>
            </w:r>
          </w:p>
          <w:p w14:paraId="2387B4B9" w14:textId="403F730B"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 xml:space="preserve">minimalno </w:t>
            </w:r>
            <w:r w:rsidRPr="002A0E95">
              <w:rPr>
                <w:rFonts w:ascii="Times New Roman" w:hAnsi="Times New Roman"/>
                <w:b/>
                <w:bCs/>
                <w:sz w:val="20"/>
                <w:szCs w:val="20"/>
              </w:rPr>
              <w:t>1</w:t>
            </w:r>
            <w:r w:rsidR="0019255A" w:rsidRPr="002A0E95">
              <w:rPr>
                <w:rFonts w:ascii="Times New Roman" w:hAnsi="Times New Roman"/>
                <w:b/>
                <w:bCs/>
                <w:sz w:val="20"/>
                <w:szCs w:val="20"/>
              </w:rPr>
              <w:t>0</w:t>
            </w:r>
            <w:r w:rsidR="00755FDD" w:rsidRPr="002A0E95">
              <w:rPr>
                <w:rFonts w:ascii="Times New Roman" w:hAnsi="Times New Roman"/>
                <w:b/>
                <w:bCs/>
                <w:sz w:val="20"/>
                <w:szCs w:val="20"/>
              </w:rPr>
              <w:t>0</w:t>
            </w:r>
            <w:r w:rsidRPr="002A0E95">
              <w:rPr>
                <w:rFonts w:ascii="Times New Roman" w:hAnsi="Times New Roman"/>
                <w:b/>
                <w:bCs/>
                <w:sz w:val="20"/>
                <w:szCs w:val="20"/>
              </w:rPr>
              <w:t>0</w:t>
            </w:r>
            <w:r w:rsidRPr="002A0E95">
              <w:rPr>
                <w:rFonts w:ascii="Times New Roman" w:hAnsi="Times New Roman"/>
                <w:sz w:val="20"/>
                <w:szCs w:val="20"/>
              </w:rPr>
              <w:t xml:space="preserve"> minuta razgovora za pozive prema svim pokretnim mrežama i nepokretnim mrežama</w:t>
            </w:r>
          </w:p>
          <w:p w14:paraId="282CEF1B"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250 SMS poruka</w:t>
            </w:r>
          </w:p>
          <w:p w14:paraId="5EDDA6BD"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bežični prijenos podataka putem sljedećih tehnologija: GPRS/EDGE/UMTS/HDSPA/LTE</w:t>
            </w:r>
          </w:p>
          <w:p w14:paraId="785288E2" w14:textId="5D2D360D"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 xml:space="preserve">minimalno </w:t>
            </w:r>
            <w:r w:rsidRPr="002A0E95">
              <w:rPr>
                <w:rFonts w:ascii="Times New Roman" w:hAnsi="Times New Roman"/>
                <w:b/>
                <w:bCs/>
                <w:sz w:val="20"/>
                <w:szCs w:val="20"/>
              </w:rPr>
              <w:t>10</w:t>
            </w:r>
            <w:r w:rsidR="0019255A" w:rsidRPr="002A0E95">
              <w:rPr>
                <w:rFonts w:ascii="Times New Roman" w:hAnsi="Times New Roman"/>
                <w:b/>
                <w:bCs/>
                <w:sz w:val="20"/>
                <w:szCs w:val="20"/>
              </w:rPr>
              <w:t xml:space="preserve"> </w:t>
            </w:r>
            <w:r w:rsidRPr="002A0E95">
              <w:rPr>
                <w:rFonts w:ascii="Times New Roman" w:hAnsi="Times New Roman"/>
                <w:b/>
                <w:bCs/>
                <w:sz w:val="20"/>
                <w:szCs w:val="20"/>
              </w:rPr>
              <w:t>GB</w:t>
            </w:r>
            <w:r w:rsidRPr="002A0E95">
              <w:rPr>
                <w:rFonts w:ascii="Times New Roman" w:hAnsi="Times New Roman"/>
                <w:sz w:val="20"/>
                <w:szCs w:val="20"/>
              </w:rPr>
              <w:t xml:space="preserve"> podatkovnog prometa unutar HR i EEA zemalja bez smanjenja brzine prijenosa podataka, nakon toga bez naplate uz usporenje brzine prijenosa podataka</w:t>
            </w:r>
          </w:p>
          <w:p w14:paraId="115A3958"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opcija zabrane roaminga</w:t>
            </w:r>
          </w:p>
          <w:p w14:paraId="4D56A688"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opcija izrade profila pozivanja</w:t>
            </w:r>
          </w:p>
          <w:p w14:paraId="103F86C7"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postavljanje limita potrošnje, tj. platežna odgovornost pojedinog korisnika nakon potrošenih usluga uključenih u naknade</w:t>
            </w:r>
          </w:p>
          <w:p w14:paraId="27E2D787" w14:textId="77777777" w:rsidR="00EE5C46" w:rsidRPr="002A0E95" w:rsidRDefault="00EE5C46" w:rsidP="00EE5C46">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besplatno administriranje korisničkih računa</w:t>
            </w:r>
          </w:p>
          <w:p w14:paraId="558A1D06" w14:textId="77777777" w:rsidR="00AD0CFA" w:rsidRPr="002A0E95" w:rsidRDefault="00AD0CFA" w:rsidP="00AD0CFA">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VoWiFi</w:t>
            </w:r>
          </w:p>
          <w:p w14:paraId="70222BD3" w14:textId="2E8847BF" w:rsidR="00AD0CFA" w:rsidRPr="002A0E95" w:rsidRDefault="00AD0CFA" w:rsidP="00AD0CFA">
            <w:pPr>
              <w:numPr>
                <w:ilvl w:val="0"/>
                <w:numId w:val="47"/>
              </w:numPr>
              <w:spacing w:after="0" w:line="240" w:lineRule="auto"/>
              <w:contextualSpacing/>
              <w:rPr>
                <w:rFonts w:ascii="Times New Roman" w:hAnsi="Times New Roman"/>
                <w:sz w:val="20"/>
                <w:szCs w:val="20"/>
              </w:rPr>
            </w:pPr>
            <w:r w:rsidRPr="002A0E95">
              <w:rPr>
                <w:rFonts w:ascii="Times New Roman" w:hAnsi="Times New Roman"/>
                <w:sz w:val="20"/>
                <w:szCs w:val="20"/>
              </w:rPr>
              <w:t>VoLTE</w:t>
            </w:r>
          </w:p>
        </w:tc>
      </w:tr>
      <w:tr w:rsidR="00EE5C46" w:rsidRPr="003E1744" w14:paraId="711BEFCC" w14:textId="77777777" w:rsidTr="00FD1F15">
        <w:trPr>
          <w:gridAfter w:val="1"/>
          <w:wAfter w:w="9" w:type="dxa"/>
          <w:trHeight w:val="464"/>
        </w:trPr>
        <w:tc>
          <w:tcPr>
            <w:tcW w:w="620" w:type="dxa"/>
            <w:tcBorders>
              <w:left w:val="nil"/>
              <w:bottom w:val="nil"/>
              <w:right w:val="nil"/>
            </w:tcBorders>
            <w:vAlign w:val="center"/>
          </w:tcPr>
          <w:p w14:paraId="1CB00B2B" w14:textId="77777777" w:rsidR="00EE5C46" w:rsidRPr="003E1744" w:rsidRDefault="00EE5C46" w:rsidP="00EE5C46">
            <w:pPr>
              <w:spacing w:after="0" w:line="240" w:lineRule="auto"/>
              <w:jc w:val="center"/>
              <w:rPr>
                <w:rFonts w:ascii="Times New Roman" w:hAnsi="Times New Roman"/>
                <w:sz w:val="20"/>
                <w:szCs w:val="20"/>
                <w:highlight w:val="yellow"/>
              </w:rPr>
            </w:pPr>
          </w:p>
        </w:tc>
        <w:tc>
          <w:tcPr>
            <w:tcW w:w="5612" w:type="dxa"/>
            <w:tcBorders>
              <w:left w:val="nil"/>
              <w:bottom w:val="nil"/>
              <w:right w:val="nil"/>
            </w:tcBorders>
            <w:vAlign w:val="center"/>
          </w:tcPr>
          <w:p w14:paraId="28A935EE" w14:textId="77777777" w:rsidR="00EE5C46" w:rsidRPr="003E1744" w:rsidRDefault="00EE5C46" w:rsidP="00EE5C46">
            <w:pPr>
              <w:spacing w:after="0" w:line="240" w:lineRule="auto"/>
              <w:jc w:val="right"/>
              <w:rPr>
                <w:rFonts w:ascii="Times New Roman" w:hAnsi="Times New Roman"/>
                <w:color w:val="000000"/>
                <w:sz w:val="20"/>
                <w:szCs w:val="20"/>
                <w:highlight w:val="yellow"/>
                <w:lang w:eastAsia="hr-HR"/>
              </w:rPr>
            </w:pPr>
          </w:p>
        </w:tc>
        <w:tc>
          <w:tcPr>
            <w:tcW w:w="2127" w:type="dxa"/>
            <w:gridSpan w:val="2"/>
            <w:tcBorders>
              <w:left w:val="nil"/>
              <w:bottom w:val="nil"/>
            </w:tcBorders>
            <w:shd w:val="clear" w:color="auto" w:fill="auto"/>
            <w:vAlign w:val="center"/>
          </w:tcPr>
          <w:p w14:paraId="7E86C5F9" w14:textId="77777777" w:rsidR="00EE5C46" w:rsidRPr="003E1744" w:rsidRDefault="00EE5C46" w:rsidP="00EE5C46">
            <w:pPr>
              <w:spacing w:after="0" w:line="240" w:lineRule="auto"/>
              <w:jc w:val="right"/>
              <w:rPr>
                <w:rFonts w:ascii="Times New Roman" w:hAnsi="Times New Roman"/>
                <w:color w:val="000000"/>
                <w:sz w:val="20"/>
                <w:szCs w:val="20"/>
                <w:highlight w:val="yellow"/>
                <w:lang w:eastAsia="hr-HR"/>
              </w:rPr>
            </w:pPr>
          </w:p>
        </w:tc>
        <w:tc>
          <w:tcPr>
            <w:tcW w:w="4252" w:type="dxa"/>
            <w:gridSpan w:val="3"/>
            <w:shd w:val="clear" w:color="auto" w:fill="F2F2F2" w:themeFill="background1" w:themeFillShade="F2"/>
            <w:vAlign w:val="center"/>
          </w:tcPr>
          <w:p w14:paraId="1365CB7C" w14:textId="77777777" w:rsidR="00EE5C46" w:rsidRPr="00AD0CFA" w:rsidRDefault="00EE5C46" w:rsidP="00EE5C46">
            <w:pPr>
              <w:spacing w:after="0" w:line="240" w:lineRule="auto"/>
              <w:jc w:val="right"/>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MJESEČNE NAKNADE (bez PDV-a):</w:t>
            </w:r>
          </w:p>
        </w:tc>
        <w:tc>
          <w:tcPr>
            <w:tcW w:w="1482" w:type="dxa"/>
            <w:shd w:val="clear" w:color="auto" w:fill="F2F2F2" w:themeFill="background1" w:themeFillShade="F2"/>
            <w:vAlign w:val="center"/>
          </w:tcPr>
          <w:p w14:paraId="433C086C" w14:textId="6D64A702" w:rsidR="00EE5C46" w:rsidRPr="00AD0CFA" w:rsidRDefault="006C7F32" w:rsidP="00EE5C46">
            <w:pPr>
              <w:spacing w:after="0" w:line="240" w:lineRule="auto"/>
              <w:jc w:val="right"/>
              <w:rPr>
                <w:rFonts w:ascii="Times New Roman" w:hAnsi="Times New Roman"/>
                <w:sz w:val="20"/>
                <w:szCs w:val="20"/>
              </w:rPr>
            </w:pPr>
            <w:r w:rsidRPr="00AD0CFA">
              <w:rPr>
                <w:rFonts w:ascii="Times New Roman" w:hAnsi="Times New Roman"/>
                <w:sz w:val="20"/>
                <w:szCs w:val="20"/>
              </w:rPr>
              <w:t>€</w:t>
            </w:r>
          </w:p>
        </w:tc>
      </w:tr>
    </w:tbl>
    <w:p w14:paraId="2DA846BE" w14:textId="77777777" w:rsidR="00EE5C46" w:rsidRPr="003E1744" w:rsidRDefault="00EE5C46" w:rsidP="00EE5C46">
      <w:pPr>
        <w:spacing w:after="0" w:line="240" w:lineRule="auto"/>
        <w:jc w:val="center"/>
        <w:rPr>
          <w:rFonts w:ascii="Times New Roman" w:hAnsi="Times New Roman"/>
          <w:sz w:val="20"/>
          <w:szCs w:val="20"/>
          <w:highlight w:val="yellow"/>
        </w:rPr>
      </w:pPr>
    </w:p>
    <w:p w14:paraId="3C0A09C0" w14:textId="77777777" w:rsidR="00EE5C46" w:rsidRPr="00C664AE" w:rsidRDefault="00EE5C46" w:rsidP="00EE5C46">
      <w:pPr>
        <w:spacing w:after="0" w:line="240" w:lineRule="auto"/>
        <w:rPr>
          <w:rFonts w:ascii="Times New Roman" w:hAnsi="Times New Roman"/>
          <w:b/>
          <w:sz w:val="24"/>
          <w:szCs w:val="24"/>
        </w:rPr>
      </w:pPr>
      <w:r w:rsidRPr="00C664AE">
        <w:rPr>
          <w:rFonts w:ascii="Times New Roman" w:hAnsi="Times New Roman"/>
          <w:b/>
          <w:sz w:val="24"/>
          <w:szCs w:val="24"/>
        </w:rPr>
        <w:t>2. VPN grupa</w:t>
      </w:r>
    </w:p>
    <w:p w14:paraId="6824F11A" w14:textId="77777777" w:rsidR="00EE5C46" w:rsidRPr="003E1744" w:rsidRDefault="00EE5C46" w:rsidP="00EE5C46">
      <w:pPr>
        <w:spacing w:after="0" w:line="240" w:lineRule="auto"/>
        <w:rPr>
          <w:rFonts w:ascii="Times New Roman" w:hAnsi="Times New Roman"/>
          <w:sz w:val="20"/>
          <w:szCs w:val="20"/>
          <w:highlight w:val="yellow"/>
        </w:rPr>
      </w:pPr>
    </w:p>
    <w:tbl>
      <w:tblPr>
        <w:tblW w:w="5000" w:type="pct"/>
        <w:tblLook w:val="04A0" w:firstRow="1" w:lastRow="0" w:firstColumn="1" w:lastColumn="0" w:noHBand="0" w:noVBand="1"/>
      </w:tblPr>
      <w:tblGrid>
        <w:gridCol w:w="604"/>
        <w:gridCol w:w="5081"/>
        <w:gridCol w:w="1130"/>
        <w:gridCol w:w="1412"/>
        <w:gridCol w:w="2257"/>
        <w:gridCol w:w="1353"/>
        <w:gridCol w:w="17"/>
        <w:gridCol w:w="2128"/>
      </w:tblGrid>
      <w:tr w:rsidR="006C7F32" w:rsidRPr="003E1744" w14:paraId="3436D7A1" w14:textId="77777777" w:rsidTr="006C7F32">
        <w:trPr>
          <w:trHeight w:val="645"/>
        </w:trPr>
        <w:tc>
          <w:tcPr>
            <w:tcW w:w="216"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4250ED" w14:textId="77777777" w:rsidR="00EE5C46" w:rsidRPr="00AD0CFA" w:rsidRDefault="00EE5C46" w:rsidP="00EE5C46">
            <w:pPr>
              <w:spacing w:after="0" w:line="240" w:lineRule="auto"/>
              <w:jc w:val="center"/>
              <w:rPr>
                <w:rFonts w:ascii="Times New Roman" w:hAnsi="Times New Roman"/>
                <w:b/>
                <w:color w:val="000000"/>
                <w:sz w:val="20"/>
                <w:szCs w:val="20"/>
                <w:lang w:eastAsia="hr-HR"/>
              </w:rPr>
            </w:pPr>
            <w:proofErr w:type="spellStart"/>
            <w:r w:rsidRPr="00AD0CFA">
              <w:rPr>
                <w:rFonts w:ascii="Times New Roman" w:hAnsi="Times New Roman"/>
                <w:b/>
                <w:sz w:val="20"/>
                <w:szCs w:val="20"/>
              </w:rPr>
              <w:t>R.b</w:t>
            </w:r>
            <w:proofErr w:type="spellEnd"/>
            <w:r w:rsidRPr="00AD0CFA">
              <w:rPr>
                <w:rFonts w:ascii="Times New Roman" w:hAnsi="Times New Roman"/>
                <w:b/>
                <w:sz w:val="20"/>
                <w:szCs w:val="20"/>
              </w:rPr>
              <w:t>.</w:t>
            </w:r>
          </w:p>
        </w:tc>
        <w:tc>
          <w:tcPr>
            <w:tcW w:w="1817"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727962C" w14:textId="77777777"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VPN grupa (povezivanje mobilnih s fiksnim priključcima s jedne lokacije)</w:t>
            </w:r>
          </w:p>
        </w:tc>
        <w:tc>
          <w:tcPr>
            <w:tcW w:w="404"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4B8FC69" w14:textId="77777777"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Jedinica mjere</w:t>
            </w:r>
          </w:p>
        </w:tc>
        <w:tc>
          <w:tcPr>
            <w:tcW w:w="505"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7B82D99" w14:textId="77777777"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Broj komada</w:t>
            </w:r>
          </w:p>
        </w:tc>
        <w:tc>
          <w:tcPr>
            <w:tcW w:w="807"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FBA1E2C" w14:textId="333AC73F"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Cijena mjesečne naknade (</w:t>
            </w:r>
            <w:r w:rsidR="006C7F32" w:rsidRPr="00AD0CFA">
              <w:rPr>
                <w:rFonts w:ascii="Times New Roman" w:hAnsi="Times New Roman"/>
                <w:b/>
                <w:color w:val="000000"/>
                <w:sz w:val="20"/>
                <w:szCs w:val="20"/>
                <w:lang w:eastAsia="hr-HR"/>
              </w:rPr>
              <w:t>€</w:t>
            </w:r>
            <w:r w:rsidRPr="00AD0CFA">
              <w:rPr>
                <w:rFonts w:ascii="Times New Roman" w:hAnsi="Times New Roman"/>
                <w:b/>
                <w:color w:val="000000"/>
                <w:sz w:val="20"/>
                <w:szCs w:val="20"/>
                <w:lang w:eastAsia="hr-HR"/>
              </w:rPr>
              <w:t>)</w:t>
            </w:r>
          </w:p>
        </w:tc>
        <w:tc>
          <w:tcPr>
            <w:tcW w:w="484"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22464CA" w14:textId="77777777"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Broj mjeseci</w:t>
            </w:r>
          </w:p>
        </w:tc>
        <w:tc>
          <w:tcPr>
            <w:tcW w:w="767" w:type="pct"/>
            <w:gridSpan w:val="2"/>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93B54F4" w14:textId="556093FF"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Ukupna cijena (</w:t>
            </w:r>
            <w:r w:rsidR="006C7F32" w:rsidRPr="00AD0CFA">
              <w:rPr>
                <w:rFonts w:ascii="Times New Roman" w:hAnsi="Times New Roman"/>
                <w:b/>
                <w:color w:val="000000"/>
                <w:sz w:val="20"/>
                <w:szCs w:val="20"/>
                <w:lang w:eastAsia="hr-HR"/>
              </w:rPr>
              <w:t>€</w:t>
            </w:r>
            <w:r w:rsidRPr="00AD0CFA">
              <w:rPr>
                <w:rFonts w:ascii="Times New Roman" w:hAnsi="Times New Roman"/>
                <w:b/>
                <w:color w:val="000000"/>
                <w:sz w:val="20"/>
                <w:szCs w:val="20"/>
                <w:lang w:eastAsia="hr-HR"/>
              </w:rPr>
              <w:t>)</w:t>
            </w:r>
          </w:p>
        </w:tc>
      </w:tr>
      <w:tr w:rsidR="006C7F32" w:rsidRPr="003E1744" w14:paraId="64E3BF71" w14:textId="77777777" w:rsidTr="006C7F32">
        <w:trPr>
          <w:trHeight w:val="164"/>
        </w:trPr>
        <w:tc>
          <w:tcPr>
            <w:tcW w:w="216" w:type="pct"/>
            <w:tcBorders>
              <w:top w:val="nil"/>
              <w:left w:val="single" w:sz="8" w:space="0" w:color="auto"/>
              <w:bottom w:val="single" w:sz="8" w:space="0" w:color="auto"/>
              <w:right w:val="single" w:sz="8" w:space="0" w:color="auto"/>
            </w:tcBorders>
            <w:shd w:val="clear" w:color="auto" w:fill="F2F2F2" w:themeFill="background1" w:themeFillShade="F2"/>
            <w:vAlign w:val="center"/>
          </w:tcPr>
          <w:p w14:paraId="36FAFDCD"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p>
        </w:tc>
        <w:tc>
          <w:tcPr>
            <w:tcW w:w="1817"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55E771CB"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1</w:t>
            </w:r>
          </w:p>
        </w:tc>
        <w:tc>
          <w:tcPr>
            <w:tcW w:w="404" w:type="pct"/>
            <w:tcBorders>
              <w:top w:val="nil"/>
              <w:left w:val="nil"/>
              <w:bottom w:val="single" w:sz="8" w:space="0" w:color="auto"/>
              <w:right w:val="single" w:sz="8" w:space="0" w:color="auto"/>
            </w:tcBorders>
            <w:shd w:val="clear" w:color="auto" w:fill="F2F2F2" w:themeFill="background1" w:themeFillShade="F2"/>
            <w:vAlign w:val="center"/>
            <w:hideMark/>
          </w:tcPr>
          <w:p w14:paraId="2B056E29"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2</w:t>
            </w:r>
          </w:p>
        </w:tc>
        <w:tc>
          <w:tcPr>
            <w:tcW w:w="505" w:type="pct"/>
            <w:tcBorders>
              <w:top w:val="nil"/>
              <w:left w:val="nil"/>
              <w:bottom w:val="single" w:sz="8" w:space="0" w:color="auto"/>
              <w:right w:val="single" w:sz="8" w:space="0" w:color="auto"/>
            </w:tcBorders>
            <w:shd w:val="clear" w:color="auto" w:fill="F2F2F2" w:themeFill="background1" w:themeFillShade="F2"/>
            <w:vAlign w:val="center"/>
            <w:hideMark/>
          </w:tcPr>
          <w:p w14:paraId="0A5FE693"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3</w:t>
            </w:r>
          </w:p>
        </w:tc>
        <w:tc>
          <w:tcPr>
            <w:tcW w:w="807" w:type="pct"/>
            <w:tcBorders>
              <w:top w:val="nil"/>
              <w:left w:val="nil"/>
              <w:bottom w:val="single" w:sz="8" w:space="0" w:color="auto"/>
              <w:right w:val="single" w:sz="8" w:space="0" w:color="auto"/>
            </w:tcBorders>
            <w:shd w:val="clear" w:color="auto" w:fill="F2F2F2" w:themeFill="background1" w:themeFillShade="F2"/>
            <w:vAlign w:val="center"/>
            <w:hideMark/>
          </w:tcPr>
          <w:p w14:paraId="1C1D5A6A"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4</w:t>
            </w:r>
          </w:p>
        </w:tc>
        <w:tc>
          <w:tcPr>
            <w:tcW w:w="484" w:type="pct"/>
            <w:tcBorders>
              <w:top w:val="nil"/>
              <w:left w:val="nil"/>
              <w:bottom w:val="single" w:sz="8" w:space="0" w:color="auto"/>
              <w:right w:val="single" w:sz="8" w:space="0" w:color="auto"/>
            </w:tcBorders>
            <w:shd w:val="clear" w:color="auto" w:fill="F2F2F2" w:themeFill="background1" w:themeFillShade="F2"/>
            <w:vAlign w:val="center"/>
            <w:hideMark/>
          </w:tcPr>
          <w:p w14:paraId="2D225326"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5</w:t>
            </w:r>
          </w:p>
        </w:tc>
        <w:tc>
          <w:tcPr>
            <w:tcW w:w="767" w:type="pct"/>
            <w:gridSpan w:val="2"/>
            <w:tcBorders>
              <w:top w:val="nil"/>
              <w:left w:val="nil"/>
              <w:bottom w:val="single" w:sz="8" w:space="0" w:color="auto"/>
              <w:right w:val="single" w:sz="8" w:space="0" w:color="auto"/>
            </w:tcBorders>
            <w:shd w:val="clear" w:color="auto" w:fill="F2F2F2" w:themeFill="background1" w:themeFillShade="F2"/>
            <w:vAlign w:val="center"/>
            <w:hideMark/>
          </w:tcPr>
          <w:p w14:paraId="18DCACF4"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6 (3x4x5)</w:t>
            </w:r>
          </w:p>
        </w:tc>
      </w:tr>
      <w:tr w:rsidR="00EE5C46" w:rsidRPr="003E1744" w14:paraId="1C89D330" w14:textId="77777777" w:rsidTr="006C7F32">
        <w:trPr>
          <w:trHeight w:val="460"/>
        </w:trPr>
        <w:tc>
          <w:tcPr>
            <w:tcW w:w="216" w:type="pct"/>
            <w:tcBorders>
              <w:top w:val="nil"/>
              <w:left w:val="single" w:sz="8" w:space="0" w:color="auto"/>
              <w:bottom w:val="single" w:sz="8" w:space="0" w:color="auto"/>
              <w:right w:val="single" w:sz="8" w:space="0" w:color="auto"/>
            </w:tcBorders>
            <w:vAlign w:val="center"/>
          </w:tcPr>
          <w:p w14:paraId="103431BD"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1.</w:t>
            </w:r>
          </w:p>
        </w:tc>
        <w:tc>
          <w:tcPr>
            <w:tcW w:w="1817" w:type="pct"/>
            <w:tcBorders>
              <w:top w:val="nil"/>
              <w:left w:val="single" w:sz="8" w:space="0" w:color="auto"/>
              <w:bottom w:val="single" w:sz="8" w:space="0" w:color="auto"/>
              <w:right w:val="single" w:sz="8" w:space="0" w:color="auto"/>
            </w:tcBorders>
            <w:shd w:val="clear" w:color="auto" w:fill="auto"/>
            <w:vAlign w:val="center"/>
            <w:hideMark/>
          </w:tcPr>
          <w:p w14:paraId="3D64D16A" w14:textId="77777777" w:rsidR="00EE5C46" w:rsidRPr="00AD0CFA" w:rsidRDefault="00EE5C46" w:rsidP="00EE5C46">
            <w:pPr>
              <w:spacing w:after="0" w:line="240" w:lineRule="auto"/>
              <w:rPr>
                <w:rFonts w:ascii="Times New Roman" w:hAnsi="Times New Roman"/>
                <w:color w:val="000000"/>
                <w:sz w:val="20"/>
                <w:szCs w:val="20"/>
                <w:lang w:eastAsia="hr-HR"/>
              </w:rPr>
            </w:pPr>
            <w:r w:rsidRPr="00AD0CFA">
              <w:rPr>
                <w:rFonts w:ascii="Times New Roman" w:hAnsi="Times New Roman"/>
                <w:color w:val="000000"/>
                <w:sz w:val="20"/>
                <w:szCs w:val="20"/>
                <w:lang w:eastAsia="hr-HR"/>
              </w:rPr>
              <w:t>Instalacija i aktivacija usluge</w:t>
            </w:r>
          </w:p>
        </w:tc>
        <w:tc>
          <w:tcPr>
            <w:tcW w:w="404" w:type="pct"/>
            <w:tcBorders>
              <w:top w:val="nil"/>
              <w:left w:val="nil"/>
              <w:bottom w:val="single" w:sz="8" w:space="0" w:color="auto"/>
              <w:right w:val="single" w:sz="8" w:space="0" w:color="auto"/>
            </w:tcBorders>
            <w:shd w:val="clear" w:color="auto" w:fill="auto"/>
            <w:vAlign w:val="center"/>
            <w:hideMark/>
          </w:tcPr>
          <w:p w14:paraId="5FC29A5C"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kom</w:t>
            </w:r>
          </w:p>
        </w:tc>
        <w:tc>
          <w:tcPr>
            <w:tcW w:w="505" w:type="pct"/>
            <w:tcBorders>
              <w:top w:val="nil"/>
              <w:left w:val="nil"/>
              <w:bottom w:val="single" w:sz="8" w:space="0" w:color="auto"/>
              <w:right w:val="single" w:sz="8" w:space="0" w:color="auto"/>
            </w:tcBorders>
            <w:shd w:val="clear" w:color="auto" w:fill="auto"/>
            <w:vAlign w:val="center"/>
            <w:hideMark/>
          </w:tcPr>
          <w:p w14:paraId="47A8A6DE"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1</w:t>
            </w:r>
          </w:p>
        </w:tc>
        <w:tc>
          <w:tcPr>
            <w:tcW w:w="807" w:type="pct"/>
            <w:tcBorders>
              <w:top w:val="nil"/>
              <w:left w:val="nil"/>
              <w:bottom w:val="single" w:sz="8" w:space="0" w:color="auto"/>
              <w:right w:val="single" w:sz="8" w:space="0" w:color="auto"/>
            </w:tcBorders>
            <w:shd w:val="clear" w:color="auto" w:fill="auto"/>
            <w:vAlign w:val="center"/>
            <w:hideMark/>
          </w:tcPr>
          <w:p w14:paraId="2C167E9F" w14:textId="77777777" w:rsidR="00EE5C46" w:rsidRPr="00C664AE"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8" w:space="0" w:color="auto"/>
              <w:right w:val="single" w:sz="8" w:space="0" w:color="auto"/>
            </w:tcBorders>
            <w:shd w:val="clear" w:color="auto" w:fill="auto"/>
            <w:vAlign w:val="center"/>
            <w:hideMark/>
          </w:tcPr>
          <w:p w14:paraId="760469C8"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12</w:t>
            </w:r>
          </w:p>
        </w:tc>
        <w:tc>
          <w:tcPr>
            <w:tcW w:w="767" w:type="pct"/>
            <w:gridSpan w:val="2"/>
            <w:tcBorders>
              <w:top w:val="nil"/>
              <w:left w:val="nil"/>
              <w:bottom w:val="single" w:sz="8" w:space="0" w:color="auto"/>
              <w:right w:val="single" w:sz="8" w:space="0" w:color="auto"/>
            </w:tcBorders>
            <w:shd w:val="clear" w:color="auto" w:fill="auto"/>
            <w:vAlign w:val="center"/>
            <w:hideMark/>
          </w:tcPr>
          <w:p w14:paraId="225B1D90"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3E1744" w14:paraId="0FBF5746" w14:textId="77777777" w:rsidTr="006C7F32">
        <w:trPr>
          <w:trHeight w:val="460"/>
        </w:trPr>
        <w:tc>
          <w:tcPr>
            <w:tcW w:w="216" w:type="pct"/>
            <w:tcBorders>
              <w:top w:val="nil"/>
              <w:left w:val="single" w:sz="8" w:space="0" w:color="auto"/>
              <w:bottom w:val="single" w:sz="8" w:space="0" w:color="auto"/>
              <w:right w:val="single" w:sz="8" w:space="0" w:color="auto"/>
            </w:tcBorders>
            <w:vAlign w:val="center"/>
          </w:tcPr>
          <w:p w14:paraId="6E77A2EA"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2.</w:t>
            </w:r>
          </w:p>
        </w:tc>
        <w:tc>
          <w:tcPr>
            <w:tcW w:w="1817" w:type="pct"/>
            <w:tcBorders>
              <w:top w:val="nil"/>
              <w:left w:val="single" w:sz="8" w:space="0" w:color="auto"/>
              <w:bottom w:val="single" w:sz="8" w:space="0" w:color="auto"/>
              <w:right w:val="single" w:sz="8" w:space="0" w:color="auto"/>
            </w:tcBorders>
            <w:shd w:val="clear" w:color="auto" w:fill="auto"/>
            <w:vAlign w:val="center"/>
          </w:tcPr>
          <w:p w14:paraId="7EB1D9F9" w14:textId="64FE44D3" w:rsidR="00EE5C46" w:rsidRPr="00AD0CFA" w:rsidRDefault="00EE5C46" w:rsidP="00EE5C46">
            <w:pPr>
              <w:spacing w:after="0" w:line="240" w:lineRule="auto"/>
              <w:rPr>
                <w:rFonts w:ascii="Times New Roman" w:hAnsi="Times New Roman"/>
                <w:color w:val="000000"/>
                <w:sz w:val="20"/>
                <w:szCs w:val="20"/>
                <w:lang w:eastAsia="hr-HR"/>
              </w:rPr>
            </w:pPr>
            <w:r w:rsidRPr="00AD0CFA">
              <w:rPr>
                <w:rFonts w:ascii="Times New Roman" w:hAnsi="Times New Roman"/>
                <w:color w:val="000000"/>
                <w:sz w:val="20"/>
                <w:szCs w:val="20"/>
                <w:lang w:eastAsia="hr-HR"/>
              </w:rPr>
              <w:t xml:space="preserve">Mjesečna naknada opcija VPN 0 </w:t>
            </w:r>
            <w:r w:rsidR="00C664AE">
              <w:rPr>
                <w:rFonts w:ascii="Times New Roman" w:hAnsi="Times New Roman"/>
                <w:color w:val="000000"/>
                <w:sz w:val="20"/>
                <w:szCs w:val="20"/>
                <w:lang w:eastAsia="hr-HR"/>
              </w:rPr>
              <w:t xml:space="preserve">euro </w:t>
            </w:r>
            <w:r w:rsidRPr="00AD0CFA">
              <w:rPr>
                <w:rFonts w:ascii="Times New Roman" w:hAnsi="Times New Roman"/>
                <w:color w:val="000000"/>
                <w:sz w:val="20"/>
                <w:szCs w:val="20"/>
                <w:lang w:eastAsia="hr-HR"/>
              </w:rPr>
              <w:t xml:space="preserve">za 30 kanala - 2 </w:t>
            </w:r>
            <w:proofErr w:type="spellStart"/>
            <w:r w:rsidRPr="00AD0CFA">
              <w:rPr>
                <w:rFonts w:ascii="Times New Roman" w:hAnsi="Times New Roman"/>
                <w:color w:val="000000"/>
                <w:sz w:val="20"/>
                <w:szCs w:val="20"/>
                <w:lang w:eastAsia="hr-HR"/>
              </w:rPr>
              <w:t>Mb</w:t>
            </w:r>
            <w:proofErr w:type="spellEnd"/>
            <w:r w:rsidRPr="00AD0CFA">
              <w:rPr>
                <w:rFonts w:ascii="Times New Roman" w:hAnsi="Times New Roman"/>
                <w:color w:val="000000"/>
                <w:sz w:val="20"/>
                <w:szCs w:val="20"/>
                <w:lang w:eastAsia="hr-HR"/>
              </w:rPr>
              <w:t>/s</w:t>
            </w:r>
          </w:p>
        </w:tc>
        <w:tc>
          <w:tcPr>
            <w:tcW w:w="404" w:type="pct"/>
            <w:tcBorders>
              <w:top w:val="nil"/>
              <w:left w:val="nil"/>
              <w:bottom w:val="single" w:sz="8" w:space="0" w:color="auto"/>
              <w:right w:val="single" w:sz="8" w:space="0" w:color="auto"/>
            </w:tcBorders>
            <w:shd w:val="clear" w:color="auto" w:fill="auto"/>
            <w:vAlign w:val="center"/>
          </w:tcPr>
          <w:p w14:paraId="0804261D"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kom</w:t>
            </w:r>
          </w:p>
        </w:tc>
        <w:tc>
          <w:tcPr>
            <w:tcW w:w="505" w:type="pct"/>
            <w:tcBorders>
              <w:top w:val="nil"/>
              <w:left w:val="nil"/>
              <w:bottom w:val="single" w:sz="8" w:space="0" w:color="auto"/>
              <w:right w:val="single" w:sz="8" w:space="0" w:color="auto"/>
            </w:tcBorders>
            <w:shd w:val="clear" w:color="auto" w:fill="auto"/>
            <w:vAlign w:val="center"/>
          </w:tcPr>
          <w:p w14:paraId="2236D55E"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1</w:t>
            </w:r>
          </w:p>
        </w:tc>
        <w:tc>
          <w:tcPr>
            <w:tcW w:w="807" w:type="pct"/>
            <w:tcBorders>
              <w:top w:val="nil"/>
              <w:left w:val="nil"/>
              <w:bottom w:val="single" w:sz="8" w:space="0" w:color="auto"/>
              <w:right w:val="single" w:sz="8" w:space="0" w:color="auto"/>
            </w:tcBorders>
            <w:shd w:val="clear" w:color="auto" w:fill="auto"/>
            <w:vAlign w:val="center"/>
          </w:tcPr>
          <w:p w14:paraId="2CA43EC8" w14:textId="77777777" w:rsidR="00EE5C46" w:rsidRPr="00C664AE"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8" w:space="0" w:color="auto"/>
              <w:right w:val="single" w:sz="8" w:space="0" w:color="auto"/>
            </w:tcBorders>
            <w:shd w:val="clear" w:color="auto" w:fill="auto"/>
            <w:vAlign w:val="center"/>
          </w:tcPr>
          <w:p w14:paraId="34094B02"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12</w:t>
            </w:r>
          </w:p>
        </w:tc>
        <w:tc>
          <w:tcPr>
            <w:tcW w:w="767" w:type="pct"/>
            <w:gridSpan w:val="2"/>
            <w:tcBorders>
              <w:top w:val="nil"/>
              <w:left w:val="nil"/>
              <w:bottom w:val="single" w:sz="8" w:space="0" w:color="auto"/>
              <w:right w:val="single" w:sz="8" w:space="0" w:color="auto"/>
            </w:tcBorders>
            <w:shd w:val="clear" w:color="auto" w:fill="auto"/>
            <w:vAlign w:val="center"/>
          </w:tcPr>
          <w:p w14:paraId="638F6916"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3E1744" w14:paraId="4195117E" w14:textId="77777777" w:rsidTr="006C7F32">
        <w:trPr>
          <w:trHeight w:val="411"/>
        </w:trPr>
        <w:tc>
          <w:tcPr>
            <w:tcW w:w="216" w:type="pct"/>
            <w:vMerge w:val="restart"/>
            <w:tcBorders>
              <w:top w:val="nil"/>
              <w:left w:val="single" w:sz="8" w:space="0" w:color="auto"/>
              <w:right w:val="single" w:sz="8" w:space="0" w:color="auto"/>
            </w:tcBorders>
            <w:vAlign w:val="center"/>
          </w:tcPr>
          <w:p w14:paraId="3A83C995"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3.</w:t>
            </w:r>
          </w:p>
        </w:tc>
        <w:tc>
          <w:tcPr>
            <w:tcW w:w="1817" w:type="pct"/>
            <w:tcBorders>
              <w:top w:val="nil"/>
              <w:left w:val="single" w:sz="8" w:space="0" w:color="auto"/>
              <w:bottom w:val="single" w:sz="4" w:space="0" w:color="auto"/>
              <w:right w:val="single" w:sz="8" w:space="0" w:color="auto"/>
            </w:tcBorders>
            <w:shd w:val="clear" w:color="auto" w:fill="auto"/>
            <w:vAlign w:val="center"/>
          </w:tcPr>
          <w:p w14:paraId="6CD938F6" w14:textId="72CECAC0" w:rsidR="00EE5C46" w:rsidRPr="00AD0CFA" w:rsidRDefault="00EE5C46" w:rsidP="00EE5C46">
            <w:pPr>
              <w:spacing w:after="0" w:line="240" w:lineRule="auto"/>
              <w:rPr>
                <w:rFonts w:ascii="Times New Roman" w:hAnsi="Times New Roman"/>
                <w:sz w:val="20"/>
                <w:szCs w:val="20"/>
              </w:rPr>
            </w:pPr>
            <w:r w:rsidRPr="00AD0CFA">
              <w:rPr>
                <w:rFonts w:ascii="Times New Roman" w:hAnsi="Times New Roman"/>
                <w:color w:val="000000"/>
                <w:sz w:val="20"/>
                <w:szCs w:val="20"/>
                <w:lang w:eastAsia="hr-HR"/>
              </w:rPr>
              <w:t>Mjesečna naknad</w:t>
            </w:r>
            <w:r w:rsidR="0019255A">
              <w:rPr>
                <w:rFonts w:ascii="Times New Roman" w:hAnsi="Times New Roman"/>
                <w:color w:val="000000"/>
                <w:sz w:val="20"/>
                <w:szCs w:val="20"/>
                <w:lang w:eastAsia="hr-HR"/>
              </w:rPr>
              <w:t>a</w:t>
            </w:r>
            <w:r w:rsidRPr="00AD0CFA">
              <w:rPr>
                <w:rFonts w:ascii="Times New Roman" w:hAnsi="Times New Roman"/>
                <w:color w:val="000000"/>
                <w:sz w:val="20"/>
                <w:szCs w:val="20"/>
                <w:lang w:eastAsia="hr-HR"/>
              </w:rPr>
              <w:t xml:space="preserve"> po mobilnom VPN priključku</w:t>
            </w:r>
          </w:p>
        </w:tc>
        <w:tc>
          <w:tcPr>
            <w:tcW w:w="404" w:type="pct"/>
            <w:tcBorders>
              <w:top w:val="nil"/>
              <w:left w:val="nil"/>
              <w:bottom w:val="single" w:sz="4" w:space="0" w:color="auto"/>
              <w:right w:val="single" w:sz="8" w:space="0" w:color="auto"/>
            </w:tcBorders>
            <w:shd w:val="clear" w:color="auto" w:fill="auto"/>
            <w:vAlign w:val="center"/>
          </w:tcPr>
          <w:p w14:paraId="646B1B6B"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kom</w:t>
            </w:r>
          </w:p>
        </w:tc>
        <w:tc>
          <w:tcPr>
            <w:tcW w:w="505" w:type="pct"/>
            <w:tcBorders>
              <w:top w:val="nil"/>
              <w:left w:val="nil"/>
              <w:bottom w:val="single" w:sz="4" w:space="0" w:color="auto"/>
              <w:right w:val="single" w:sz="8" w:space="0" w:color="auto"/>
            </w:tcBorders>
            <w:shd w:val="clear" w:color="auto" w:fill="auto"/>
            <w:vAlign w:val="center"/>
          </w:tcPr>
          <w:p w14:paraId="7C07C0FE"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200</w:t>
            </w:r>
          </w:p>
        </w:tc>
        <w:tc>
          <w:tcPr>
            <w:tcW w:w="807" w:type="pct"/>
            <w:tcBorders>
              <w:top w:val="nil"/>
              <w:left w:val="nil"/>
              <w:bottom w:val="single" w:sz="4" w:space="0" w:color="auto"/>
              <w:right w:val="single" w:sz="8" w:space="0" w:color="auto"/>
            </w:tcBorders>
            <w:shd w:val="clear" w:color="auto" w:fill="auto"/>
            <w:vAlign w:val="center"/>
          </w:tcPr>
          <w:p w14:paraId="5083CA68" w14:textId="77777777" w:rsidR="00EE5C46" w:rsidRPr="00C664AE"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4" w:space="0" w:color="auto"/>
              <w:right w:val="single" w:sz="8" w:space="0" w:color="auto"/>
            </w:tcBorders>
            <w:shd w:val="clear" w:color="auto" w:fill="auto"/>
            <w:vAlign w:val="center"/>
          </w:tcPr>
          <w:p w14:paraId="6AF8D49D"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12</w:t>
            </w:r>
          </w:p>
        </w:tc>
        <w:tc>
          <w:tcPr>
            <w:tcW w:w="767" w:type="pct"/>
            <w:gridSpan w:val="2"/>
            <w:tcBorders>
              <w:top w:val="nil"/>
              <w:left w:val="nil"/>
              <w:bottom w:val="single" w:sz="4" w:space="0" w:color="auto"/>
              <w:right w:val="single" w:sz="8" w:space="0" w:color="auto"/>
            </w:tcBorders>
            <w:shd w:val="clear" w:color="auto" w:fill="auto"/>
            <w:vAlign w:val="center"/>
          </w:tcPr>
          <w:p w14:paraId="67018D42"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3E1744" w14:paraId="0B5929A5" w14:textId="77777777" w:rsidTr="006C7F32">
        <w:trPr>
          <w:trHeight w:val="960"/>
        </w:trPr>
        <w:tc>
          <w:tcPr>
            <w:tcW w:w="216" w:type="pct"/>
            <w:vMerge/>
            <w:tcBorders>
              <w:left w:val="single" w:sz="8" w:space="0" w:color="auto"/>
              <w:bottom w:val="single" w:sz="8" w:space="0" w:color="auto"/>
              <w:right w:val="single" w:sz="8" w:space="0" w:color="auto"/>
            </w:tcBorders>
            <w:vAlign w:val="center"/>
          </w:tcPr>
          <w:p w14:paraId="0ECCD390"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p>
        </w:tc>
        <w:tc>
          <w:tcPr>
            <w:tcW w:w="4784" w:type="pct"/>
            <w:gridSpan w:val="7"/>
            <w:tcBorders>
              <w:top w:val="single" w:sz="4" w:space="0" w:color="auto"/>
              <w:left w:val="single" w:sz="8" w:space="0" w:color="auto"/>
              <w:bottom w:val="single" w:sz="8" w:space="0" w:color="auto"/>
              <w:right w:val="single" w:sz="8" w:space="0" w:color="auto"/>
            </w:tcBorders>
            <w:shd w:val="clear" w:color="auto" w:fill="auto"/>
          </w:tcPr>
          <w:p w14:paraId="62DCE50C" w14:textId="77777777" w:rsidR="00EE5C46" w:rsidRPr="00AD0CFA" w:rsidRDefault="00EE5C46" w:rsidP="00EE5C46">
            <w:pPr>
              <w:numPr>
                <w:ilvl w:val="0"/>
                <w:numId w:val="47"/>
              </w:numPr>
              <w:spacing w:after="0" w:line="240" w:lineRule="auto"/>
              <w:contextualSpacing/>
              <w:rPr>
                <w:rFonts w:ascii="Times New Roman" w:hAnsi="Times New Roman"/>
                <w:sz w:val="20"/>
                <w:szCs w:val="20"/>
              </w:rPr>
            </w:pPr>
            <w:r w:rsidRPr="00AD0CFA">
              <w:rPr>
                <w:rFonts w:ascii="Times New Roman" w:hAnsi="Times New Roman"/>
                <w:sz w:val="20"/>
                <w:szCs w:val="20"/>
              </w:rPr>
              <w:t>bez naknade za uspostavu poziva za sve vrste poziva (VPN, pokretna i nepokretna mreža Ponuditelja, ostale pokretne i nepokretne mreže)</w:t>
            </w:r>
          </w:p>
          <w:p w14:paraId="4F4BDDDE" w14:textId="77777777" w:rsidR="00EE5C46" w:rsidRPr="00AD0CFA" w:rsidRDefault="00EE5C46" w:rsidP="00EE5C46">
            <w:pPr>
              <w:numPr>
                <w:ilvl w:val="0"/>
                <w:numId w:val="47"/>
              </w:numPr>
              <w:spacing w:after="0" w:line="240" w:lineRule="auto"/>
              <w:contextualSpacing/>
              <w:rPr>
                <w:rFonts w:ascii="Times New Roman" w:hAnsi="Times New Roman"/>
                <w:sz w:val="20"/>
                <w:szCs w:val="20"/>
              </w:rPr>
            </w:pPr>
            <w:r w:rsidRPr="00AD0CFA">
              <w:rPr>
                <w:rFonts w:ascii="Times New Roman" w:hAnsi="Times New Roman"/>
                <w:sz w:val="20"/>
                <w:szCs w:val="20"/>
              </w:rPr>
              <w:t>neograničen broj poziva i neograničen broj minuta razgovora za pozive unutar VPN mreže Naručitelja</w:t>
            </w:r>
          </w:p>
          <w:p w14:paraId="2C8B65B1" w14:textId="77777777" w:rsidR="00EE5C46" w:rsidRPr="00AD0CFA" w:rsidRDefault="00EE5C46" w:rsidP="00EE5C46">
            <w:pPr>
              <w:numPr>
                <w:ilvl w:val="0"/>
                <w:numId w:val="47"/>
              </w:numPr>
              <w:spacing w:after="0" w:line="240" w:lineRule="auto"/>
              <w:contextualSpacing/>
              <w:rPr>
                <w:rFonts w:ascii="Times New Roman" w:hAnsi="Times New Roman"/>
                <w:sz w:val="20"/>
                <w:szCs w:val="20"/>
              </w:rPr>
            </w:pPr>
            <w:r w:rsidRPr="00AD0CFA">
              <w:rPr>
                <w:rFonts w:ascii="Times New Roman" w:hAnsi="Times New Roman"/>
                <w:sz w:val="20"/>
                <w:szCs w:val="20"/>
              </w:rPr>
              <w:t>neograničen broj poziva i neograničen broj minuta razgovora za pozive unutar pokretne mreže Ponuditelja</w:t>
            </w:r>
          </w:p>
          <w:p w14:paraId="7AC8FB2F" w14:textId="77777777" w:rsidR="00EE5C46" w:rsidRPr="00AD0CFA" w:rsidRDefault="00EE5C46" w:rsidP="00EE5C46">
            <w:pPr>
              <w:numPr>
                <w:ilvl w:val="0"/>
                <w:numId w:val="47"/>
              </w:numPr>
              <w:spacing w:after="0" w:line="240" w:lineRule="auto"/>
              <w:contextualSpacing/>
              <w:rPr>
                <w:rFonts w:ascii="Times New Roman" w:hAnsi="Times New Roman"/>
                <w:sz w:val="20"/>
                <w:szCs w:val="20"/>
              </w:rPr>
            </w:pPr>
            <w:r w:rsidRPr="00AD0CFA">
              <w:rPr>
                <w:rFonts w:ascii="Times New Roman" w:hAnsi="Times New Roman"/>
                <w:sz w:val="20"/>
                <w:szCs w:val="20"/>
              </w:rPr>
              <w:t>neograničen broj poziva i  minuta razgovora za pozive prema svim pokretnim mrežama i nepokretnim mrežama</w:t>
            </w:r>
          </w:p>
        </w:tc>
      </w:tr>
      <w:tr w:rsidR="00EE5C46" w:rsidRPr="003E1744" w14:paraId="373AA975" w14:textId="77777777" w:rsidTr="006C7F32">
        <w:trPr>
          <w:trHeight w:val="493"/>
        </w:trPr>
        <w:tc>
          <w:tcPr>
            <w:tcW w:w="216" w:type="pct"/>
            <w:tcBorders>
              <w:top w:val="nil"/>
              <w:left w:val="nil"/>
              <w:bottom w:val="nil"/>
              <w:right w:val="nil"/>
            </w:tcBorders>
            <w:vAlign w:val="center"/>
          </w:tcPr>
          <w:p w14:paraId="769F643F" w14:textId="77777777" w:rsidR="00EE5C46" w:rsidRPr="00C664AE" w:rsidRDefault="00EE5C46" w:rsidP="00EE5C46">
            <w:pPr>
              <w:spacing w:after="0" w:line="240" w:lineRule="auto"/>
              <w:jc w:val="center"/>
              <w:rPr>
                <w:rFonts w:ascii="Times New Roman" w:hAnsi="Times New Roman"/>
                <w:color w:val="000000"/>
                <w:sz w:val="20"/>
                <w:szCs w:val="20"/>
                <w:lang w:eastAsia="hr-HR"/>
              </w:rPr>
            </w:pPr>
          </w:p>
        </w:tc>
        <w:tc>
          <w:tcPr>
            <w:tcW w:w="1817" w:type="pct"/>
            <w:tcBorders>
              <w:top w:val="nil"/>
              <w:left w:val="nil"/>
              <w:bottom w:val="nil"/>
              <w:right w:val="nil"/>
            </w:tcBorders>
            <w:shd w:val="clear" w:color="auto" w:fill="auto"/>
            <w:vAlign w:val="center"/>
            <w:hideMark/>
          </w:tcPr>
          <w:p w14:paraId="5BD5C5C3"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 </w:t>
            </w:r>
          </w:p>
        </w:tc>
        <w:tc>
          <w:tcPr>
            <w:tcW w:w="404" w:type="pct"/>
            <w:tcBorders>
              <w:top w:val="nil"/>
              <w:left w:val="nil"/>
              <w:bottom w:val="nil"/>
            </w:tcBorders>
            <w:shd w:val="clear" w:color="auto" w:fill="auto"/>
            <w:vAlign w:val="center"/>
            <w:hideMark/>
          </w:tcPr>
          <w:p w14:paraId="3310B3DD"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r w:rsidRPr="00AD0CFA">
              <w:rPr>
                <w:rFonts w:ascii="Times New Roman" w:hAnsi="Times New Roman"/>
                <w:color w:val="000000"/>
                <w:sz w:val="20"/>
                <w:szCs w:val="20"/>
                <w:lang w:eastAsia="hr-HR"/>
              </w:rPr>
              <w:t> </w:t>
            </w:r>
          </w:p>
        </w:tc>
        <w:tc>
          <w:tcPr>
            <w:tcW w:w="505" w:type="pct"/>
            <w:tcBorders>
              <w:top w:val="single" w:sz="8" w:space="0" w:color="auto"/>
              <w:right w:val="single" w:sz="8" w:space="0" w:color="auto"/>
            </w:tcBorders>
            <w:shd w:val="clear" w:color="auto" w:fill="auto"/>
            <w:vAlign w:val="center"/>
            <w:hideMark/>
          </w:tcPr>
          <w:p w14:paraId="22D0FFF3" w14:textId="77777777" w:rsidR="00EE5C46" w:rsidRPr="003E1744" w:rsidRDefault="00EE5C46" w:rsidP="00EE5C46">
            <w:pPr>
              <w:spacing w:after="0" w:line="240" w:lineRule="auto"/>
              <w:jc w:val="right"/>
              <w:rPr>
                <w:rFonts w:ascii="Times New Roman" w:hAnsi="Times New Roman"/>
                <w:color w:val="000000"/>
                <w:sz w:val="20"/>
                <w:szCs w:val="20"/>
                <w:highlight w:val="yellow"/>
                <w:lang w:eastAsia="hr-HR"/>
              </w:rPr>
            </w:pPr>
          </w:p>
        </w:tc>
        <w:tc>
          <w:tcPr>
            <w:tcW w:w="1297" w:type="pct"/>
            <w:gridSpan w:val="3"/>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46F7DEE0" w14:textId="77777777" w:rsidR="00EE5C46" w:rsidRPr="00AD0CFA" w:rsidRDefault="00EE5C46" w:rsidP="00EE5C46">
            <w:pPr>
              <w:spacing w:after="0" w:line="240" w:lineRule="auto"/>
              <w:jc w:val="right"/>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UKUPNO VPN GRUPA (bez PDV-a):</w:t>
            </w:r>
          </w:p>
        </w:tc>
        <w:tc>
          <w:tcPr>
            <w:tcW w:w="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2E09CC" w14:textId="751A7886" w:rsidR="00EE5C46" w:rsidRPr="00AD0CFA" w:rsidRDefault="006C7F32" w:rsidP="00EE5C46">
            <w:pPr>
              <w:spacing w:after="0" w:line="240" w:lineRule="auto"/>
              <w:jc w:val="right"/>
              <w:rPr>
                <w:rFonts w:ascii="Times New Roman" w:hAnsi="Times New Roman"/>
                <w:color w:val="000000"/>
                <w:sz w:val="20"/>
                <w:szCs w:val="20"/>
                <w:lang w:eastAsia="hr-HR"/>
              </w:rPr>
            </w:pPr>
            <w:r w:rsidRPr="00AD0CFA">
              <w:rPr>
                <w:rFonts w:ascii="Times New Roman" w:hAnsi="Times New Roman"/>
                <w:color w:val="000000"/>
                <w:sz w:val="20"/>
                <w:szCs w:val="20"/>
                <w:lang w:eastAsia="hr-HR"/>
              </w:rPr>
              <w:t>€</w:t>
            </w:r>
          </w:p>
        </w:tc>
      </w:tr>
    </w:tbl>
    <w:p w14:paraId="6083B8E1" w14:textId="09A33C88" w:rsidR="00EE5C46" w:rsidRPr="003E1744" w:rsidRDefault="00EE5C46" w:rsidP="00EE5C46">
      <w:pPr>
        <w:spacing w:after="0" w:line="240" w:lineRule="auto"/>
        <w:rPr>
          <w:rFonts w:ascii="Times New Roman" w:hAnsi="Times New Roman"/>
          <w:sz w:val="20"/>
          <w:szCs w:val="20"/>
          <w:highlight w:val="yellow"/>
        </w:rPr>
      </w:pPr>
    </w:p>
    <w:p w14:paraId="3858859A" w14:textId="77777777" w:rsidR="00EE5C46" w:rsidRPr="00AD0CFA" w:rsidRDefault="00EE5C46" w:rsidP="00EE5C46">
      <w:pPr>
        <w:spacing w:after="0" w:line="240" w:lineRule="auto"/>
        <w:rPr>
          <w:rFonts w:ascii="Times New Roman" w:hAnsi="Times New Roman"/>
          <w:b/>
          <w:sz w:val="24"/>
          <w:szCs w:val="24"/>
        </w:rPr>
      </w:pPr>
      <w:r w:rsidRPr="00AD0CFA">
        <w:rPr>
          <w:rFonts w:ascii="Times New Roman" w:hAnsi="Times New Roman"/>
          <w:b/>
          <w:sz w:val="24"/>
          <w:szCs w:val="24"/>
        </w:rPr>
        <w:t>3. Mobilni uređaji</w:t>
      </w:r>
    </w:p>
    <w:p w14:paraId="370A3412" w14:textId="77777777" w:rsidR="00EE5C46" w:rsidRPr="003E1744" w:rsidRDefault="00EE5C46" w:rsidP="00EE5C46">
      <w:pPr>
        <w:spacing w:after="0" w:line="240" w:lineRule="auto"/>
        <w:rPr>
          <w:rFonts w:ascii="Times New Roman" w:hAnsi="Times New Roman"/>
          <w:sz w:val="20"/>
          <w:szCs w:val="20"/>
          <w:highlight w:val="yellow"/>
        </w:rPr>
      </w:pPr>
    </w:p>
    <w:tbl>
      <w:tblPr>
        <w:tblW w:w="14082" w:type="dxa"/>
        <w:tblInd w:w="93" w:type="dxa"/>
        <w:tblLook w:val="04A0" w:firstRow="1" w:lastRow="0" w:firstColumn="1" w:lastColumn="0" w:noHBand="0" w:noVBand="1"/>
      </w:tblPr>
      <w:tblGrid>
        <w:gridCol w:w="6276"/>
        <w:gridCol w:w="1134"/>
        <w:gridCol w:w="992"/>
        <w:gridCol w:w="2169"/>
        <w:gridCol w:w="1545"/>
        <w:gridCol w:w="1966"/>
      </w:tblGrid>
      <w:tr w:rsidR="00EE5C46" w:rsidRPr="003E1744" w14:paraId="2EE5C2E4" w14:textId="77777777" w:rsidTr="006C7F32">
        <w:trPr>
          <w:trHeight w:val="273"/>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7C6930" w14:textId="77777777" w:rsidR="00EE5C46" w:rsidRPr="00C664AE" w:rsidRDefault="00EE5C46" w:rsidP="00EE5C46">
            <w:pPr>
              <w:spacing w:after="0" w:line="240" w:lineRule="auto"/>
              <w:jc w:val="center"/>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Opis</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8DC1753" w14:textId="77777777" w:rsidR="00EE5C46" w:rsidRPr="00C664AE" w:rsidRDefault="00EE5C46" w:rsidP="00EE5C46">
            <w:pPr>
              <w:spacing w:after="0" w:line="240" w:lineRule="auto"/>
              <w:jc w:val="center"/>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 xml:space="preserve">Jedinica </w:t>
            </w:r>
            <w:r w:rsidRPr="00C664AE">
              <w:rPr>
                <w:rFonts w:ascii="Times New Roman" w:hAnsi="Times New Roman"/>
                <w:b/>
                <w:color w:val="000000"/>
                <w:sz w:val="20"/>
                <w:szCs w:val="20"/>
                <w:lang w:eastAsia="hr-HR"/>
              </w:rPr>
              <w:br/>
              <w:t>mjere</w:t>
            </w:r>
          </w:p>
        </w:tc>
        <w:tc>
          <w:tcPr>
            <w:tcW w:w="992"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E77B088" w14:textId="77777777" w:rsidR="00EE5C46" w:rsidRPr="00C664AE" w:rsidRDefault="00EE5C46" w:rsidP="00EE5C46">
            <w:pPr>
              <w:spacing w:after="0" w:line="240" w:lineRule="auto"/>
              <w:jc w:val="center"/>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Količina</w:t>
            </w:r>
          </w:p>
        </w:tc>
        <w:tc>
          <w:tcPr>
            <w:tcW w:w="216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0BC2208" w14:textId="77777777"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Ponuđeni model uređaja</w:t>
            </w:r>
          </w:p>
        </w:tc>
        <w:tc>
          <w:tcPr>
            <w:tcW w:w="154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C725178" w14:textId="7F81BEB5"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 xml:space="preserve">Jedinična cijena </w:t>
            </w:r>
            <w:r w:rsidR="006C7F32" w:rsidRPr="00AD0CFA">
              <w:rPr>
                <w:rFonts w:ascii="Times New Roman" w:hAnsi="Times New Roman"/>
                <w:b/>
                <w:color w:val="000000"/>
                <w:sz w:val="20"/>
                <w:szCs w:val="20"/>
                <w:lang w:eastAsia="hr-HR"/>
              </w:rPr>
              <w:t>(€)</w:t>
            </w:r>
            <w:r w:rsidRPr="00AD0CFA">
              <w:rPr>
                <w:rFonts w:ascii="Times New Roman" w:hAnsi="Times New Roman"/>
                <w:b/>
                <w:color w:val="000000"/>
                <w:sz w:val="20"/>
                <w:szCs w:val="20"/>
                <w:lang w:eastAsia="hr-HR"/>
              </w:rPr>
              <w:t xml:space="preserve"> bez PDV-a</w:t>
            </w:r>
          </w:p>
        </w:tc>
        <w:tc>
          <w:tcPr>
            <w:tcW w:w="196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8AC23C9" w14:textId="4F260EF4" w:rsidR="00EE5C46" w:rsidRPr="00AD0CFA" w:rsidRDefault="00EE5C46" w:rsidP="00EE5C46">
            <w:pPr>
              <w:spacing w:after="0" w:line="240" w:lineRule="auto"/>
              <w:jc w:val="center"/>
              <w:rPr>
                <w:rFonts w:ascii="Times New Roman" w:hAnsi="Times New Roman"/>
                <w:b/>
                <w:color w:val="000000"/>
                <w:sz w:val="20"/>
                <w:szCs w:val="20"/>
                <w:lang w:eastAsia="hr-HR"/>
              </w:rPr>
            </w:pPr>
            <w:r w:rsidRPr="00AD0CFA">
              <w:rPr>
                <w:rFonts w:ascii="Times New Roman" w:hAnsi="Times New Roman"/>
                <w:b/>
                <w:color w:val="000000"/>
                <w:sz w:val="20"/>
                <w:szCs w:val="20"/>
                <w:lang w:eastAsia="hr-HR"/>
              </w:rPr>
              <w:t>Ukupna cijena (</w:t>
            </w:r>
            <w:r w:rsidR="006C7F32" w:rsidRPr="00AD0CFA">
              <w:rPr>
                <w:rFonts w:ascii="Times New Roman" w:hAnsi="Times New Roman"/>
                <w:b/>
                <w:color w:val="000000"/>
                <w:sz w:val="20"/>
                <w:szCs w:val="20"/>
                <w:lang w:eastAsia="hr-HR"/>
              </w:rPr>
              <w:t>€</w:t>
            </w:r>
            <w:r w:rsidRPr="00AD0CFA">
              <w:rPr>
                <w:rFonts w:ascii="Times New Roman" w:hAnsi="Times New Roman"/>
                <w:b/>
                <w:color w:val="000000"/>
                <w:sz w:val="20"/>
                <w:szCs w:val="20"/>
                <w:lang w:eastAsia="hr-HR"/>
              </w:rPr>
              <w:t>)</w:t>
            </w:r>
          </w:p>
        </w:tc>
      </w:tr>
      <w:tr w:rsidR="00EE5C46" w:rsidRPr="003E1744" w14:paraId="379A10EC" w14:textId="77777777" w:rsidTr="006C7F32">
        <w:trPr>
          <w:trHeight w:val="148"/>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F727BBF"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1</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26021CD7"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2</w:t>
            </w:r>
          </w:p>
        </w:tc>
        <w:tc>
          <w:tcPr>
            <w:tcW w:w="992" w:type="dxa"/>
            <w:tcBorders>
              <w:top w:val="nil"/>
              <w:left w:val="nil"/>
              <w:bottom w:val="single" w:sz="4" w:space="0" w:color="auto"/>
              <w:right w:val="nil"/>
            </w:tcBorders>
            <w:shd w:val="clear" w:color="auto" w:fill="F2F2F2" w:themeFill="background1" w:themeFillShade="F2"/>
            <w:noWrap/>
            <w:vAlign w:val="center"/>
            <w:hideMark/>
          </w:tcPr>
          <w:p w14:paraId="3A191E66"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3</w:t>
            </w:r>
          </w:p>
        </w:tc>
        <w:tc>
          <w:tcPr>
            <w:tcW w:w="2169"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70B01508"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4</w:t>
            </w:r>
          </w:p>
        </w:tc>
        <w:tc>
          <w:tcPr>
            <w:tcW w:w="1545" w:type="dxa"/>
            <w:tcBorders>
              <w:top w:val="nil"/>
              <w:left w:val="nil"/>
              <w:bottom w:val="single" w:sz="8" w:space="0" w:color="auto"/>
              <w:right w:val="single" w:sz="8" w:space="0" w:color="auto"/>
            </w:tcBorders>
            <w:shd w:val="clear" w:color="auto" w:fill="F2F2F2" w:themeFill="background1" w:themeFillShade="F2"/>
            <w:vAlign w:val="center"/>
            <w:hideMark/>
          </w:tcPr>
          <w:p w14:paraId="2E23B5EA"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5</w:t>
            </w:r>
          </w:p>
        </w:tc>
        <w:tc>
          <w:tcPr>
            <w:tcW w:w="1966" w:type="dxa"/>
            <w:tcBorders>
              <w:top w:val="nil"/>
              <w:left w:val="nil"/>
              <w:bottom w:val="single" w:sz="8" w:space="0" w:color="auto"/>
              <w:right w:val="single" w:sz="8" w:space="0" w:color="auto"/>
            </w:tcBorders>
            <w:shd w:val="clear" w:color="auto" w:fill="F2F2F2" w:themeFill="background1" w:themeFillShade="F2"/>
            <w:vAlign w:val="center"/>
            <w:hideMark/>
          </w:tcPr>
          <w:p w14:paraId="2B069BF7" w14:textId="77777777" w:rsidR="00EE5C46" w:rsidRPr="00AD0CFA" w:rsidRDefault="00EE5C46" w:rsidP="00EE5C46">
            <w:pPr>
              <w:spacing w:after="0" w:line="240" w:lineRule="auto"/>
              <w:jc w:val="center"/>
              <w:rPr>
                <w:rFonts w:ascii="Times New Roman" w:hAnsi="Times New Roman"/>
                <w:color w:val="000000"/>
                <w:sz w:val="20"/>
                <w:szCs w:val="20"/>
                <w:lang w:eastAsia="hr-HR"/>
              </w:rPr>
            </w:pPr>
            <w:r w:rsidRPr="00AD0CFA">
              <w:rPr>
                <w:rFonts w:ascii="Times New Roman" w:hAnsi="Times New Roman"/>
                <w:color w:val="000000"/>
                <w:sz w:val="20"/>
                <w:szCs w:val="20"/>
                <w:lang w:eastAsia="hr-HR"/>
              </w:rPr>
              <w:t>6 (3x5)</w:t>
            </w:r>
          </w:p>
        </w:tc>
      </w:tr>
      <w:tr w:rsidR="00EE5C46" w:rsidRPr="003E1744" w14:paraId="7A0AF2F5"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shd w:val="clear" w:color="auto" w:fill="auto"/>
            <w:vAlign w:val="center"/>
          </w:tcPr>
          <w:p w14:paraId="2C87FE6F" w14:textId="18DE3B43" w:rsidR="00EE5C46" w:rsidRPr="00C664AE" w:rsidRDefault="00C664AE"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Uređaj TIP 1 –  iPhone 16 Pro 128/256</w:t>
            </w:r>
            <w:r w:rsidR="0019255A">
              <w:rPr>
                <w:rFonts w:ascii="Times New Roman" w:hAnsi="Times New Roman"/>
                <w:color w:val="000000"/>
                <w:sz w:val="20"/>
                <w:szCs w:val="20"/>
                <w:lang w:eastAsia="hr-HR"/>
              </w:rPr>
              <w:t xml:space="preserve"> </w:t>
            </w:r>
            <w:r w:rsidRPr="00C664AE">
              <w:rPr>
                <w:rFonts w:ascii="Times New Roman" w:hAnsi="Times New Roman"/>
                <w:color w:val="000000"/>
                <w:sz w:val="20"/>
                <w:szCs w:val="20"/>
                <w:lang w:eastAsia="hr-HR"/>
              </w:rPr>
              <w:t>GB crni 5G, ili jednakovrijedan uređaj – uz suglasnost Naručitelja.</w:t>
            </w:r>
          </w:p>
        </w:tc>
        <w:tc>
          <w:tcPr>
            <w:tcW w:w="1134" w:type="dxa"/>
            <w:tcBorders>
              <w:top w:val="nil"/>
              <w:left w:val="nil"/>
              <w:bottom w:val="single" w:sz="8" w:space="0" w:color="auto"/>
              <w:right w:val="single" w:sz="8" w:space="0" w:color="auto"/>
            </w:tcBorders>
            <w:shd w:val="clear" w:color="auto" w:fill="auto"/>
            <w:noWrap/>
            <w:vAlign w:val="center"/>
          </w:tcPr>
          <w:p w14:paraId="7838B3D9"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kom</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32588FA2" w14:textId="772D60C6" w:rsidR="00EE5C46" w:rsidRPr="00C664AE" w:rsidRDefault="00C664AE"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2</w:t>
            </w:r>
          </w:p>
        </w:tc>
        <w:tc>
          <w:tcPr>
            <w:tcW w:w="2169" w:type="dxa"/>
            <w:tcBorders>
              <w:top w:val="nil"/>
              <w:left w:val="nil"/>
              <w:bottom w:val="single" w:sz="8" w:space="0" w:color="auto"/>
              <w:right w:val="single" w:sz="8" w:space="0" w:color="auto"/>
            </w:tcBorders>
            <w:shd w:val="clear" w:color="auto" w:fill="auto"/>
            <w:vAlign w:val="center"/>
          </w:tcPr>
          <w:p w14:paraId="0A8B00D0"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p>
        </w:tc>
        <w:tc>
          <w:tcPr>
            <w:tcW w:w="1545" w:type="dxa"/>
            <w:tcBorders>
              <w:top w:val="nil"/>
              <w:left w:val="nil"/>
              <w:bottom w:val="single" w:sz="8" w:space="0" w:color="auto"/>
              <w:right w:val="single" w:sz="8" w:space="0" w:color="auto"/>
            </w:tcBorders>
            <w:shd w:val="clear" w:color="auto" w:fill="auto"/>
            <w:vAlign w:val="center"/>
          </w:tcPr>
          <w:p w14:paraId="11AADF91"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p>
        </w:tc>
        <w:tc>
          <w:tcPr>
            <w:tcW w:w="1966" w:type="dxa"/>
            <w:tcBorders>
              <w:top w:val="nil"/>
              <w:left w:val="nil"/>
              <w:bottom w:val="single" w:sz="8" w:space="0" w:color="auto"/>
              <w:right w:val="single" w:sz="8" w:space="0" w:color="auto"/>
            </w:tcBorders>
            <w:shd w:val="clear" w:color="auto" w:fill="auto"/>
            <w:vAlign w:val="center"/>
          </w:tcPr>
          <w:p w14:paraId="634F7366" w14:textId="77777777" w:rsidR="00EE5C46" w:rsidRPr="003E1744" w:rsidRDefault="00EE5C46" w:rsidP="00EE5C46">
            <w:pPr>
              <w:spacing w:after="0" w:line="240" w:lineRule="auto"/>
              <w:jc w:val="right"/>
              <w:rPr>
                <w:rFonts w:ascii="Times New Roman" w:hAnsi="Times New Roman"/>
                <w:color w:val="000000"/>
                <w:sz w:val="20"/>
                <w:szCs w:val="20"/>
                <w:highlight w:val="yellow"/>
                <w:lang w:eastAsia="hr-HR"/>
              </w:rPr>
            </w:pPr>
          </w:p>
        </w:tc>
      </w:tr>
      <w:tr w:rsidR="00EE5C46" w:rsidRPr="003E1744" w14:paraId="1D5206CC"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shd w:val="clear" w:color="auto" w:fill="auto"/>
            <w:vAlign w:val="center"/>
          </w:tcPr>
          <w:p w14:paraId="11179838" w14:textId="20943EBA" w:rsidR="00EE5C46" w:rsidRPr="00C664AE" w:rsidRDefault="00C664AE"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Uređaj TIP 2 –  iPhone 16 128</w:t>
            </w:r>
            <w:r w:rsidR="0019255A">
              <w:rPr>
                <w:rFonts w:ascii="Times New Roman" w:hAnsi="Times New Roman"/>
                <w:color w:val="000000"/>
                <w:sz w:val="20"/>
                <w:szCs w:val="20"/>
                <w:lang w:eastAsia="hr-HR"/>
              </w:rPr>
              <w:t xml:space="preserve"> </w:t>
            </w:r>
            <w:r w:rsidRPr="00C664AE">
              <w:rPr>
                <w:rFonts w:ascii="Times New Roman" w:hAnsi="Times New Roman"/>
                <w:color w:val="000000"/>
                <w:sz w:val="20"/>
                <w:szCs w:val="20"/>
                <w:lang w:eastAsia="hr-HR"/>
              </w:rPr>
              <w:t>GB crni 5G ili jednakovrijedan uređaj – uz suglasnost Naručitelja.</w:t>
            </w:r>
          </w:p>
        </w:tc>
        <w:tc>
          <w:tcPr>
            <w:tcW w:w="1134" w:type="dxa"/>
            <w:tcBorders>
              <w:top w:val="nil"/>
              <w:left w:val="nil"/>
              <w:bottom w:val="single" w:sz="8" w:space="0" w:color="auto"/>
              <w:right w:val="single" w:sz="8" w:space="0" w:color="auto"/>
            </w:tcBorders>
            <w:shd w:val="clear" w:color="auto" w:fill="auto"/>
            <w:noWrap/>
            <w:vAlign w:val="center"/>
          </w:tcPr>
          <w:p w14:paraId="51374F85"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kom</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51F27D7A" w14:textId="45E55568" w:rsidR="00EE5C46" w:rsidRPr="00C664AE" w:rsidRDefault="00C664AE"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9</w:t>
            </w:r>
          </w:p>
        </w:tc>
        <w:tc>
          <w:tcPr>
            <w:tcW w:w="2169" w:type="dxa"/>
            <w:tcBorders>
              <w:top w:val="nil"/>
              <w:left w:val="nil"/>
              <w:bottom w:val="single" w:sz="8" w:space="0" w:color="auto"/>
              <w:right w:val="single" w:sz="8" w:space="0" w:color="auto"/>
            </w:tcBorders>
            <w:shd w:val="clear" w:color="auto" w:fill="auto"/>
            <w:vAlign w:val="center"/>
          </w:tcPr>
          <w:p w14:paraId="5EC49B31"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p>
        </w:tc>
        <w:tc>
          <w:tcPr>
            <w:tcW w:w="1545" w:type="dxa"/>
            <w:tcBorders>
              <w:top w:val="nil"/>
              <w:left w:val="nil"/>
              <w:bottom w:val="single" w:sz="8" w:space="0" w:color="auto"/>
              <w:right w:val="single" w:sz="8" w:space="0" w:color="auto"/>
            </w:tcBorders>
            <w:shd w:val="clear" w:color="auto" w:fill="auto"/>
            <w:vAlign w:val="center"/>
          </w:tcPr>
          <w:p w14:paraId="378299E4"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p>
        </w:tc>
        <w:tc>
          <w:tcPr>
            <w:tcW w:w="1966" w:type="dxa"/>
            <w:tcBorders>
              <w:top w:val="nil"/>
              <w:left w:val="nil"/>
              <w:bottom w:val="single" w:sz="8" w:space="0" w:color="auto"/>
              <w:right w:val="single" w:sz="8" w:space="0" w:color="auto"/>
            </w:tcBorders>
            <w:shd w:val="clear" w:color="auto" w:fill="auto"/>
            <w:vAlign w:val="center"/>
          </w:tcPr>
          <w:p w14:paraId="285699AB" w14:textId="77777777" w:rsidR="00EE5C46" w:rsidRPr="003E1744" w:rsidRDefault="00EE5C46" w:rsidP="00EE5C46">
            <w:pPr>
              <w:spacing w:after="0" w:line="240" w:lineRule="auto"/>
              <w:jc w:val="right"/>
              <w:rPr>
                <w:rFonts w:ascii="Times New Roman" w:hAnsi="Times New Roman"/>
                <w:color w:val="000000"/>
                <w:sz w:val="20"/>
                <w:szCs w:val="20"/>
                <w:highlight w:val="yellow"/>
                <w:lang w:eastAsia="hr-HR"/>
              </w:rPr>
            </w:pPr>
          </w:p>
        </w:tc>
      </w:tr>
      <w:tr w:rsidR="00EE5C46" w:rsidRPr="003E1744" w14:paraId="712F6B0F"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DB7322" w14:textId="61ECECB3" w:rsidR="00EE5C46" w:rsidRPr="00C664AE" w:rsidRDefault="00C664AE"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 xml:space="preserve">Uređaj TIP </w:t>
            </w:r>
            <w:r w:rsidR="008A05A6">
              <w:rPr>
                <w:rFonts w:ascii="Times New Roman" w:hAnsi="Times New Roman"/>
                <w:color w:val="000000"/>
                <w:sz w:val="20"/>
                <w:szCs w:val="20"/>
                <w:lang w:eastAsia="hr-HR"/>
              </w:rPr>
              <w:t>3</w:t>
            </w:r>
            <w:r w:rsidRPr="00C664AE">
              <w:rPr>
                <w:rFonts w:ascii="Times New Roman" w:hAnsi="Times New Roman"/>
                <w:color w:val="000000"/>
                <w:sz w:val="20"/>
                <w:szCs w:val="20"/>
                <w:lang w:eastAsia="hr-HR"/>
              </w:rPr>
              <w:t xml:space="preserve"> –</w:t>
            </w:r>
            <w:r w:rsidRPr="00C664AE">
              <w:rPr>
                <w:rFonts w:ascii="Times New Roman" w:hAnsi="Times New Roman"/>
                <w:sz w:val="20"/>
                <w:szCs w:val="20"/>
              </w:rPr>
              <w:t xml:space="preserve"> </w:t>
            </w:r>
            <w:r w:rsidRPr="00C664AE">
              <w:rPr>
                <w:rFonts w:ascii="Times New Roman" w:hAnsi="Times New Roman"/>
                <w:color w:val="000000"/>
                <w:sz w:val="20"/>
                <w:szCs w:val="20"/>
                <w:lang w:eastAsia="hr-HR"/>
              </w:rPr>
              <w:t>Samsung Galaxy A55 5G 128 GB ili jednakovrijedan uz suglasnost Naručitelja.</w:t>
            </w:r>
          </w:p>
        </w:tc>
        <w:tc>
          <w:tcPr>
            <w:tcW w:w="1134" w:type="dxa"/>
            <w:tcBorders>
              <w:top w:val="nil"/>
              <w:left w:val="nil"/>
              <w:bottom w:val="single" w:sz="8" w:space="0" w:color="auto"/>
              <w:right w:val="single" w:sz="8" w:space="0" w:color="auto"/>
            </w:tcBorders>
            <w:shd w:val="clear" w:color="auto" w:fill="auto"/>
            <w:noWrap/>
            <w:vAlign w:val="center"/>
            <w:hideMark/>
          </w:tcPr>
          <w:p w14:paraId="73DCD3F0" w14:textId="77777777" w:rsidR="00EE5C46" w:rsidRPr="00C664AE" w:rsidRDefault="00EE5C46"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kom</w:t>
            </w:r>
          </w:p>
        </w:tc>
        <w:tc>
          <w:tcPr>
            <w:tcW w:w="992" w:type="dxa"/>
            <w:tcBorders>
              <w:top w:val="nil"/>
              <w:left w:val="nil"/>
              <w:bottom w:val="single" w:sz="8" w:space="0" w:color="auto"/>
              <w:right w:val="single" w:sz="8" w:space="0" w:color="auto"/>
            </w:tcBorders>
            <w:shd w:val="clear" w:color="auto" w:fill="auto"/>
            <w:noWrap/>
            <w:vAlign w:val="center"/>
            <w:hideMark/>
          </w:tcPr>
          <w:p w14:paraId="79BB904D" w14:textId="5FEFDEDE" w:rsidR="00EE5C46" w:rsidRPr="00C664AE" w:rsidRDefault="00C664AE"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4</w:t>
            </w:r>
          </w:p>
        </w:tc>
        <w:tc>
          <w:tcPr>
            <w:tcW w:w="2169" w:type="dxa"/>
            <w:tcBorders>
              <w:top w:val="nil"/>
              <w:left w:val="nil"/>
              <w:bottom w:val="single" w:sz="8" w:space="0" w:color="auto"/>
              <w:right w:val="single" w:sz="8" w:space="0" w:color="auto"/>
            </w:tcBorders>
            <w:shd w:val="clear" w:color="auto" w:fill="auto"/>
            <w:vAlign w:val="center"/>
            <w:hideMark/>
          </w:tcPr>
          <w:p w14:paraId="2B9BCC64"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p>
        </w:tc>
        <w:tc>
          <w:tcPr>
            <w:tcW w:w="1545" w:type="dxa"/>
            <w:tcBorders>
              <w:top w:val="nil"/>
              <w:left w:val="nil"/>
              <w:bottom w:val="single" w:sz="8" w:space="0" w:color="auto"/>
              <w:right w:val="single" w:sz="8" w:space="0" w:color="auto"/>
            </w:tcBorders>
            <w:shd w:val="clear" w:color="auto" w:fill="auto"/>
            <w:vAlign w:val="center"/>
          </w:tcPr>
          <w:p w14:paraId="12FCD9E5" w14:textId="77777777" w:rsidR="00EE5C46" w:rsidRPr="003E1744" w:rsidRDefault="00EE5C46" w:rsidP="00EE5C46">
            <w:pPr>
              <w:spacing w:after="0" w:line="240" w:lineRule="auto"/>
              <w:jc w:val="center"/>
              <w:rPr>
                <w:rFonts w:ascii="Times New Roman" w:hAnsi="Times New Roman"/>
                <w:color w:val="000000"/>
                <w:sz w:val="20"/>
                <w:szCs w:val="20"/>
                <w:highlight w:val="yellow"/>
                <w:lang w:eastAsia="hr-HR"/>
              </w:rPr>
            </w:pPr>
          </w:p>
        </w:tc>
        <w:tc>
          <w:tcPr>
            <w:tcW w:w="1966" w:type="dxa"/>
            <w:tcBorders>
              <w:top w:val="nil"/>
              <w:left w:val="nil"/>
              <w:bottom w:val="single" w:sz="8" w:space="0" w:color="auto"/>
              <w:right w:val="single" w:sz="8" w:space="0" w:color="auto"/>
            </w:tcBorders>
            <w:shd w:val="clear" w:color="auto" w:fill="auto"/>
            <w:vAlign w:val="center"/>
          </w:tcPr>
          <w:p w14:paraId="093FD733" w14:textId="77777777" w:rsidR="00EE5C46" w:rsidRPr="003E1744" w:rsidRDefault="00EE5C46" w:rsidP="00EE5C46">
            <w:pPr>
              <w:spacing w:after="0" w:line="240" w:lineRule="auto"/>
              <w:jc w:val="right"/>
              <w:rPr>
                <w:rFonts w:ascii="Times New Roman" w:hAnsi="Times New Roman"/>
                <w:color w:val="000000"/>
                <w:sz w:val="20"/>
                <w:szCs w:val="20"/>
                <w:highlight w:val="yellow"/>
                <w:lang w:eastAsia="hr-HR"/>
              </w:rPr>
            </w:pPr>
          </w:p>
        </w:tc>
      </w:tr>
      <w:tr w:rsidR="00C664AE" w:rsidRPr="003E1744" w14:paraId="318F3CB6"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shd w:val="clear" w:color="auto" w:fill="auto"/>
            <w:vAlign w:val="center"/>
          </w:tcPr>
          <w:p w14:paraId="7C05888B" w14:textId="24286B0A" w:rsidR="00C664AE" w:rsidRPr="003E1744" w:rsidRDefault="00C664AE" w:rsidP="00EE5C46">
            <w:pPr>
              <w:spacing w:after="0" w:line="240" w:lineRule="auto"/>
              <w:rPr>
                <w:rFonts w:ascii="Times New Roman" w:hAnsi="Times New Roman"/>
                <w:color w:val="000000"/>
                <w:sz w:val="20"/>
                <w:szCs w:val="20"/>
                <w:highlight w:val="yellow"/>
                <w:lang w:eastAsia="hr-HR"/>
              </w:rPr>
            </w:pPr>
            <w:r w:rsidRPr="00F24CAF">
              <w:rPr>
                <w:rFonts w:ascii="Times New Roman" w:hAnsi="Times New Roman"/>
                <w:color w:val="000000"/>
                <w:sz w:val="20"/>
                <w:szCs w:val="20"/>
                <w:lang w:eastAsia="hr-HR"/>
              </w:rPr>
              <w:t>Uređaj TIP 4 –</w:t>
            </w:r>
            <w:r w:rsidRPr="00F24CAF">
              <w:rPr>
                <w:rFonts w:ascii="Times New Roman" w:hAnsi="Times New Roman"/>
                <w:sz w:val="20"/>
                <w:szCs w:val="20"/>
              </w:rPr>
              <w:t xml:space="preserve"> </w:t>
            </w:r>
            <w:r w:rsidRPr="00F24CAF">
              <w:rPr>
                <w:rFonts w:ascii="Times New Roman" w:hAnsi="Times New Roman"/>
                <w:color w:val="000000"/>
                <w:sz w:val="20"/>
                <w:szCs w:val="20"/>
                <w:lang w:eastAsia="hr-HR"/>
              </w:rPr>
              <w:t>Samsung Galaxy A16 5G 128 GB ili jednakovrijedan uz suglasnost Naručitelja.</w:t>
            </w:r>
          </w:p>
        </w:tc>
        <w:tc>
          <w:tcPr>
            <w:tcW w:w="1134" w:type="dxa"/>
            <w:tcBorders>
              <w:top w:val="nil"/>
              <w:left w:val="nil"/>
              <w:bottom w:val="single" w:sz="8" w:space="0" w:color="auto"/>
              <w:right w:val="single" w:sz="8" w:space="0" w:color="auto"/>
            </w:tcBorders>
            <w:shd w:val="clear" w:color="auto" w:fill="auto"/>
            <w:noWrap/>
            <w:vAlign w:val="center"/>
          </w:tcPr>
          <w:p w14:paraId="7B5435F4" w14:textId="0134918A" w:rsidR="00C664AE" w:rsidRPr="00C664AE" w:rsidRDefault="00C664AE"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kom</w:t>
            </w:r>
          </w:p>
        </w:tc>
        <w:tc>
          <w:tcPr>
            <w:tcW w:w="992" w:type="dxa"/>
            <w:tcBorders>
              <w:top w:val="nil"/>
              <w:left w:val="nil"/>
              <w:bottom w:val="single" w:sz="8" w:space="0" w:color="auto"/>
              <w:right w:val="single" w:sz="8" w:space="0" w:color="auto"/>
            </w:tcBorders>
            <w:shd w:val="clear" w:color="auto" w:fill="auto"/>
            <w:noWrap/>
            <w:vAlign w:val="center"/>
          </w:tcPr>
          <w:p w14:paraId="68A6BC69" w14:textId="5B4804FB" w:rsidR="00C664AE" w:rsidRPr="00C664AE" w:rsidRDefault="00C664AE" w:rsidP="00EE5C46">
            <w:pPr>
              <w:spacing w:after="0" w:line="240" w:lineRule="auto"/>
              <w:jc w:val="center"/>
              <w:rPr>
                <w:rFonts w:ascii="Times New Roman" w:hAnsi="Times New Roman"/>
                <w:color w:val="000000"/>
                <w:sz w:val="20"/>
                <w:szCs w:val="20"/>
                <w:lang w:eastAsia="hr-HR"/>
              </w:rPr>
            </w:pPr>
            <w:r w:rsidRPr="00C664AE">
              <w:rPr>
                <w:rFonts w:ascii="Times New Roman" w:hAnsi="Times New Roman"/>
                <w:color w:val="000000"/>
                <w:sz w:val="20"/>
                <w:szCs w:val="20"/>
                <w:lang w:eastAsia="hr-HR"/>
              </w:rPr>
              <w:t>90</w:t>
            </w:r>
          </w:p>
        </w:tc>
        <w:tc>
          <w:tcPr>
            <w:tcW w:w="2169" w:type="dxa"/>
            <w:tcBorders>
              <w:top w:val="nil"/>
              <w:left w:val="nil"/>
              <w:bottom w:val="single" w:sz="8" w:space="0" w:color="auto"/>
              <w:right w:val="single" w:sz="8" w:space="0" w:color="auto"/>
            </w:tcBorders>
            <w:shd w:val="clear" w:color="auto" w:fill="auto"/>
            <w:vAlign w:val="center"/>
          </w:tcPr>
          <w:p w14:paraId="5F970233" w14:textId="77777777" w:rsidR="00C664AE" w:rsidRPr="003E1744" w:rsidRDefault="00C664AE" w:rsidP="00EE5C46">
            <w:pPr>
              <w:spacing w:after="0" w:line="240" w:lineRule="auto"/>
              <w:jc w:val="center"/>
              <w:rPr>
                <w:rFonts w:ascii="Times New Roman" w:hAnsi="Times New Roman"/>
                <w:color w:val="000000"/>
                <w:sz w:val="20"/>
                <w:szCs w:val="20"/>
                <w:highlight w:val="yellow"/>
                <w:lang w:eastAsia="hr-HR"/>
              </w:rPr>
            </w:pPr>
          </w:p>
        </w:tc>
        <w:tc>
          <w:tcPr>
            <w:tcW w:w="1545" w:type="dxa"/>
            <w:tcBorders>
              <w:top w:val="nil"/>
              <w:left w:val="nil"/>
              <w:bottom w:val="single" w:sz="8" w:space="0" w:color="auto"/>
              <w:right w:val="single" w:sz="8" w:space="0" w:color="auto"/>
            </w:tcBorders>
            <w:shd w:val="clear" w:color="auto" w:fill="auto"/>
            <w:vAlign w:val="center"/>
          </w:tcPr>
          <w:p w14:paraId="3F3C5A9C" w14:textId="77777777" w:rsidR="00C664AE" w:rsidRPr="003E1744" w:rsidRDefault="00C664AE" w:rsidP="00EE5C46">
            <w:pPr>
              <w:spacing w:after="0" w:line="240" w:lineRule="auto"/>
              <w:jc w:val="center"/>
              <w:rPr>
                <w:rFonts w:ascii="Times New Roman" w:hAnsi="Times New Roman"/>
                <w:color w:val="000000"/>
                <w:sz w:val="20"/>
                <w:szCs w:val="20"/>
                <w:highlight w:val="yellow"/>
                <w:lang w:eastAsia="hr-HR"/>
              </w:rPr>
            </w:pPr>
          </w:p>
        </w:tc>
        <w:tc>
          <w:tcPr>
            <w:tcW w:w="1966" w:type="dxa"/>
            <w:tcBorders>
              <w:top w:val="nil"/>
              <w:left w:val="nil"/>
              <w:bottom w:val="single" w:sz="8" w:space="0" w:color="auto"/>
              <w:right w:val="single" w:sz="8" w:space="0" w:color="auto"/>
            </w:tcBorders>
            <w:shd w:val="clear" w:color="auto" w:fill="auto"/>
            <w:vAlign w:val="center"/>
          </w:tcPr>
          <w:p w14:paraId="096CE4B9" w14:textId="77777777" w:rsidR="00C664AE" w:rsidRPr="003E1744" w:rsidRDefault="00C664AE" w:rsidP="00EE5C46">
            <w:pPr>
              <w:spacing w:after="0" w:line="240" w:lineRule="auto"/>
              <w:jc w:val="right"/>
              <w:rPr>
                <w:rFonts w:ascii="Times New Roman" w:hAnsi="Times New Roman"/>
                <w:color w:val="000000"/>
                <w:sz w:val="20"/>
                <w:szCs w:val="20"/>
                <w:highlight w:val="yellow"/>
                <w:lang w:eastAsia="hr-HR"/>
              </w:rPr>
            </w:pPr>
          </w:p>
        </w:tc>
      </w:tr>
      <w:tr w:rsidR="00EE5C46" w:rsidRPr="003E1744" w14:paraId="5BD382F8" w14:textId="77777777" w:rsidTr="006C7F32">
        <w:trPr>
          <w:trHeight w:val="467"/>
        </w:trPr>
        <w:tc>
          <w:tcPr>
            <w:tcW w:w="6276" w:type="dxa"/>
            <w:tcBorders>
              <w:top w:val="nil"/>
              <w:left w:val="nil"/>
              <w:right w:val="nil"/>
            </w:tcBorders>
            <w:shd w:val="clear" w:color="auto" w:fill="auto"/>
            <w:vAlign w:val="center"/>
            <w:hideMark/>
          </w:tcPr>
          <w:p w14:paraId="432B0CBE"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 </w:t>
            </w:r>
          </w:p>
        </w:tc>
        <w:tc>
          <w:tcPr>
            <w:tcW w:w="1134" w:type="dxa"/>
            <w:tcBorders>
              <w:top w:val="nil"/>
              <w:left w:val="nil"/>
            </w:tcBorders>
            <w:shd w:val="clear" w:color="auto" w:fill="auto"/>
            <w:vAlign w:val="center"/>
            <w:hideMark/>
          </w:tcPr>
          <w:p w14:paraId="6594BD3F"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 </w:t>
            </w:r>
          </w:p>
        </w:tc>
        <w:tc>
          <w:tcPr>
            <w:tcW w:w="992" w:type="dxa"/>
            <w:tcBorders>
              <w:top w:val="single" w:sz="8" w:space="0" w:color="auto"/>
              <w:right w:val="single" w:sz="8" w:space="0" w:color="000000"/>
            </w:tcBorders>
            <w:shd w:val="clear" w:color="auto" w:fill="auto"/>
            <w:vAlign w:val="center"/>
            <w:hideMark/>
          </w:tcPr>
          <w:p w14:paraId="162D0D21" w14:textId="77777777" w:rsidR="00EE5C46" w:rsidRPr="003E1744" w:rsidRDefault="00EE5C46" w:rsidP="00EE5C46">
            <w:pPr>
              <w:spacing w:after="0" w:line="240" w:lineRule="auto"/>
              <w:jc w:val="right"/>
              <w:rPr>
                <w:rFonts w:ascii="Times New Roman" w:hAnsi="Times New Roman"/>
                <w:b/>
                <w:color w:val="000000"/>
                <w:sz w:val="20"/>
                <w:szCs w:val="20"/>
                <w:highlight w:val="yellow"/>
                <w:lang w:eastAsia="hr-HR"/>
              </w:rPr>
            </w:pPr>
          </w:p>
        </w:tc>
        <w:tc>
          <w:tcPr>
            <w:tcW w:w="3714" w:type="dxa"/>
            <w:gridSpan w:val="2"/>
            <w:tcBorders>
              <w:top w:val="single" w:sz="8" w:space="0" w:color="auto"/>
              <w:left w:val="nil"/>
              <w:bottom w:val="single" w:sz="8" w:space="0" w:color="000000"/>
              <w:right w:val="single" w:sz="8" w:space="0" w:color="000000"/>
            </w:tcBorders>
            <w:shd w:val="clear" w:color="auto" w:fill="F2F2F2" w:themeFill="background1" w:themeFillShade="F2"/>
            <w:vAlign w:val="center"/>
          </w:tcPr>
          <w:p w14:paraId="595D6C66" w14:textId="77777777" w:rsidR="00EE5C46" w:rsidRPr="00C664AE" w:rsidRDefault="00EE5C46" w:rsidP="00EE5C46">
            <w:pPr>
              <w:spacing w:after="0" w:line="240" w:lineRule="auto"/>
              <w:jc w:val="right"/>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MOBILNI UREĐAJI (bez PDV-a):</w:t>
            </w:r>
          </w:p>
        </w:tc>
        <w:tc>
          <w:tcPr>
            <w:tcW w:w="1966" w:type="dxa"/>
            <w:tcBorders>
              <w:top w:val="nil"/>
              <w:left w:val="nil"/>
              <w:bottom w:val="single" w:sz="8" w:space="0" w:color="000000"/>
              <w:right w:val="single" w:sz="8" w:space="0" w:color="auto"/>
            </w:tcBorders>
            <w:shd w:val="clear" w:color="auto" w:fill="F2F2F2" w:themeFill="background1" w:themeFillShade="F2"/>
            <w:vAlign w:val="center"/>
          </w:tcPr>
          <w:p w14:paraId="701474D8" w14:textId="019DFF22" w:rsidR="00EE5C46" w:rsidRPr="00C664AE" w:rsidRDefault="00283876" w:rsidP="00EE5C46">
            <w:pPr>
              <w:spacing w:after="0" w:line="240" w:lineRule="auto"/>
              <w:jc w:val="right"/>
              <w:rPr>
                <w:rFonts w:ascii="Times New Roman" w:hAnsi="Times New Roman"/>
                <w:color w:val="000000"/>
                <w:sz w:val="20"/>
                <w:szCs w:val="20"/>
                <w:lang w:eastAsia="hr-HR"/>
              </w:rPr>
            </w:pPr>
            <w:r w:rsidRPr="00C664AE">
              <w:rPr>
                <w:rFonts w:ascii="Times New Roman" w:hAnsi="Times New Roman"/>
                <w:color w:val="000000"/>
                <w:sz w:val="20"/>
                <w:szCs w:val="20"/>
                <w:lang w:eastAsia="hr-HR"/>
              </w:rPr>
              <w:t>€</w:t>
            </w:r>
          </w:p>
        </w:tc>
      </w:tr>
    </w:tbl>
    <w:p w14:paraId="5C5451B6" w14:textId="77777777" w:rsidR="00EE5C46" w:rsidRPr="00C664AE" w:rsidRDefault="00EE5C46" w:rsidP="00EE5C46">
      <w:pPr>
        <w:spacing w:after="0" w:line="240" w:lineRule="auto"/>
        <w:rPr>
          <w:rFonts w:ascii="Times New Roman" w:hAnsi="Times New Roman"/>
          <w:sz w:val="20"/>
          <w:szCs w:val="20"/>
        </w:rPr>
      </w:pPr>
    </w:p>
    <w:p w14:paraId="29CFA95B" w14:textId="77777777" w:rsidR="00EE5C46" w:rsidRPr="00C664AE" w:rsidRDefault="00EE5C46" w:rsidP="00EE5C46">
      <w:pPr>
        <w:spacing w:after="0" w:line="240" w:lineRule="auto"/>
        <w:rPr>
          <w:rFonts w:ascii="Times New Roman" w:hAnsi="Times New Roman"/>
          <w:b/>
          <w:sz w:val="24"/>
          <w:szCs w:val="24"/>
        </w:rPr>
      </w:pPr>
      <w:r w:rsidRPr="00C664AE">
        <w:rPr>
          <w:rFonts w:ascii="Times New Roman" w:hAnsi="Times New Roman"/>
          <w:b/>
          <w:sz w:val="24"/>
          <w:szCs w:val="24"/>
        </w:rPr>
        <w:t>REKAPITULACIJA:</w:t>
      </w:r>
    </w:p>
    <w:p w14:paraId="1EA0D3AA" w14:textId="77777777" w:rsidR="00EE5C46" w:rsidRPr="00C664AE" w:rsidRDefault="00EE5C46" w:rsidP="00EE5C46">
      <w:pPr>
        <w:spacing w:after="0" w:line="240" w:lineRule="auto"/>
        <w:rPr>
          <w:rFonts w:ascii="Times New Roman" w:hAnsi="Times New Roman"/>
          <w:b/>
          <w:sz w:val="20"/>
          <w:szCs w:val="20"/>
        </w:rPr>
      </w:pPr>
    </w:p>
    <w:tbl>
      <w:tblPr>
        <w:tblW w:w="7366" w:type="dxa"/>
        <w:tblLayout w:type="fixed"/>
        <w:tblLook w:val="04A0" w:firstRow="1" w:lastRow="0" w:firstColumn="1" w:lastColumn="0" w:noHBand="0" w:noVBand="1"/>
      </w:tblPr>
      <w:tblGrid>
        <w:gridCol w:w="2830"/>
        <w:gridCol w:w="1606"/>
        <w:gridCol w:w="1371"/>
        <w:gridCol w:w="1559"/>
      </w:tblGrid>
      <w:tr w:rsidR="00EE5C46" w:rsidRPr="00C664AE" w14:paraId="12A056B7" w14:textId="77777777" w:rsidTr="00FD1F15">
        <w:trPr>
          <w:trHeight w:val="855"/>
        </w:trPr>
        <w:tc>
          <w:tcPr>
            <w:tcW w:w="28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E4DECD" w14:textId="77777777" w:rsidR="00EE5C46" w:rsidRPr="00C664AE" w:rsidRDefault="00EE5C46" w:rsidP="00EE5C46">
            <w:pPr>
              <w:spacing w:after="0" w:line="240" w:lineRule="auto"/>
              <w:jc w:val="center"/>
              <w:rPr>
                <w:rFonts w:ascii="Times New Roman" w:hAnsi="Times New Roman"/>
                <w:b/>
                <w:bCs/>
                <w:color w:val="000000"/>
                <w:sz w:val="20"/>
                <w:szCs w:val="20"/>
                <w:lang w:eastAsia="hr-HR"/>
              </w:rPr>
            </w:pPr>
            <w:r w:rsidRPr="00C664AE">
              <w:rPr>
                <w:rFonts w:ascii="Times New Roman" w:hAnsi="Times New Roman"/>
                <w:b/>
                <w:bCs/>
                <w:color w:val="000000"/>
                <w:sz w:val="20"/>
                <w:szCs w:val="20"/>
                <w:lang w:eastAsia="hr-HR"/>
              </w:rPr>
              <w:t>Usluge</w:t>
            </w:r>
          </w:p>
        </w:tc>
        <w:tc>
          <w:tcPr>
            <w:tcW w:w="1606" w:type="dxa"/>
            <w:tcBorders>
              <w:top w:val="single" w:sz="4" w:space="0" w:color="auto"/>
              <w:left w:val="nil"/>
              <w:bottom w:val="single" w:sz="4" w:space="0" w:color="auto"/>
              <w:right w:val="single" w:sz="4" w:space="0" w:color="auto"/>
            </w:tcBorders>
            <w:shd w:val="clear" w:color="000000" w:fill="F2F2F2"/>
            <w:vAlign w:val="center"/>
            <w:hideMark/>
          </w:tcPr>
          <w:p w14:paraId="5944213C" w14:textId="77777777" w:rsidR="00EE5C46" w:rsidRPr="00C664AE" w:rsidRDefault="00EE5C46" w:rsidP="00EE5C46">
            <w:pPr>
              <w:spacing w:after="0" w:line="240" w:lineRule="auto"/>
              <w:jc w:val="center"/>
              <w:rPr>
                <w:rFonts w:ascii="Times New Roman" w:hAnsi="Times New Roman"/>
                <w:b/>
                <w:bCs/>
                <w:color w:val="000000"/>
                <w:sz w:val="20"/>
                <w:szCs w:val="20"/>
                <w:lang w:eastAsia="hr-HR"/>
              </w:rPr>
            </w:pPr>
            <w:r w:rsidRPr="00C664AE">
              <w:rPr>
                <w:rFonts w:ascii="Times New Roman" w:hAnsi="Times New Roman"/>
                <w:b/>
                <w:bCs/>
                <w:color w:val="000000"/>
                <w:sz w:val="20"/>
                <w:szCs w:val="20"/>
                <w:lang w:eastAsia="hr-HR"/>
              </w:rPr>
              <w:t xml:space="preserve">Cijena za 12 mjeseci </w:t>
            </w:r>
            <w:r w:rsidRPr="00C664AE">
              <w:rPr>
                <w:rFonts w:ascii="Times New Roman" w:hAnsi="Times New Roman"/>
                <w:b/>
                <w:bCs/>
                <w:color w:val="000000"/>
                <w:sz w:val="20"/>
                <w:szCs w:val="20"/>
                <w:lang w:eastAsia="hr-HR"/>
              </w:rPr>
              <w:br/>
              <w:t>bez PDV-a</w:t>
            </w:r>
          </w:p>
        </w:tc>
        <w:tc>
          <w:tcPr>
            <w:tcW w:w="1371" w:type="dxa"/>
            <w:tcBorders>
              <w:top w:val="single" w:sz="4" w:space="0" w:color="auto"/>
              <w:left w:val="nil"/>
              <w:bottom w:val="single" w:sz="4" w:space="0" w:color="auto"/>
              <w:right w:val="single" w:sz="4" w:space="0" w:color="auto"/>
            </w:tcBorders>
            <w:shd w:val="clear" w:color="000000" w:fill="F2F2F2"/>
            <w:vAlign w:val="center"/>
            <w:hideMark/>
          </w:tcPr>
          <w:p w14:paraId="25BBCE92" w14:textId="77777777" w:rsidR="00EE5C46" w:rsidRPr="00C664AE" w:rsidRDefault="00EE5C46" w:rsidP="00EE5C46">
            <w:pPr>
              <w:spacing w:after="0" w:line="240" w:lineRule="auto"/>
              <w:jc w:val="center"/>
              <w:rPr>
                <w:rFonts w:ascii="Times New Roman" w:hAnsi="Times New Roman"/>
                <w:b/>
                <w:bCs/>
                <w:color w:val="000000"/>
                <w:sz w:val="20"/>
                <w:szCs w:val="20"/>
                <w:lang w:eastAsia="hr-HR"/>
              </w:rPr>
            </w:pPr>
            <w:r w:rsidRPr="00C664AE">
              <w:rPr>
                <w:rFonts w:ascii="Times New Roman" w:hAnsi="Times New Roman"/>
                <w:b/>
                <w:bCs/>
                <w:color w:val="000000"/>
                <w:sz w:val="20"/>
                <w:szCs w:val="20"/>
                <w:lang w:eastAsia="hr-HR"/>
              </w:rPr>
              <w:t>Iznos PDV-a</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30F06D5D" w14:textId="77777777" w:rsidR="00EE5C46" w:rsidRPr="00C664AE" w:rsidRDefault="00EE5C46" w:rsidP="00EE5C46">
            <w:pPr>
              <w:spacing w:after="0" w:line="240" w:lineRule="auto"/>
              <w:jc w:val="center"/>
              <w:rPr>
                <w:rFonts w:ascii="Times New Roman" w:hAnsi="Times New Roman"/>
                <w:b/>
                <w:bCs/>
                <w:color w:val="000000"/>
                <w:sz w:val="20"/>
                <w:szCs w:val="20"/>
                <w:lang w:eastAsia="hr-HR"/>
              </w:rPr>
            </w:pPr>
            <w:r w:rsidRPr="00C664AE">
              <w:rPr>
                <w:rFonts w:ascii="Times New Roman" w:hAnsi="Times New Roman"/>
                <w:b/>
                <w:bCs/>
                <w:color w:val="000000"/>
                <w:sz w:val="20"/>
                <w:szCs w:val="20"/>
                <w:lang w:eastAsia="hr-HR"/>
              </w:rPr>
              <w:t xml:space="preserve">Cijena za 12 mjeseci </w:t>
            </w:r>
            <w:r w:rsidRPr="00C664AE">
              <w:rPr>
                <w:rFonts w:ascii="Times New Roman" w:hAnsi="Times New Roman"/>
                <w:b/>
                <w:bCs/>
                <w:color w:val="000000"/>
                <w:sz w:val="20"/>
                <w:szCs w:val="20"/>
                <w:lang w:eastAsia="hr-HR"/>
              </w:rPr>
              <w:br/>
              <w:t>s PDV-om</w:t>
            </w:r>
          </w:p>
        </w:tc>
      </w:tr>
      <w:tr w:rsidR="00EE5C46" w:rsidRPr="00C664AE" w14:paraId="15813502" w14:textId="77777777" w:rsidTr="00FD1F15">
        <w:trPr>
          <w:trHeight w:val="427"/>
        </w:trPr>
        <w:tc>
          <w:tcPr>
            <w:tcW w:w="28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2B5A5C"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1. Mjesečne naknade</w:t>
            </w:r>
          </w:p>
        </w:tc>
        <w:tc>
          <w:tcPr>
            <w:tcW w:w="1606" w:type="dxa"/>
            <w:tcBorders>
              <w:top w:val="nil"/>
              <w:left w:val="nil"/>
              <w:bottom w:val="single" w:sz="4" w:space="0" w:color="auto"/>
              <w:right w:val="single" w:sz="4" w:space="0" w:color="auto"/>
            </w:tcBorders>
            <w:shd w:val="clear" w:color="auto" w:fill="auto"/>
            <w:noWrap/>
            <w:vAlign w:val="center"/>
          </w:tcPr>
          <w:p w14:paraId="163657E3"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nil"/>
              <w:left w:val="nil"/>
              <w:bottom w:val="single" w:sz="4" w:space="0" w:color="auto"/>
              <w:right w:val="single" w:sz="4" w:space="0" w:color="auto"/>
            </w:tcBorders>
            <w:shd w:val="clear" w:color="auto" w:fill="auto"/>
            <w:noWrap/>
            <w:vAlign w:val="center"/>
          </w:tcPr>
          <w:p w14:paraId="3DD6587C"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nil"/>
              <w:left w:val="nil"/>
              <w:bottom w:val="single" w:sz="4" w:space="0" w:color="auto"/>
              <w:right w:val="single" w:sz="4" w:space="0" w:color="auto"/>
            </w:tcBorders>
            <w:shd w:val="clear" w:color="auto" w:fill="auto"/>
            <w:noWrap/>
            <w:vAlign w:val="center"/>
          </w:tcPr>
          <w:p w14:paraId="630D6FA7"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C664AE" w14:paraId="5425567C" w14:textId="77777777" w:rsidTr="00FD1F15">
        <w:trPr>
          <w:trHeight w:val="427"/>
        </w:trPr>
        <w:tc>
          <w:tcPr>
            <w:tcW w:w="28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DB5151"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2. VPN grupa</w:t>
            </w:r>
          </w:p>
        </w:tc>
        <w:tc>
          <w:tcPr>
            <w:tcW w:w="1606" w:type="dxa"/>
            <w:tcBorders>
              <w:top w:val="nil"/>
              <w:left w:val="nil"/>
              <w:bottom w:val="single" w:sz="4" w:space="0" w:color="auto"/>
              <w:right w:val="single" w:sz="4" w:space="0" w:color="auto"/>
            </w:tcBorders>
            <w:shd w:val="clear" w:color="auto" w:fill="auto"/>
            <w:noWrap/>
            <w:vAlign w:val="center"/>
          </w:tcPr>
          <w:p w14:paraId="30CB3DC2"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nil"/>
              <w:left w:val="nil"/>
              <w:bottom w:val="single" w:sz="4" w:space="0" w:color="auto"/>
              <w:right w:val="single" w:sz="4" w:space="0" w:color="auto"/>
            </w:tcBorders>
            <w:shd w:val="clear" w:color="auto" w:fill="auto"/>
            <w:noWrap/>
            <w:vAlign w:val="center"/>
          </w:tcPr>
          <w:p w14:paraId="000D1133"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nil"/>
              <w:left w:val="nil"/>
              <w:bottom w:val="single" w:sz="4" w:space="0" w:color="auto"/>
              <w:right w:val="single" w:sz="4" w:space="0" w:color="auto"/>
            </w:tcBorders>
            <w:shd w:val="clear" w:color="auto" w:fill="auto"/>
            <w:noWrap/>
            <w:vAlign w:val="center"/>
          </w:tcPr>
          <w:p w14:paraId="10597D37"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C664AE" w14:paraId="3CE7043B" w14:textId="77777777" w:rsidTr="00FD1F15">
        <w:trPr>
          <w:trHeight w:val="427"/>
        </w:trPr>
        <w:tc>
          <w:tcPr>
            <w:tcW w:w="2830" w:type="dxa"/>
            <w:tcBorders>
              <w:top w:val="single" w:sz="4" w:space="0" w:color="auto"/>
              <w:left w:val="single" w:sz="4" w:space="0" w:color="auto"/>
              <w:bottom w:val="double" w:sz="4" w:space="0" w:color="auto"/>
              <w:right w:val="single" w:sz="4" w:space="0" w:color="auto"/>
            </w:tcBorders>
            <w:shd w:val="clear" w:color="000000" w:fill="F2F2F2"/>
            <w:vAlign w:val="center"/>
            <w:hideMark/>
          </w:tcPr>
          <w:p w14:paraId="3773C0B0"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3. Mobilni uređaji</w:t>
            </w:r>
          </w:p>
        </w:tc>
        <w:tc>
          <w:tcPr>
            <w:tcW w:w="1606" w:type="dxa"/>
            <w:tcBorders>
              <w:top w:val="single" w:sz="4" w:space="0" w:color="auto"/>
              <w:left w:val="nil"/>
              <w:bottom w:val="double" w:sz="4" w:space="0" w:color="auto"/>
              <w:right w:val="single" w:sz="4" w:space="0" w:color="auto"/>
            </w:tcBorders>
            <w:shd w:val="clear" w:color="auto" w:fill="auto"/>
            <w:noWrap/>
            <w:vAlign w:val="center"/>
          </w:tcPr>
          <w:p w14:paraId="6EB3E7F1"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single" w:sz="4" w:space="0" w:color="auto"/>
              <w:left w:val="nil"/>
              <w:bottom w:val="double" w:sz="4" w:space="0" w:color="auto"/>
              <w:right w:val="single" w:sz="4" w:space="0" w:color="auto"/>
            </w:tcBorders>
            <w:shd w:val="clear" w:color="auto" w:fill="auto"/>
            <w:noWrap/>
            <w:vAlign w:val="center"/>
          </w:tcPr>
          <w:p w14:paraId="06D5F7C0"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single" w:sz="4" w:space="0" w:color="auto"/>
              <w:left w:val="nil"/>
              <w:bottom w:val="double" w:sz="4" w:space="0" w:color="auto"/>
              <w:right w:val="single" w:sz="4" w:space="0" w:color="auto"/>
            </w:tcBorders>
            <w:shd w:val="clear" w:color="auto" w:fill="auto"/>
            <w:noWrap/>
            <w:vAlign w:val="center"/>
          </w:tcPr>
          <w:p w14:paraId="598E2324"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3E1744" w14:paraId="30CC35B3" w14:textId="77777777" w:rsidTr="00FD1F15">
        <w:trPr>
          <w:trHeight w:val="427"/>
        </w:trPr>
        <w:tc>
          <w:tcPr>
            <w:tcW w:w="2830" w:type="dxa"/>
            <w:tcBorders>
              <w:top w:val="double" w:sz="4" w:space="0" w:color="auto"/>
              <w:left w:val="single" w:sz="4" w:space="0" w:color="auto"/>
              <w:bottom w:val="single" w:sz="4" w:space="0" w:color="auto"/>
              <w:right w:val="single" w:sz="4" w:space="0" w:color="auto"/>
            </w:tcBorders>
            <w:shd w:val="clear" w:color="000000" w:fill="F2F2F2"/>
            <w:vAlign w:val="center"/>
            <w:hideMark/>
          </w:tcPr>
          <w:p w14:paraId="059A1158" w14:textId="77777777" w:rsidR="00EE5C46" w:rsidRPr="00C664AE" w:rsidRDefault="00EE5C46" w:rsidP="00EE5C46">
            <w:pPr>
              <w:spacing w:after="0" w:line="240" w:lineRule="auto"/>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SVEUKUPNO (1.+2.+3.):</w:t>
            </w:r>
          </w:p>
        </w:tc>
        <w:tc>
          <w:tcPr>
            <w:tcW w:w="1606" w:type="dxa"/>
            <w:tcBorders>
              <w:top w:val="double" w:sz="4" w:space="0" w:color="auto"/>
              <w:left w:val="nil"/>
              <w:bottom w:val="single" w:sz="4" w:space="0" w:color="auto"/>
              <w:right w:val="single" w:sz="4" w:space="0" w:color="auto"/>
            </w:tcBorders>
            <w:shd w:val="clear" w:color="auto" w:fill="auto"/>
            <w:noWrap/>
            <w:vAlign w:val="center"/>
            <w:hideMark/>
          </w:tcPr>
          <w:p w14:paraId="02982282" w14:textId="2F7E2426" w:rsidR="00EE5C46" w:rsidRPr="00C664AE" w:rsidRDefault="006C7F32" w:rsidP="00EE5C46">
            <w:pPr>
              <w:spacing w:after="0" w:line="240" w:lineRule="auto"/>
              <w:jc w:val="right"/>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w:t>
            </w:r>
          </w:p>
        </w:tc>
        <w:tc>
          <w:tcPr>
            <w:tcW w:w="1371" w:type="dxa"/>
            <w:tcBorders>
              <w:top w:val="double" w:sz="4" w:space="0" w:color="auto"/>
              <w:left w:val="nil"/>
              <w:bottom w:val="single" w:sz="4" w:space="0" w:color="auto"/>
              <w:right w:val="single" w:sz="4" w:space="0" w:color="auto"/>
            </w:tcBorders>
            <w:shd w:val="clear" w:color="auto" w:fill="auto"/>
            <w:noWrap/>
            <w:vAlign w:val="center"/>
            <w:hideMark/>
          </w:tcPr>
          <w:p w14:paraId="217077EC" w14:textId="153DA0D8" w:rsidR="00EE5C46" w:rsidRPr="00C664AE" w:rsidRDefault="006C7F32" w:rsidP="00EE5C46">
            <w:pPr>
              <w:spacing w:after="0" w:line="240" w:lineRule="auto"/>
              <w:jc w:val="right"/>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w:t>
            </w:r>
          </w:p>
        </w:tc>
        <w:tc>
          <w:tcPr>
            <w:tcW w:w="1559" w:type="dxa"/>
            <w:tcBorders>
              <w:top w:val="double" w:sz="4" w:space="0" w:color="auto"/>
              <w:left w:val="nil"/>
              <w:bottom w:val="single" w:sz="4" w:space="0" w:color="auto"/>
              <w:right w:val="single" w:sz="4" w:space="0" w:color="auto"/>
            </w:tcBorders>
            <w:shd w:val="clear" w:color="auto" w:fill="auto"/>
            <w:noWrap/>
            <w:vAlign w:val="center"/>
            <w:hideMark/>
          </w:tcPr>
          <w:p w14:paraId="72B55008" w14:textId="78504C8A" w:rsidR="00EE5C46" w:rsidRPr="00C664AE" w:rsidRDefault="006C7F32" w:rsidP="00EE5C46">
            <w:pPr>
              <w:spacing w:after="0" w:line="240" w:lineRule="auto"/>
              <w:jc w:val="right"/>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w:t>
            </w:r>
          </w:p>
        </w:tc>
      </w:tr>
    </w:tbl>
    <w:p w14:paraId="2534D1FF" w14:textId="77777777" w:rsidR="00EE5C46" w:rsidRPr="003E1744" w:rsidRDefault="00EE5C46" w:rsidP="00EE5C46">
      <w:pPr>
        <w:spacing w:after="0" w:line="240" w:lineRule="auto"/>
        <w:ind w:left="5664" w:firstLine="708"/>
        <w:rPr>
          <w:rFonts w:ascii="Times New Roman" w:hAnsi="Times New Roman"/>
          <w:b/>
          <w:sz w:val="20"/>
          <w:szCs w:val="20"/>
          <w:highlight w:val="yellow"/>
        </w:rPr>
      </w:pPr>
    </w:p>
    <w:p w14:paraId="7668DF6D" w14:textId="77777777" w:rsidR="00EE5C46" w:rsidRPr="003E1744" w:rsidRDefault="00EE5C46" w:rsidP="00EE5C46">
      <w:pPr>
        <w:spacing w:after="0" w:line="240" w:lineRule="auto"/>
        <w:rPr>
          <w:rFonts w:ascii="Times New Roman" w:hAnsi="Times New Roman"/>
          <w:b/>
          <w:sz w:val="20"/>
          <w:szCs w:val="20"/>
          <w:highlight w:val="yellow"/>
        </w:rPr>
      </w:pPr>
    </w:p>
    <w:p w14:paraId="305056DA" w14:textId="21FA09A8" w:rsidR="00EE5C46" w:rsidRPr="006C7F32" w:rsidRDefault="006C7F32" w:rsidP="00EE5C46">
      <w:pPr>
        <w:spacing w:after="0" w:line="240" w:lineRule="auto"/>
        <w:ind w:left="7080" w:firstLine="708"/>
        <w:rPr>
          <w:rFonts w:ascii="Times New Roman" w:hAnsi="Times New Roman"/>
          <w:b/>
          <w:sz w:val="24"/>
          <w:szCs w:val="24"/>
        </w:rPr>
      </w:pPr>
      <w:r w:rsidRPr="00AD0CFA">
        <w:rPr>
          <w:rFonts w:ascii="Times New Roman" w:hAnsi="Times New Roman"/>
          <w:b/>
          <w:sz w:val="24"/>
          <w:szCs w:val="24"/>
        </w:rPr>
        <w:t xml:space="preserve">                         </w:t>
      </w:r>
      <w:r w:rsidR="00EE5C46" w:rsidRPr="00AD0CFA">
        <w:rPr>
          <w:rFonts w:ascii="Times New Roman" w:hAnsi="Times New Roman"/>
          <w:b/>
          <w:sz w:val="24"/>
          <w:szCs w:val="24"/>
        </w:rPr>
        <w:t>Ponuditelj: ________________________</w:t>
      </w:r>
    </w:p>
    <w:bookmarkEnd w:id="220"/>
    <w:p w14:paraId="2B2A1F9E" w14:textId="77777777" w:rsidR="00EE5C46" w:rsidRPr="00EE5C46" w:rsidRDefault="00EE5C46" w:rsidP="00EE5C46">
      <w:pPr>
        <w:spacing w:after="0" w:line="240" w:lineRule="auto"/>
        <w:jc w:val="center"/>
        <w:rPr>
          <w:rFonts w:ascii="Times New Roman" w:hAnsi="Times New Roman"/>
          <w:sz w:val="24"/>
          <w:szCs w:val="24"/>
        </w:rPr>
      </w:pPr>
    </w:p>
    <w:sectPr w:rsidR="00EE5C46" w:rsidRPr="00EE5C46" w:rsidSect="00EE5C46">
      <w:pgSz w:w="16838" w:h="11906"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14880" w14:textId="77777777" w:rsidR="00B61942" w:rsidRDefault="00B61942">
      <w:r>
        <w:separator/>
      </w:r>
    </w:p>
  </w:endnote>
  <w:endnote w:type="continuationSeparator" w:id="0">
    <w:p w14:paraId="01E0A23F" w14:textId="77777777" w:rsidR="00B61942" w:rsidRDefault="00B6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Arial"/>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31F2E" w14:textId="77777777" w:rsidR="00B61942" w:rsidRDefault="00B61942">
      <w:r>
        <w:separator/>
      </w:r>
    </w:p>
  </w:footnote>
  <w:footnote w:type="continuationSeparator" w:id="0">
    <w:p w14:paraId="70ECFBEB" w14:textId="77777777" w:rsidR="00B61942" w:rsidRDefault="00B61942">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607C4A"/>
    <w:multiLevelType w:val="hybridMultilevel"/>
    <w:tmpl w:val="F06AAD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944AD"/>
    <w:multiLevelType w:val="multilevel"/>
    <w:tmpl w:val="1B6A2B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581E23"/>
    <w:multiLevelType w:val="hybridMultilevel"/>
    <w:tmpl w:val="D6E22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C255E2"/>
    <w:multiLevelType w:val="hybridMultilevel"/>
    <w:tmpl w:val="3A2C1916"/>
    <w:lvl w:ilvl="0" w:tplc="5E7AEE0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5"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2"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3"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5"/>
  </w:num>
  <w:num w:numId="3" w16cid:durableId="568611296">
    <w:abstractNumId w:val="35"/>
  </w:num>
  <w:num w:numId="4" w16cid:durableId="633825808">
    <w:abstractNumId w:val="28"/>
  </w:num>
  <w:num w:numId="5" w16cid:durableId="2146391665">
    <w:abstractNumId w:val="34"/>
  </w:num>
  <w:num w:numId="6" w16cid:durableId="1195121391">
    <w:abstractNumId w:val="44"/>
  </w:num>
  <w:num w:numId="7" w16cid:durableId="1865286063">
    <w:abstractNumId w:val="11"/>
  </w:num>
  <w:num w:numId="8" w16cid:durableId="1374698935">
    <w:abstractNumId w:val="20"/>
  </w:num>
  <w:num w:numId="9" w16cid:durableId="1694961195">
    <w:abstractNumId w:val="43"/>
  </w:num>
  <w:num w:numId="10" w16cid:durableId="1177816329">
    <w:abstractNumId w:val="33"/>
  </w:num>
  <w:num w:numId="11" w16cid:durableId="1092238631">
    <w:abstractNumId w:val="16"/>
  </w:num>
  <w:num w:numId="12" w16cid:durableId="874542019">
    <w:abstractNumId w:val="21"/>
  </w:num>
  <w:num w:numId="13" w16cid:durableId="1286426176">
    <w:abstractNumId w:val="26"/>
  </w:num>
  <w:num w:numId="14" w16cid:durableId="957874871">
    <w:abstractNumId w:val="2"/>
  </w:num>
  <w:num w:numId="15" w16cid:durableId="1204295946">
    <w:abstractNumId w:val="19"/>
  </w:num>
  <w:num w:numId="16" w16cid:durableId="974334536">
    <w:abstractNumId w:val="41"/>
  </w:num>
  <w:num w:numId="17" w16cid:durableId="1353336328">
    <w:abstractNumId w:val="9"/>
  </w:num>
  <w:num w:numId="18" w16cid:durableId="385682909">
    <w:abstractNumId w:val="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5"/>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8"/>
  </w:num>
  <w:num w:numId="25" w16cid:durableId="2072539238">
    <w:abstractNumId w:val="42"/>
  </w:num>
  <w:num w:numId="26" w16cid:durableId="1063522409">
    <w:abstractNumId w:val="1"/>
  </w:num>
  <w:num w:numId="27" w16cid:durableId="894245470">
    <w:abstractNumId w:val="23"/>
  </w:num>
  <w:num w:numId="28" w16cid:durableId="792477290">
    <w:abstractNumId w:val="24"/>
  </w:num>
  <w:num w:numId="29" w16cid:durableId="54876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31"/>
  </w:num>
  <w:num w:numId="31" w16cid:durableId="647327495">
    <w:abstractNumId w:val="30"/>
  </w:num>
  <w:num w:numId="32" w16cid:durableId="1629705845">
    <w:abstractNumId w:val="37"/>
  </w:num>
  <w:num w:numId="33" w16cid:durableId="847600607">
    <w:abstractNumId w:val="36"/>
  </w:num>
  <w:num w:numId="34" w16cid:durableId="1143157469">
    <w:abstractNumId w:val="40"/>
  </w:num>
  <w:num w:numId="35" w16cid:durableId="106391818">
    <w:abstractNumId w:val="27"/>
  </w:num>
  <w:num w:numId="36" w16cid:durableId="572813028">
    <w:abstractNumId w:val="32"/>
  </w:num>
  <w:num w:numId="37" w16cid:durableId="19742185">
    <w:abstractNumId w:val="17"/>
  </w:num>
  <w:num w:numId="38" w16cid:durableId="1315644206">
    <w:abstractNumId w:val="18"/>
  </w:num>
  <w:num w:numId="39" w16cid:durableId="291401709">
    <w:abstractNumId w:val="38"/>
  </w:num>
  <w:num w:numId="40" w16cid:durableId="620919203">
    <w:abstractNumId w:val="4"/>
  </w:num>
  <w:num w:numId="41" w16cid:durableId="738599207">
    <w:abstractNumId w:val="15"/>
  </w:num>
  <w:num w:numId="42" w16cid:durableId="780535571">
    <w:abstractNumId w:val="12"/>
  </w:num>
  <w:num w:numId="43" w16cid:durableId="356345762">
    <w:abstractNumId w:val="3"/>
  </w:num>
  <w:num w:numId="44" w16cid:durableId="2092238398">
    <w:abstractNumId w:val="22"/>
  </w:num>
  <w:num w:numId="45" w16cid:durableId="261960027">
    <w:abstractNumId w:val="29"/>
  </w:num>
  <w:num w:numId="46" w16cid:durableId="1576697175">
    <w:abstractNumId w:val="14"/>
  </w:num>
  <w:num w:numId="47" w16cid:durableId="1069958994">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67F3C"/>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334D"/>
    <w:rsid w:val="000D707E"/>
    <w:rsid w:val="000D78D6"/>
    <w:rsid w:val="000E3089"/>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5B3F"/>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255A"/>
    <w:rsid w:val="00193EAC"/>
    <w:rsid w:val="00195726"/>
    <w:rsid w:val="00197056"/>
    <w:rsid w:val="00197262"/>
    <w:rsid w:val="00197CFB"/>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B72B3"/>
    <w:rsid w:val="001C0C85"/>
    <w:rsid w:val="001C0E39"/>
    <w:rsid w:val="001C1C01"/>
    <w:rsid w:val="001C1F5B"/>
    <w:rsid w:val="001C417D"/>
    <w:rsid w:val="001C4BA0"/>
    <w:rsid w:val="001D0ED0"/>
    <w:rsid w:val="001D17D3"/>
    <w:rsid w:val="001D6E4D"/>
    <w:rsid w:val="001D7570"/>
    <w:rsid w:val="001D7F46"/>
    <w:rsid w:val="001E3AD3"/>
    <w:rsid w:val="001E53BD"/>
    <w:rsid w:val="001F16D8"/>
    <w:rsid w:val="001F1F38"/>
    <w:rsid w:val="001F36DB"/>
    <w:rsid w:val="001F5F78"/>
    <w:rsid w:val="001F61E3"/>
    <w:rsid w:val="001F63C3"/>
    <w:rsid w:val="00200218"/>
    <w:rsid w:val="00202251"/>
    <w:rsid w:val="00202C4E"/>
    <w:rsid w:val="00202F9C"/>
    <w:rsid w:val="002032AF"/>
    <w:rsid w:val="00203AED"/>
    <w:rsid w:val="002049A4"/>
    <w:rsid w:val="00204DAF"/>
    <w:rsid w:val="0020541B"/>
    <w:rsid w:val="00205D19"/>
    <w:rsid w:val="00207A2C"/>
    <w:rsid w:val="00211A62"/>
    <w:rsid w:val="0021329E"/>
    <w:rsid w:val="0021680F"/>
    <w:rsid w:val="00217CAE"/>
    <w:rsid w:val="00221B2C"/>
    <w:rsid w:val="00223D51"/>
    <w:rsid w:val="00224E4D"/>
    <w:rsid w:val="00225077"/>
    <w:rsid w:val="00227F00"/>
    <w:rsid w:val="002300DD"/>
    <w:rsid w:val="00234182"/>
    <w:rsid w:val="002359CD"/>
    <w:rsid w:val="00236B38"/>
    <w:rsid w:val="00236E77"/>
    <w:rsid w:val="002423E9"/>
    <w:rsid w:val="002440DB"/>
    <w:rsid w:val="00247507"/>
    <w:rsid w:val="00247F77"/>
    <w:rsid w:val="00250480"/>
    <w:rsid w:val="002507A6"/>
    <w:rsid w:val="002510DC"/>
    <w:rsid w:val="002526C1"/>
    <w:rsid w:val="00252B62"/>
    <w:rsid w:val="0025580C"/>
    <w:rsid w:val="00260BCF"/>
    <w:rsid w:val="0026738F"/>
    <w:rsid w:val="00267D3A"/>
    <w:rsid w:val="002730FF"/>
    <w:rsid w:val="00281DA6"/>
    <w:rsid w:val="0028303C"/>
    <w:rsid w:val="00283876"/>
    <w:rsid w:val="00283F9A"/>
    <w:rsid w:val="00284039"/>
    <w:rsid w:val="00286693"/>
    <w:rsid w:val="00286AF6"/>
    <w:rsid w:val="002871B5"/>
    <w:rsid w:val="00290AB1"/>
    <w:rsid w:val="00291548"/>
    <w:rsid w:val="00295AE7"/>
    <w:rsid w:val="002A0838"/>
    <w:rsid w:val="002A0CB9"/>
    <w:rsid w:val="002A0E95"/>
    <w:rsid w:val="002A261A"/>
    <w:rsid w:val="002A4F7E"/>
    <w:rsid w:val="002A6EFA"/>
    <w:rsid w:val="002B0297"/>
    <w:rsid w:val="002B253A"/>
    <w:rsid w:val="002C032F"/>
    <w:rsid w:val="002C06B6"/>
    <w:rsid w:val="002C1C3F"/>
    <w:rsid w:val="002C22D7"/>
    <w:rsid w:val="002C3397"/>
    <w:rsid w:val="002C360A"/>
    <w:rsid w:val="002C3A75"/>
    <w:rsid w:val="002C446A"/>
    <w:rsid w:val="002C4FED"/>
    <w:rsid w:val="002C511B"/>
    <w:rsid w:val="002C6A6F"/>
    <w:rsid w:val="002D4AD9"/>
    <w:rsid w:val="002D55B3"/>
    <w:rsid w:val="002D6116"/>
    <w:rsid w:val="002D7C86"/>
    <w:rsid w:val="002E22A1"/>
    <w:rsid w:val="002E469F"/>
    <w:rsid w:val="002E4721"/>
    <w:rsid w:val="002F1756"/>
    <w:rsid w:val="002F21A4"/>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1744"/>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17B0F"/>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422E"/>
    <w:rsid w:val="00466AA6"/>
    <w:rsid w:val="00471BE2"/>
    <w:rsid w:val="00472DD2"/>
    <w:rsid w:val="004812AD"/>
    <w:rsid w:val="004828D6"/>
    <w:rsid w:val="00482EF5"/>
    <w:rsid w:val="0048356D"/>
    <w:rsid w:val="00484E61"/>
    <w:rsid w:val="00486F6A"/>
    <w:rsid w:val="004879A5"/>
    <w:rsid w:val="004915BD"/>
    <w:rsid w:val="00493815"/>
    <w:rsid w:val="00494031"/>
    <w:rsid w:val="004964B6"/>
    <w:rsid w:val="00497318"/>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485A"/>
    <w:rsid w:val="0052530F"/>
    <w:rsid w:val="00526093"/>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6DBD"/>
    <w:rsid w:val="00587295"/>
    <w:rsid w:val="005878C8"/>
    <w:rsid w:val="00590756"/>
    <w:rsid w:val="00591ADA"/>
    <w:rsid w:val="005925C5"/>
    <w:rsid w:val="005928C6"/>
    <w:rsid w:val="005932C9"/>
    <w:rsid w:val="00593DA0"/>
    <w:rsid w:val="0059608E"/>
    <w:rsid w:val="00597AB3"/>
    <w:rsid w:val="005A2567"/>
    <w:rsid w:val="005A3704"/>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1B4"/>
    <w:rsid w:val="00617E14"/>
    <w:rsid w:val="00620AAD"/>
    <w:rsid w:val="00621D60"/>
    <w:rsid w:val="0062208E"/>
    <w:rsid w:val="00622B1C"/>
    <w:rsid w:val="00623C1D"/>
    <w:rsid w:val="00624B46"/>
    <w:rsid w:val="006252CA"/>
    <w:rsid w:val="00625D73"/>
    <w:rsid w:val="00626080"/>
    <w:rsid w:val="00627F19"/>
    <w:rsid w:val="00631E69"/>
    <w:rsid w:val="006327D1"/>
    <w:rsid w:val="00634BE9"/>
    <w:rsid w:val="00636DBC"/>
    <w:rsid w:val="00640317"/>
    <w:rsid w:val="00642D01"/>
    <w:rsid w:val="00643B7A"/>
    <w:rsid w:val="00645314"/>
    <w:rsid w:val="00645537"/>
    <w:rsid w:val="006457C0"/>
    <w:rsid w:val="00647DEC"/>
    <w:rsid w:val="00650722"/>
    <w:rsid w:val="006558CE"/>
    <w:rsid w:val="00655CB4"/>
    <w:rsid w:val="00660745"/>
    <w:rsid w:val="0066108B"/>
    <w:rsid w:val="00661659"/>
    <w:rsid w:val="0066358A"/>
    <w:rsid w:val="006635C0"/>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522"/>
    <w:rsid w:val="006C7743"/>
    <w:rsid w:val="006C7AB1"/>
    <w:rsid w:val="006C7F32"/>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5FDD"/>
    <w:rsid w:val="0075666E"/>
    <w:rsid w:val="00756DFB"/>
    <w:rsid w:val="00757CD3"/>
    <w:rsid w:val="00761661"/>
    <w:rsid w:val="00761868"/>
    <w:rsid w:val="00761C02"/>
    <w:rsid w:val="0076244A"/>
    <w:rsid w:val="0076303D"/>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B71FD"/>
    <w:rsid w:val="007C3991"/>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441B7"/>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05A6"/>
    <w:rsid w:val="008A4823"/>
    <w:rsid w:val="008A6193"/>
    <w:rsid w:val="008A6828"/>
    <w:rsid w:val="008A779A"/>
    <w:rsid w:val="008B1601"/>
    <w:rsid w:val="008B1A78"/>
    <w:rsid w:val="008B1F0F"/>
    <w:rsid w:val="008B5CF0"/>
    <w:rsid w:val="008C0238"/>
    <w:rsid w:val="008C0369"/>
    <w:rsid w:val="008C0B57"/>
    <w:rsid w:val="008C24CF"/>
    <w:rsid w:val="008C34AB"/>
    <w:rsid w:val="008C55C4"/>
    <w:rsid w:val="008D0099"/>
    <w:rsid w:val="008D00CD"/>
    <w:rsid w:val="008D2A1D"/>
    <w:rsid w:val="008D52BE"/>
    <w:rsid w:val="008D60E0"/>
    <w:rsid w:val="008D7CA1"/>
    <w:rsid w:val="008E253B"/>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6B5"/>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4801"/>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2682E"/>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218D"/>
    <w:rsid w:val="00A57252"/>
    <w:rsid w:val="00A61808"/>
    <w:rsid w:val="00A62066"/>
    <w:rsid w:val="00A64F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0CFA"/>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25855"/>
    <w:rsid w:val="00B278FC"/>
    <w:rsid w:val="00B3052E"/>
    <w:rsid w:val="00B30DD5"/>
    <w:rsid w:val="00B354F7"/>
    <w:rsid w:val="00B37F7A"/>
    <w:rsid w:val="00B4091B"/>
    <w:rsid w:val="00B411B5"/>
    <w:rsid w:val="00B41AD7"/>
    <w:rsid w:val="00B45706"/>
    <w:rsid w:val="00B502D7"/>
    <w:rsid w:val="00B50D3C"/>
    <w:rsid w:val="00B5390E"/>
    <w:rsid w:val="00B562CC"/>
    <w:rsid w:val="00B57010"/>
    <w:rsid w:val="00B57974"/>
    <w:rsid w:val="00B60412"/>
    <w:rsid w:val="00B61942"/>
    <w:rsid w:val="00B62498"/>
    <w:rsid w:val="00B70C56"/>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1229"/>
    <w:rsid w:val="00BC1FE7"/>
    <w:rsid w:val="00BC21ED"/>
    <w:rsid w:val="00BC4617"/>
    <w:rsid w:val="00BC69C2"/>
    <w:rsid w:val="00BC6BE3"/>
    <w:rsid w:val="00BD36AD"/>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64AE"/>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1914"/>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0E4E"/>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55A6F"/>
    <w:rsid w:val="00D6026D"/>
    <w:rsid w:val="00D678C1"/>
    <w:rsid w:val="00D72A03"/>
    <w:rsid w:val="00D72FEF"/>
    <w:rsid w:val="00D737BA"/>
    <w:rsid w:val="00D75D74"/>
    <w:rsid w:val="00D76E5D"/>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35B"/>
    <w:rsid w:val="00DB2C9D"/>
    <w:rsid w:val="00DB3C96"/>
    <w:rsid w:val="00DB6397"/>
    <w:rsid w:val="00DB7CAA"/>
    <w:rsid w:val="00DC0669"/>
    <w:rsid w:val="00DC1A7F"/>
    <w:rsid w:val="00DC41F8"/>
    <w:rsid w:val="00DC5187"/>
    <w:rsid w:val="00DC5631"/>
    <w:rsid w:val="00DC6AFE"/>
    <w:rsid w:val="00DC7859"/>
    <w:rsid w:val="00DC7BE3"/>
    <w:rsid w:val="00DD011A"/>
    <w:rsid w:val="00DD0ACD"/>
    <w:rsid w:val="00DD1E6C"/>
    <w:rsid w:val="00DD274F"/>
    <w:rsid w:val="00DD32F8"/>
    <w:rsid w:val="00DE0888"/>
    <w:rsid w:val="00DE254A"/>
    <w:rsid w:val="00DE30E2"/>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4EBA"/>
    <w:rsid w:val="00E66373"/>
    <w:rsid w:val="00E7096F"/>
    <w:rsid w:val="00E75941"/>
    <w:rsid w:val="00E76A55"/>
    <w:rsid w:val="00E81186"/>
    <w:rsid w:val="00E83700"/>
    <w:rsid w:val="00E84083"/>
    <w:rsid w:val="00E854B6"/>
    <w:rsid w:val="00E85F9C"/>
    <w:rsid w:val="00E8675D"/>
    <w:rsid w:val="00E91253"/>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1B2D"/>
    <w:rsid w:val="00ED22CA"/>
    <w:rsid w:val="00ED24AF"/>
    <w:rsid w:val="00ED2A65"/>
    <w:rsid w:val="00ED4395"/>
    <w:rsid w:val="00ED4F8F"/>
    <w:rsid w:val="00ED5023"/>
    <w:rsid w:val="00ED6FE3"/>
    <w:rsid w:val="00ED7658"/>
    <w:rsid w:val="00EE1755"/>
    <w:rsid w:val="00EE5C46"/>
    <w:rsid w:val="00EE6F79"/>
    <w:rsid w:val="00EF1E10"/>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3373"/>
    <w:rsid w:val="00F242A7"/>
    <w:rsid w:val="00F328AA"/>
    <w:rsid w:val="00F32921"/>
    <w:rsid w:val="00F34815"/>
    <w:rsid w:val="00F34E3D"/>
    <w:rsid w:val="00F4001B"/>
    <w:rsid w:val="00F40572"/>
    <w:rsid w:val="00F43865"/>
    <w:rsid w:val="00F45635"/>
    <w:rsid w:val="00F47FC1"/>
    <w:rsid w:val="00F50A07"/>
    <w:rsid w:val="00F51F94"/>
    <w:rsid w:val="00F5275B"/>
    <w:rsid w:val="00F5366A"/>
    <w:rsid w:val="00F542A7"/>
    <w:rsid w:val="00F6067F"/>
    <w:rsid w:val="00F609D1"/>
    <w:rsid w:val="00F636BC"/>
    <w:rsid w:val="00F64206"/>
    <w:rsid w:val="00F64609"/>
    <w:rsid w:val="00F654B9"/>
    <w:rsid w:val="00F65598"/>
    <w:rsid w:val="00F655F4"/>
    <w:rsid w:val="00F65CEE"/>
    <w:rsid w:val="00F6767C"/>
    <w:rsid w:val="00F71E32"/>
    <w:rsid w:val="00F732E3"/>
    <w:rsid w:val="00F73CF1"/>
    <w:rsid w:val="00F801E6"/>
    <w:rsid w:val="00F8062A"/>
    <w:rsid w:val="00F81B6F"/>
    <w:rsid w:val="00F82319"/>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488"/>
    <w:rsid w:val="00FC2EB7"/>
    <w:rsid w:val="00FC4B1D"/>
    <w:rsid w:val="00FC64A7"/>
    <w:rsid w:val="00FC6D87"/>
    <w:rsid w:val="00FC7A75"/>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5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 w:type="character" w:customStyle="1" w:styleId="OdlomakpopisaChar">
    <w:name w:val="Odlomak popisa Char"/>
    <w:link w:val="Odlomakpopisa"/>
    <w:uiPriority w:val="34"/>
    <w:locked/>
    <w:rsid w:val="002C511B"/>
    <w:rPr>
      <w:sz w:val="22"/>
      <w:szCs w:val="22"/>
      <w:lang w:eastAsia="en-US"/>
    </w:rPr>
  </w:style>
  <w:style w:type="paragraph" w:styleId="Revizija">
    <w:name w:val="Revision"/>
    <w:hidden/>
    <w:uiPriority w:val="99"/>
    <w:semiHidden/>
    <w:rsid w:val="00A268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25</Pages>
  <Words>8829</Words>
  <Characters>50327</Characters>
  <Application>Microsoft Office Word</Application>
  <DocSecurity>0</DocSecurity>
  <Lines>419</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59038</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Valentina Kovačić Šimek</cp:lastModifiedBy>
  <cp:revision>18</cp:revision>
  <cp:lastPrinted>2023-12-11T13:09:00Z</cp:lastPrinted>
  <dcterms:created xsi:type="dcterms:W3CDTF">2023-12-28T15:46:00Z</dcterms:created>
  <dcterms:modified xsi:type="dcterms:W3CDTF">2024-12-12T14:11:00Z</dcterms:modified>
</cp:coreProperties>
</file>