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46E7" w14:textId="77777777" w:rsidR="00EC666E" w:rsidRPr="00616340" w:rsidRDefault="00EC666E" w:rsidP="00EC666E">
      <w:pPr>
        <w:suppressAutoHyphens/>
        <w:autoSpaceDN w:val="0"/>
        <w:spacing w:after="0" w:line="240" w:lineRule="auto"/>
        <w:ind w:firstLine="851"/>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 xml:space="preserve">   </w:t>
      </w:r>
      <w:r w:rsidRPr="00616340">
        <w:rPr>
          <w:rFonts w:ascii="Times New Roman" w:eastAsia="Times New Roman" w:hAnsi="Times New Roman" w:cs="Times New Roman"/>
          <w:noProof/>
          <w:kern w:val="0"/>
          <w:sz w:val="24"/>
          <w:szCs w:val="24"/>
          <w:lang w:eastAsia="hr-HR"/>
          <w14:ligatures w14:val="none"/>
        </w:rPr>
        <w:drawing>
          <wp:inline distT="0" distB="0" distL="0" distR="0" wp14:anchorId="1D099709" wp14:editId="13F3EB7F">
            <wp:extent cx="540382" cy="707388"/>
            <wp:effectExtent l="0" t="0" r="0" b="0"/>
            <wp:docPr id="1" name="Slika 1" descr="Slika na kojoj se prikazuje igra na ploči, Igre, dvoranske igre i sportovi, simbol&#10;&#10;Opis je automatski generiran"/>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igra na ploči, Igre, dvoranske igre i sportovi, simbol&#10;&#10;Opis je automatski generiran"/>
                    <pic:cNvPicPr/>
                  </pic:nvPicPr>
                  <pic:blipFill>
                    <a:blip r:embed="rId7"/>
                    <a:srcRect/>
                    <a:stretch>
                      <a:fillRect/>
                    </a:stretch>
                  </pic:blipFill>
                  <pic:spPr>
                    <a:xfrm>
                      <a:off x="0" y="0"/>
                      <a:ext cx="540382" cy="707388"/>
                    </a:xfrm>
                    <a:prstGeom prst="rect">
                      <a:avLst/>
                    </a:prstGeom>
                    <a:noFill/>
                    <a:ln>
                      <a:noFill/>
                      <a:prstDash/>
                    </a:ln>
                  </pic:spPr>
                </pic:pic>
              </a:graphicData>
            </a:graphic>
          </wp:inline>
        </w:drawing>
      </w:r>
    </w:p>
    <w:p w14:paraId="0152AEEA" w14:textId="77777777" w:rsidR="00EC666E" w:rsidRPr="00616340" w:rsidRDefault="00EC666E" w:rsidP="00EC666E">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 xml:space="preserve"> REPUBLIKA HRVATSKA</w:t>
      </w:r>
    </w:p>
    <w:p w14:paraId="5C0CF3D0" w14:textId="77777777" w:rsidR="00EC666E" w:rsidRPr="00616340" w:rsidRDefault="00EC666E" w:rsidP="00EC666E">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 xml:space="preserve"> VARAŽDINSKA ŽUPANIJA</w:t>
      </w:r>
    </w:p>
    <w:p w14:paraId="135F3201" w14:textId="77777777" w:rsidR="00EC666E" w:rsidRPr="00EC666E" w:rsidRDefault="00EC666E" w:rsidP="00EC666E">
      <w:pPr>
        <w:suppressAutoHyphens/>
        <w:autoSpaceDN w:val="0"/>
        <w:spacing w:after="0" w:line="240" w:lineRule="auto"/>
        <w:textAlignment w:val="baseline"/>
        <w:rPr>
          <w:rFonts w:ascii="Times New Roman" w:eastAsia="Times New Roman" w:hAnsi="Times New Roman" w:cs="Times New Roman"/>
          <w:b/>
          <w:bCs/>
          <w:kern w:val="0"/>
          <w:sz w:val="24"/>
          <w:szCs w:val="24"/>
          <w:lang w:eastAsia="hr-HR"/>
          <w14:ligatures w14:val="none"/>
        </w:rPr>
      </w:pPr>
      <w:r w:rsidRPr="00EC666E">
        <w:rPr>
          <w:rFonts w:ascii="Times New Roman" w:eastAsia="Times New Roman" w:hAnsi="Times New Roman" w:cs="Times New Roman"/>
          <w:b/>
          <w:bCs/>
          <w:kern w:val="0"/>
          <w:sz w:val="24"/>
          <w:szCs w:val="24"/>
          <w:lang w:eastAsia="hr-HR"/>
          <w14:ligatures w14:val="none"/>
        </w:rPr>
        <w:t xml:space="preserve">Upravni odjel za gospodarstvo </w:t>
      </w:r>
    </w:p>
    <w:p w14:paraId="28FBFF6E" w14:textId="31F305A2" w:rsidR="00EC666E" w:rsidRPr="009E0781" w:rsidRDefault="00EC666E" w:rsidP="00EC666E">
      <w:pPr>
        <w:suppressAutoHyphens/>
        <w:autoSpaceDN w:val="0"/>
        <w:spacing w:after="0" w:line="240" w:lineRule="auto"/>
        <w:textAlignment w:val="baseline"/>
        <w:rPr>
          <w:rFonts w:ascii="Times New Roman" w:eastAsia="Times New Roman" w:hAnsi="Times New Roman" w:cs="Times New Roman"/>
          <w:b/>
          <w:bCs/>
          <w:kern w:val="0"/>
          <w:sz w:val="24"/>
          <w:szCs w:val="24"/>
          <w:lang w:eastAsia="hr-HR"/>
          <w14:ligatures w14:val="none"/>
        </w:rPr>
      </w:pPr>
      <w:r w:rsidRPr="00EC666E">
        <w:rPr>
          <w:rFonts w:ascii="Times New Roman" w:eastAsia="Times New Roman" w:hAnsi="Times New Roman" w:cs="Times New Roman"/>
          <w:b/>
          <w:bCs/>
          <w:kern w:val="0"/>
          <w:sz w:val="24"/>
          <w:szCs w:val="24"/>
          <w:lang w:eastAsia="hr-HR"/>
          <w14:ligatures w14:val="none"/>
        </w:rPr>
        <w:t xml:space="preserve"> i europske poslove</w:t>
      </w:r>
    </w:p>
    <w:p w14:paraId="6682EA43" w14:textId="77777777" w:rsidR="00EC666E" w:rsidRPr="00616340" w:rsidRDefault="00EC666E" w:rsidP="00EC666E">
      <w:pPr>
        <w:suppressAutoHyphens/>
        <w:autoSpaceDN w:val="0"/>
        <w:spacing w:after="0" w:line="240" w:lineRule="auto"/>
        <w:textAlignment w:val="baseline"/>
        <w:rPr>
          <w:rFonts w:ascii="Times New Roman" w:eastAsia="Times New Roman" w:hAnsi="Times New Roman" w:cs="Times New Roman"/>
          <w:b/>
          <w:kern w:val="0"/>
          <w:sz w:val="24"/>
          <w:szCs w:val="24"/>
          <w:lang w:eastAsia="hr-HR"/>
          <w14:ligatures w14:val="none"/>
        </w:rPr>
      </w:pPr>
      <w:r w:rsidRPr="00616340">
        <w:rPr>
          <w:rFonts w:ascii="Times New Roman" w:eastAsia="Times New Roman" w:hAnsi="Times New Roman" w:cs="Times New Roman"/>
          <w:b/>
          <w:kern w:val="0"/>
          <w:sz w:val="24"/>
          <w:szCs w:val="24"/>
          <w:lang w:eastAsia="hr-HR"/>
          <w14:ligatures w14:val="none"/>
        </w:rPr>
        <w:t>Povjerenstvo za provedbu natječaja</w:t>
      </w:r>
    </w:p>
    <w:p w14:paraId="4761FB3C" w14:textId="45094D3C" w:rsidR="00EC666E" w:rsidRPr="003F602C" w:rsidRDefault="00EC666E" w:rsidP="00EC666E">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F602C">
        <w:rPr>
          <w:rFonts w:ascii="Times New Roman" w:eastAsia="Times New Roman" w:hAnsi="Times New Roman" w:cs="Times New Roman"/>
          <w:kern w:val="0"/>
          <w:sz w:val="24"/>
          <w:szCs w:val="24"/>
          <w:lang w:eastAsia="hr-HR"/>
          <w14:ligatures w14:val="none"/>
        </w:rPr>
        <w:t xml:space="preserve">Varaždin, </w:t>
      </w:r>
      <w:r w:rsidR="003F602C" w:rsidRPr="003F602C">
        <w:rPr>
          <w:rFonts w:ascii="Times New Roman" w:eastAsia="Times New Roman" w:hAnsi="Times New Roman" w:cs="Times New Roman"/>
          <w:kern w:val="0"/>
          <w:sz w:val="24"/>
          <w:szCs w:val="24"/>
          <w:lang w:eastAsia="hr-HR"/>
          <w14:ligatures w14:val="none"/>
        </w:rPr>
        <w:t>13.</w:t>
      </w:r>
      <w:r w:rsidRPr="003F602C">
        <w:rPr>
          <w:rFonts w:ascii="Times New Roman" w:eastAsia="Times New Roman" w:hAnsi="Times New Roman" w:cs="Times New Roman"/>
          <w:kern w:val="0"/>
          <w:sz w:val="24"/>
          <w:szCs w:val="24"/>
          <w:lang w:eastAsia="hr-HR"/>
          <w14:ligatures w14:val="none"/>
        </w:rPr>
        <w:t xml:space="preserve"> ožujka 2026.g.</w:t>
      </w:r>
    </w:p>
    <w:p w14:paraId="14F0000C" w14:textId="77777777" w:rsidR="00EC666E" w:rsidRPr="003F602C" w:rsidRDefault="00EC666E" w:rsidP="00EC666E">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r w:rsidRPr="003F602C">
        <w:rPr>
          <w:rFonts w:ascii="Times New Roman" w:eastAsia="Times New Roman" w:hAnsi="Times New Roman" w:cs="Times New Roman"/>
          <w:b/>
          <w:kern w:val="0"/>
          <w:sz w:val="24"/>
          <w:szCs w:val="24"/>
          <w:lang w:eastAsia="hr-HR"/>
          <w14:ligatures w14:val="none"/>
        </w:rPr>
        <w:tab/>
      </w:r>
    </w:p>
    <w:p w14:paraId="563E7844" w14:textId="5F57406C" w:rsidR="00EC666E" w:rsidRPr="003F602C" w:rsidRDefault="00EC666E" w:rsidP="00EC666E">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r w:rsidRPr="003F602C">
        <w:rPr>
          <w:rFonts w:ascii="Times New Roman" w:eastAsia="Times New Roman" w:hAnsi="Times New Roman" w:cs="Times New Roman"/>
          <w:kern w:val="0"/>
          <w:sz w:val="24"/>
          <w:szCs w:val="24"/>
          <w:lang w:eastAsia="hr-HR"/>
          <w14:ligatures w14:val="none"/>
        </w:rPr>
        <w:tab/>
      </w:r>
      <w:r w:rsidRPr="003F602C">
        <w:rPr>
          <w:rFonts w:ascii="Times New Roman" w:eastAsia="Times New Roman" w:hAnsi="Times New Roman" w:cs="Times New Roman"/>
          <w:bCs/>
          <w:kern w:val="0"/>
          <w:sz w:val="24"/>
          <w:szCs w:val="24"/>
          <w:lang w:eastAsia="hr-HR"/>
          <w14:ligatures w14:val="none"/>
        </w:rPr>
        <w:t xml:space="preserve">Sukladno članku 19. Zakona o službenicima i namještenicima u lokalnoj i područnoj (regionalnoj) samoupravi („Narodne novine“ broj 86/08., 61/11.,4/18., 96/18.,112/19.,17/25.) Varaždinska županija, Upravni odjel za gospodarstvo i europske poslove, raspisao je javni natječaj objavljen u Narodnim novinama broj </w:t>
      </w:r>
      <w:r w:rsidR="003F602C" w:rsidRPr="003F602C">
        <w:rPr>
          <w:rFonts w:ascii="Times New Roman" w:eastAsia="Times New Roman" w:hAnsi="Times New Roman" w:cs="Times New Roman"/>
          <w:bCs/>
          <w:kern w:val="0"/>
          <w:sz w:val="24"/>
          <w:szCs w:val="24"/>
          <w:lang w:eastAsia="hr-HR"/>
          <w14:ligatures w14:val="none"/>
        </w:rPr>
        <w:t>26</w:t>
      </w:r>
      <w:r w:rsidRPr="003F602C">
        <w:rPr>
          <w:rFonts w:ascii="Times New Roman" w:eastAsia="Times New Roman" w:hAnsi="Times New Roman" w:cs="Times New Roman"/>
          <w:bCs/>
          <w:kern w:val="0"/>
          <w:sz w:val="24"/>
          <w:szCs w:val="24"/>
          <w:lang w:eastAsia="hr-HR"/>
          <w14:ligatures w14:val="none"/>
        </w:rPr>
        <w:t xml:space="preserve"> od  </w:t>
      </w:r>
      <w:r w:rsidR="003F602C" w:rsidRPr="003F602C">
        <w:rPr>
          <w:rFonts w:ascii="Times New Roman" w:eastAsia="Times New Roman" w:hAnsi="Times New Roman" w:cs="Times New Roman"/>
          <w:bCs/>
          <w:kern w:val="0"/>
          <w:sz w:val="24"/>
          <w:szCs w:val="24"/>
          <w:lang w:eastAsia="hr-HR"/>
          <w14:ligatures w14:val="none"/>
        </w:rPr>
        <w:t>13.</w:t>
      </w:r>
      <w:r w:rsidR="00F9118D" w:rsidRPr="003F602C">
        <w:rPr>
          <w:rFonts w:ascii="Times New Roman" w:eastAsia="Times New Roman" w:hAnsi="Times New Roman" w:cs="Times New Roman"/>
          <w:bCs/>
          <w:kern w:val="0"/>
          <w:sz w:val="24"/>
          <w:szCs w:val="24"/>
          <w:lang w:eastAsia="hr-HR"/>
          <w14:ligatures w14:val="none"/>
        </w:rPr>
        <w:t xml:space="preserve"> ožujka </w:t>
      </w:r>
      <w:r w:rsidRPr="003F602C">
        <w:rPr>
          <w:rFonts w:ascii="Times New Roman" w:eastAsia="Times New Roman" w:hAnsi="Times New Roman" w:cs="Times New Roman"/>
          <w:bCs/>
          <w:kern w:val="0"/>
          <w:sz w:val="24"/>
          <w:szCs w:val="24"/>
          <w:lang w:eastAsia="hr-HR"/>
          <w14:ligatures w14:val="none"/>
        </w:rPr>
        <w:t xml:space="preserve"> 2026. g. za prijam u službu: </w:t>
      </w:r>
    </w:p>
    <w:p w14:paraId="3598B37A" w14:textId="77777777" w:rsidR="00EC666E" w:rsidRPr="003F602C" w:rsidRDefault="00EC666E" w:rsidP="00EC666E">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p>
    <w:p w14:paraId="15D44753" w14:textId="77777777" w:rsidR="00EC666E" w:rsidRPr="003F602C" w:rsidRDefault="00EC666E" w:rsidP="00EC666E">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p>
    <w:p w14:paraId="47920347" w14:textId="77777777" w:rsidR="00EC666E" w:rsidRPr="00EC666E" w:rsidRDefault="00EC666E" w:rsidP="00EC666E">
      <w:pPr>
        <w:numPr>
          <w:ilvl w:val="0"/>
          <w:numId w:val="3"/>
        </w:num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b/>
          <w:bCs/>
          <w:kern w:val="0"/>
          <w:sz w:val="24"/>
          <w:szCs w:val="24"/>
          <w:lang w:eastAsia="hr-HR"/>
          <w14:ligatures w14:val="none"/>
        </w:rPr>
        <w:t>REFERENT ZA STRUČNE POSLOVE U GOSPODARSTVU</w:t>
      </w:r>
      <w:r w:rsidRPr="00EC666E">
        <w:rPr>
          <w:rFonts w:ascii="Times New Roman" w:eastAsia="Times New Roman" w:hAnsi="Times New Roman" w:cs="Times New Roman"/>
          <w:kern w:val="0"/>
          <w:sz w:val="24"/>
          <w:szCs w:val="24"/>
          <w:lang w:eastAsia="hr-HR"/>
          <w14:ligatures w14:val="none"/>
        </w:rPr>
        <w:t xml:space="preserve"> </w:t>
      </w:r>
      <w:r w:rsidRPr="00EC666E">
        <w:rPr>
          <w:rFonts w:ascii="Times New Roman" w:eastAsia="Times New Roman" w:hAnsi="Times New Roman" w:cs="Times New Roman"/>
          <w:kern w:val="0"/>
          <w:sz w:val="24"/>
          <w:szCs w:val="20"/>
          <w:lang w:eastAsia="hr-HR"/>
          <w14:ligatures w14:val="none"/>
        </w:rPr>
        <w:t>- 1 izvršitelj</w:t>
      </w:r>
    </w:p>
    <w:p w14:paraId="718B464C" w14:textId="77777777" w:rsidR="00EC666E" w:rsidRDefault="00EC666E" w:rsidP="00EC666E">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p>
    <w:p w14:paraId="0714CE25" w14:textId="77777777" w:rsidR="00EC666E" w:rsidRPr="00616340" w:rsidRDefault="00EC666E" w:rsidP="00EC666E">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443510B9" w14:textId="77777777" w:rsidR="00EC666E" w:rsidRPr="00616340" w:rsidRDefault="00EC666E" w:rsidP="00EC666E">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Riječi i pojmovi koji imaju rodno značenje korišteni u ovim uputama i obavijestima odnose se jednako na muški i ženski spol, bez obzira na to jesu li korišteni u muškom ili ženskom rodu.</w:t>
      </w:r>
    </w:p>
    <w:p w14:paraId="42CF5449" w14:textId="77777777" w:rsidR="00EC666E" w:rsidRDefault="00EC666E" w:rsidP="00EC666E">
      <w:pPr>
        <w:jc w:val="both"/>
        <w:rPr>
          <w:rFonts w:ascii="Times New Roman" w:hAnsi="Times New Roman" w:cs="Times New Roman"/>
          <w:b/>
          <w:iCs/>
          <w:sz w:val="24"/>
          <w:szCs w:val="24"/>
          <w:u w:val="single"/>
        </w:rPr>
      </w:pPr>
    </w:p>
    <w:p w14:paraId="26E14E83" w14:textId="77777777" w:rsidR="00EC666E" w:rsidRPr="00380F43" w:rsidRDefault="00EC666E" w:rsidP="00EC666E">
      <w:pPr>
        <w:suppressAutoHyphens/>
        <w:autoSpaceDN w:val="0"/>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380F43">
        <w:rPr>
          <w:rFonts w:ascii="Times New Roman" w:eastAsia="Times New Roman" w:hAnsi="Times New Roman" w:cs="Times New Roman"/>
          <w:b/>
          <w:kern w:val="0"/>
          <w:sz w:val="24"/>
          <w:szCs w:val="24"/>
          <w:lang w:eastAsia="hr-HR"/>
          <w14:ligatures w14:val="none"/>
        </w:rPr>
        <w:t>UPUTE I OBAVIJESTI KANDIDATIMA</w:t>
      </w:r>
    </w:p>
    <w:p w14:paraId="2C8DB0D6" w14:textId="77777777" w:rsidR="00EC666E" w:rsidRPr="00616340" w:rsidRDefault="00EC666E" w:rsidP="00EC666E">
      <w:pPr>
        <w:suppressAutoHyphens/>
        <w:autoSpaceDN w:val="0"/>
        <w:spacing w:after="0" w:line="240" w:lineRule="auto"/>
        <w:jc w:val="both"/>
        <w:rPr>
          <w:rFonts w:ascii="Times New Roman" w:hAnsi="Times New Roman" w:cs="Times New Roman"/>
          <w:b/>
          <w:iCs/>
          <w:sz w:val="24"/>
          <w:szCs w:val="24"/>
          <w:u w:val="single"/>
        </w:rPr>
      </w:pPr>
    </w:p>
    <w:p w14:paraId="52C5D2E4" w14:textId="77777777" w:rsidR="00EC666E" w:rsidRPr="00616340" w:rsidRDefault="00EC666E" w:rsidP="00EC666E">
      <w:pPr>
        <w:jc w:val="both"/>
        <w:rPr>
          <w:rFonts w:ascii="Times New Roman" w:eastAsia="Times New Roman" w:hAnsi="Times New Roman" w:cs="Times New Roman"/>
          <w:b/>
          <w:kern w:val="0"/>
          <w:sz w:val="24"/>
          <w:szCs w:val="24"/>
          <w:lang w:eastAsia="hr-HR"/>
          <w14:ligatures w14:val="none"/>
        </w:rPr>
      </w:pPr>
    </w:p>
    <w:p w14:paraId="32BBAFB4" w14:textId="64F870BF" w:rsidR="00EC666E" w:rsidRPr="00EC666E" w:rsidRDefault="00EC666E" w:rsidP="00EC666E">
      <w:pPr>
        <w:jc w:val="both"/>
        <w:rPr>
          <w:rFonts w:ascii="Times New Roman" w:hAnsi="Times New Roman" w:cs="Times New Roman"/>
          <w:sz w:val="24"/>
          <w:szCs w:val="24"/>
        </w:rPr>
      </w:pPr>
      <w:r w:rsidRPr="00616340">
        <w:rPr>
          <w:rFonts w:ascii="Times New Roman" w:hAnsi="Times New Roman" w:cs="Times New Roman"/>
          <w:b/>
          <w:bCs/>
          <w:sz w:val="24"/>
          <w:szCs w:val="24"/>
        </w:rPr>
        <w:t>1.1.OPIS POSLOVA</w:t>
      </w:r>
      <w:r w:rsidRPr="00616340">
        <w:rPr>
          <w:rFonts w:ascii="Times New Roman" w:hAnsi="Times New Roman" w:cs="Times New Roman"/>
          <w:sz w:val="24"/>
          <w:szCs w:val="24"/>
        </w:rPr>
        <w:t xml:space="preserve"> radnog mjesta </w:t>
      </w:r>
      <w:r>
        <w:rPr>
          <w:rFonts w:ascii="Times New Roman" w:hAnsi="Times New Roman" w:cs="Times New Roman"/>
          <w:sz w:val="24"/>
          <w:szCs w:val="24"/>
        </w:rPr>
        <w:t>referent za stručne poslove u gospodarstvu</w:t>
      </w:r>
    </w:p>
    <w:p w14:paraId="04D90F78" w14:textId="77777777" w:rsidR="00EC666E" w:rsidRPr="00EC666E" w:rsidRDefault="00EC666E" w:rsidP="00EC666E">
      <w:pPr>
        <w:spacing w:after="0" w:line="240" w:lineRule="auto"/>
        <w:rPr>
          <w:rFonts w:ascii="Times New Roman" w:eastAsia="Times New Roman" w:hAnsi="Times New Roman" w:cs="Times New Roman"/>
          <w:b/>
          <w:kern w:val="0"/>
          <w:sz w:val="24"/>
          <w:szCs w:val="24"/>
          <w:lang w:eastAsia="hr-HR"/>
          <w14:ligatures w14:val="none"/>
        </w:rPr>
      </w:pPr>
    </w:p>
    <w:tbl>
      <w:tblPr>
        <w:tblW w:w="0" w:type="auto"/>
        <w:tblInd w:w="98" w:type="dxa"/>
        <w:tblCellMar>
          <w:left w:w="10" w:type="dxa"/>
          <w:right w:w="10" w:type="dxa"/>
        </w:tblCellMar>
        <w:tblLook w:val="04A0" w:firstRow="1" w:lastRow="0" w:firstColumn="1" w:lastColumn="0" w:noHBand="0" w:noVBand="1"/>
      </w:tblPr>
      <w:tblGrid>
        <w:gridCol w:w="8964"/>
      </w:tblGrid>
      <w:tr w:rsidR="00EC666E" w:rsidRPr="00EC666E" w14:paraId="7D935FAE" w14:textId="77777777" w:rsidTr="0029775A">
        <w:trPr>
          <w:trHeight w:val="1889"/>
        </w:trPr>
        <w:tc>
          <w:tcPr>
            <w:tcW w:w="9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333361" w14:textId="77777777" w:rsidR="00EC666E" w:rsidRPr="00EC666E" w:rsidRDefault="00EC666E" w:rsidP="00EC666E">
            <w:pPr>
              <w:spacing w:after="0" w:line="240" w:lineRule="auto"/>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kern w:val="0"/>
                <w:sz w:val="24"/>
                <w:szCs w:val="24"/>
                <w:lang w:eastAsia="hr-HR"/>
                <w14:ligatures w14:val="none"/>
              </w:rPr>
              <w:t xml:space="preserve">Zadatak 1:                                                                                                                        30%                                                                                                                        </w:t>
            </w:r>
          </w:p>
          <w:p w14:paraId="4546E056" w14:textId="77777777" w:rsidR="00EC666E" w:rsidRPr="00EC666E" w:rsidRDefault="00EC666E" w:rsidP="00EC666E">
            <w:pPr>
              <w:numPr>
                <w:ilvl w:val="0"/>
                <w:numId w:val="7"/>
              </w:numPr>
              <w:spacing w:after="0" w:line="276" w:lineRule="auto"/>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kern w:val="0"/>
                <w:sz w:val="24"/>
                <w:szCs w:val="24"/>
                <w:lang w:eastAsia="hr-HR"/>
                <w14:ligatures w14:val="none"/>
              </w:rPr>
              <w:t>obavlja stručne poslove za potrebe Odjela:</w:t>
            </w:r>
          </w:p>
          <w:p w14:paraId="4B1923C0" w14:textId="77777777" w:rsidR="00EC666E" w:rsidRPr="00EC666E" w:rsidRDefault="00EC666E" w:rsidP="00EC666E">
            <w:pPr>
              <w:numPr>
                <w:ilvl w:val="1"/>
                <w:numId w:val="7"/>
              </w:numPr>
              <w:spacing w:after="0" w:line="276" w:lineRule="auto"/>
              <w:ind w:left="720"/>
              <w:contextualSpacing/>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kern w:val="0"/>
                <w:sz w:val="24"/>
                <w:szCs w:val="24"/>
                <w:lang w:eastAsia="hr-HR"/>
                <w14:ligatures w14:val="none"/>
              </w:rPr>
              <w:t>-vodi i uređuje registarske uloške obrtnika,</w:t>
            </w:r>
          </w:p>
          <w:p w14:paraId="1E7D54CB" w14:textId="77777777" w:rsidR="00EC666E" w:rsidRPr="00EC666E" w:rsidRDefault="00EC666E" w:rsidP="00EC666E">
            <w:pPr>
              <w:numPr>
                <w:ilvl w:val="1"/>
                <w:numId w:val="7"/>
              </w:numPr>
              <w:spacing w:after="0" w:line="276" w:lineRule="auto"/>
              <w:ind w:left="720"/>
              <w:contextualSpacing/>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kern w:val="0"/>
                <w:sz w:val="24"/>
                <w:szCs w:val="24"/>
                <w:lang w:eastAsia="hr-HR"/>
                <w14:ligatures w14:val="none"/>
              </w:rPr>
              <w:t>-vodi i uređuje evidencije ugostitelja,</w:t>
            </w:r>
          </w:p>
          <w:p w14:paraId="492AB3A2" w14:textId="77777777" w:rsidR="00EC666E" w:rsidRPr="00EC666E" w:rsidRDefault="00EC666E" w:rsidP="00EC666E">
            <w:pPr>
              <w:numPr>
                <w:ilvl w:val="1"/>
                <w:numId w:val="7"/>
              </w:numPr>
              <w:spacing w:after="0" w:line="276" w:lineRule="auto"/>
              <w:ind w:left="720"/>
              <w:contextualSpacing/>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kern w:val="0"/>
                <w:sz w:val="24"/>
                <w:szCs w:val="24"/>
                <w:lang w:eastAsia="hr-HR"/>
                <w14:ligatures w14:val="none"/>
              </w:rPr>
              <w:t>-vodi i uređuje evidencije ugostiteljskih usluga u domaćinstvu,</w:t>
            </w:r>
          </w:p>
          <w:p w14:paraId="063A170F" w14:textId="77777777" w:rsidR="00EC666E" w:rsidRPr="00EC666E" w:rsidRDefault="00EC666E" w:rsidP="00EC666E">
            <w:pPr>
              <w:numPr>
                <w:ilvl w:val="0"/>
                <w:numId w:val="7"/>
              </w:numPr>
              <w:spacing w:after="0" w:line="276" w:lineRule="auto"/>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kern w:val="0"/>
                <w:sz w:val="24"/>
                <w:szCs w:val="24"/>
                <w:lang w:eastAsia="hr-HR"/>
                <w14:ligatures w14:val="none"/>
              </w:rPr>
              <w:t>dostava predmeta u rad službenicima Odjela.</w:t>
            </w:r>
          </w:p>
        </w:tc>
      </w:tr>
    </w:tbl>
    <w:p w14:paraId="19CA901F" w14:textId="77777777" w:rsidR="00EC666E" w:rsidRPr="00EC666E" w:rsidRDefault="00EC666E" w:rsidP="00EC666E">
      <w:pPr>
        <w:spacing w:after="0" w:line="240" w:lineRule="auto"/>
        <w:rPr>
          <w:rFonts w:ascii="Times New Roman" w:eastAsia="Times New Roman" w:hAnsi="Times New Roman" w:cs="Times New Roman"/>
          <w:kern w:val="0"/>
          <w:sz w:val="24"/>
          <w:szCs w:val="24"/>
          <w:lang w:eastAsia="hr-HR"/>
          <w14:ligatures w14:val="none"/>
        </w:rPr>
      </w:pPr>
    </w:p>
    <w:tbl>
      <w:tblPr>
        <w:tblW w:w="0" w:type="auto"/>
        <w:tblInd w:w="98" w:type="dxa"/>
        <w:tblCellMar>
          <w:left w:w="10" w:type="dxa"/>
          <w:right w:w="10" w:type="dxa"/>
        </w:tblCellMar>
        <w:tblLook w:val="04A0" w:firstRow="1" w:lastRow="0" w:firstColumn="1" w:lastColumn="0" w:noHBand="0" w:noVBand="1"/>
      </w:tblPr>
      <w:tblGrid>
        <w:gridCol w:w="8964"/>
      </w:tblGrid>
      <w:tr w:rsidR="00EC666E" w:rsidRPr="00EC666E" w14:paraId="4D7B0E9B" w14:textId="77777777" w:rsidTr="0029775A">
        <w:tc>
          <w:tcPr>
            <w:tcW w:w="9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07BD1F" w14:textId="77777777" w:rsidR="00EC666E" w:rsidRPr="00EC666E" w:rsidRDefault="00EC666E" w:rsidP="00EC666E">
            <w:pPr>
              <w:spacing w:after="0" w:line="240" w:lineRule="auto"/>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kern w:val="0"/>
                <w:sz w:val="24"/>
                <w:szCs w:val="24"/>
                <w:lang w:eastAsia="hr-HR"/>
                <w14:ligatures w14:val="none"/>
              </w:rPr>
              <w:t xml:space="preserve">Zadatak 2:                                                                                                                        30%                                                                                                                        </w:t>
            </w:r>
          </w:p>
          <w:p w14:paraId="42EF0928" w14:textId="77777777" w:rsidR="00EC666E" w:rsidRPr="00EC666E" w:rsidRDefault="00EC666E" w:rsidP="00EC666E">
            <w:pPr>
              <w:numPr>
                <w:ilvl w:val="0"/>
                <w:numId w:val="11"/>
              </w:numPr>
              <w:spacing w:after="0" w:line="276" w:lineRule="auto"/>
              <w:contextualSpacing/>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kern w:val="0"/>
                <w:sz w:val="24"/>
                <w:szCs w:val="24"/>
                <w:lang w:eastAsia="hr-HR"/>
                <w14:ligatures w14:val="none"/>
              </w:rPr>
              <w:t>obavlja administrativne poslove vezane za potrebe Odjela s područja upravnog postupanja:</w:t>
            </w:r>
          </w:p>
          <w:p w14:paraId="673F1487" w14:textId="77777777" w:rsidR="00EC666E" w:rsidRPr="00EC666E" w:rsidRDefault="00EC666E" w:rsidP="00EC666E">
            <w:pPr>
              <w:numPr>
                <w:ilvl w:val="0"/>
                <w:numId w:val="10"/>
              </w:numPr>
              <w:spacing w:after="0" w:line="276" w:lineRule="auto"/>
              <w:contextualSpacing/>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kern w:val="0"/>
                <w:sz w:val="24"/>
                <w:szCs w:val="24"/>
                <w:lang w:eastAsia="hr-HR"/>
                <w14:ligatures w14:val="none"/>
              </w:rPr>
              <w:t>prijem, priprema i otprema pošte,</w:t>
            </w:r>
          </w:p>
          <w:p w14:paraId="7A036671" w14:textId="77777777" w:rsidR="00EC666E" w:rsidRPr="00EC666E" w:rsidRDefault="00EC666E" w:rsidP="00EC666E">
            <w:pPr>
              <w:numPr>
                <w:ilvl w:val="0"/>
                <w:numId w:val="10"/>
              </w:numPr>
              <w:spacing w:after="0" w:line="276" w:lineRule="auto"/>
              <w:contextualSpacing/>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kern w:val="0"/>
                <w:sz w:val="24"/>
                <w:szCs w:val="24"/>
                <w:lang w:eastAsia="hr-HR"/>
                <w14:ligatures w14:val="none"/>
              </w:rPr>
              <w:t>poslovi skeniranja i fotokopiranja dokumenata,</w:t>
            </w:r>
          </w:p>
          <w:p w14:paraId="6F7DF05D" w14:textId="77777777" w:rsidR="00EC666E" w:rsidRPr="00EC666E" w:rsidRDefault="00EC666E" w:rsidP="00EC666E">
            <w:pPr>
              <w:numPr>
                <w:ilvl w:val="0"/>
                <w:numId w:val="10"/>
              </w:numPr>
              <w:spacing w:after="0" w:line="276" w:lineRule="auto"/>
              <w:contextualSpacing/>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kern w:val="0"/>
                <w:sz w:val="24"/>
                <w:szCs w:val="24"/>
                <w:lang w:eastAsia="hr-HR"/>
                <w14:ligatures w14:val="none"/>
              </w:rPr>
              <w:t xml:space="preserve">pisanje dopisa. </w:t>
            </w:r>
          </w:p>
        </w:tc>
      </w:tr>
    </w:tbl>
    <w:p w14:paraId="04EC1CAA" w14:textId="77777777" w:rsidR="00EC666E" w:rsidRPr="00EC666E" w:rsidRDefault="00EC666E" w:rsidP="00EC666E">
      <w:pPr>
        <w:spacing w:after="0" w:line="240" w:lineRule="auto"/>
        <w:rPr>
          <w:rFonts w:ascii="Times New Roman" w:eastAsia="Times New Roman" w:hAnsi="Times New Roman" w:cs="Times New Roman"/>
          <w:kern w:val="0"/>
          <w:sz w:val="24"/>
          <w:szCs w:val="24"/>
          <w:lang w:eastAsia="hr-HR"/>
          <w14:ligatures w14:val="none"/>
        </w:rPr>
      </w:pPr>
    </w:p>
    <w:p w14:paraId="71145CC1" w14:textId="77777777" w:rsidR="00EC666E" w:rsidRPr="00EC666E" w:rsidRDefault="00EC666E" w:rsidP="00EC666E">
      <w:pPr>
        <w:spacing w:after="0" w:line="240" w:lineRule="auto"/>
        <w:rPr>
          <w:rFonts w:ascii="Times New Roman" w:eastAsia="Times New Roman" w:hAnsi="Times New Roman" w:cs="Times New Roman"/>
          <w:kern w:val="0"/>
          <w:sz w:val="24"/>
          <w:szCs w:val="24"/>
          <w:lang w:eastAsia="hr-HR"/>
          <w14:ligatures w14:val="none"/>
        </w:rPr>
      </w:pPr>
    </w:p>
    <w:tbl>
      <w:tblPr>
        <w:tblW w:w="0" w:type="auto"/>
        <w:tblInd w:w="98" w:type="dxa"/>
        <w:tblCellMar>
          <w:left w:w="10" w:type="dxa"/>
          <w:right w:w="10" w:type="dxa"/>
        </w:tblCellMar>
        <w:tblLook w:val="04A0" w:firstRow="1" w:lastRow="0" w:firstColumn="1" w:lastColumn="0" w:noHBand="0" w:noVBand="1"/>
      </w:tblPr>
      <w:tblGrid>
        <w:gridCol w:w="8964"/>
      </w:tblGrid>
      <w:tr w:rsidR="00EC666E" w:rsidRPr="00EC666E" w14:paraId="2F953A5C" w14:textId="77777777" w:rsidTr="0029775A">
        <w:tc>
          <w:tcPr>
            <w:tcW w:w="9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73E64" w14:textId="77777777" w:rsidR="00EC666E" w:rsidRPr="00EC666E" w:rsidRDefault="00EC666E" w:rsidP="00EC666E">
            <w:pPr>
              <w:spacing w:after="0" w:line="240" w:lineRule="auto"/>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kern w:val="0"/>
                <w:sz w:val="24"/>
                <w:szCs w:val="24"/>
                <w:lang w:eastAsia="hr-HR"/>
                <w14:ligatures w14:val="none"/>
              </w:rPr>
              <w:t xml:space="preserve">Zadatak 3:                                                                                                                       20%                                                                                                                           </w:t>
            </w:r>
          </w:p>
          <w:p w14:paraId="236159EC" w14:textId="77777777" w:rsidR="00EC666E" w:rsidRPr="00EC666E" w:rsidRDefault="00EC666E" w:rsidP="00EC666E">
            <w:pPr>
              <w:numPr>
                <w:ilvl w:val="0"/>
                <w:numId w:val="11"/>
              </w:numPr>
              <w:spacing w:after="0" w:line="276" w:lineRule="auto"/>
              <w:contextualSpacing/>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kern w:val="0"/>
                <w:sz w:val="24"/>
                <w:szCs w:val="24"/>
                <w:lang w:eastAsia="hr-HR"/>
                <w14:ligatures w14:val="none"/>
              </w:rPr>
              <w:t>priprema i uređuje službene obrasce iz nadležnosti Odjela,</w:t>
            </w:r>
          </w:p>
          <w:p w14:paraId="68C3732C" w14:textId="77777777" w:rsidR="00EC666E" w:rsidRPr="00EC666E" w:rsidRDefault="00EC666E" w:rsidP="00EC666E">
            <w:pPr>
              <w:numPr>
                <w:ilvl w:val="0"/>
                <w:numId w:val="11"/>
              </w:numPr>
              <w:spacing w:after="0" w:line="276" w:lineRule="auto"/>
              <w:contextualSpacing/>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kern w:val="0"/>
                <w:sz w:val="24"/>
                <w:szCs w:val="24"/>
                <w:lang w:eastAsia="hr-HR"/>
                <w14:ligatures w14:val="none"/>
              </w:rPr>
              <w:t>vodi zakonom propisane evidencije,</w:t>
            </w:r>
          </w:p>
          <w:p w14:paraId="2D2640EB" w14:textId="77777777" w:rsidR="00EC666E" w:rsidRPr="00EC666E" w:rsidRDefault="00EC666E" w:rsidP="00EC666E">
            <w:pPr>
              <w:numPr>
                <w:ilvl w:val="0"/>
                <w:numId w:val="11"/>
              </w:numPr>
              <w:spacing w:after="0" w:line="276" w:lineRule="auto"/>
              <w:contextualSpacing/>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kern w:val="0"/>
                <w:sz w:val="24"/>
                <w:szCs w:val="24"/>
                <w:lang w:eastAsia="hr-HR"/>
                <w14:ligatures w14:val="none"/>
              </w:rPr>
              <w:lastRenderedPageBreak/>
              <w:t>prikuplja, uređuje i obrađuje dokumentaciju za potrebe izrade analiza i izvješća o radu Odjela.</w:t>
            </w:r>
          </w:p>
        </w:tc>
      </w:tr>
    </w:tbl>
    <w:p w14:paraId="0AEC9DBD" w14:textId="77777777" w:rsidR="00EC666E" w:rsidRPr="00EC666E" w:rsidRDefault="00EC666E" w:rsidP="00EC666E">
      <w:pPr>
        <w:spacing w:after="0" w:line="240" w:lineRule="auto"/>
        <w:rPr>
          <w:rFonts w:ascii="Times New Roman" w:eastAsia="Times New Roman" w:hAnsi="Times New Roman" w:cs="Times New Roman"/>
          <w:kern w:val="0"/>
          <w:sz w:val="24"/>
          <w:szCs w:val="24"/>
          <w:lang w:eastAsia="hr-HR"/>
          <w14:ligatures w14:val="none"/>
        </w:rPr>
      </w:pPr>
    </w:p>
    <w:tbl>
      <w:tblPr>
        <w:tblW w:w="0" w:type="auto"/>
        <w:tblInd w:w="98" w:type="dxa"/>
        <w:tblCellMar>
          <w:left w:w="10" w:type="dxa"/>
          <w:right w:w="10" w:type="dxa"/>
        </w:tblCellMar>
        <w:tblLook w:val="04A0" w:firstRow="1" w:lastRow="0" w:firstColumn="1" w:lastColumn="0" w:noHBand="0" w:noVBand="1"/>
      </w:tblPr>
      <w:tblGrid>
        <w:gridCol w:w="8964"/>
      </w:tblGrid>
      <w:tr w:rsidR="00EC666E" w:rsidRPr="00EC666E" w14:paraId="391A15AF" w14:textId="77777777" w:rsidTr="0029775A">
        <w:tc>
          <w:tcPr>
            <w:tcW w:w="9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6C059F" w14:textId="77777777" w:rsidR="00EC666E" w:rsidRPr="00EC666E" w:rsidRDefault="00EC666E" w:rsidP="00EC666E">
            <w:pPr>
              <w:spacing w:after="0" w:line="240" w:lineRule="auto"/>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kern w:val="0"/>
                <w:sz w:val="24"/>
                <w:szCs w:val="24"/>
                <w:lang w:eastAsia="hr-HR"/>
                <w14:ligatures w14:val="none"/>
              </w:rPr>
              <w:t xml:space="preserve">Zadatak 4 :                                                                                                                      20%                                                                                                                           </w:t>
            </w:r>
          </w:p>
          <w:p w14:paraId="752073CF" w14:textId="77777777" w:rsidR="00EC666E" w:rsidRPr="00EC666E" w:rsidRDefault="00EC666E" w:rsidP="00EC666E">
            <w:pPr>
              <w:numPr>
                <w:ilvl w:val="0"/>
                <w:numId w:val="8"/>
              </w:numPr>
              <w:spacing w:after="0" w:line="276" w:lineRule="auto"/>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kern w:val="0"/>
                <w:sz w:val="24"/>
                <w:szCs w:val="24"/>
                <w:lang w:eastAsia="hr-HR"/>
                <w14:ligatures w14:val="none"/>
              </w:rPr>
              <w:t xml:space="preserve">vodi evidenciju prisutnosti na radu službenika Odjela,                                                                                                                        </w:t>
            </w:r>
          </w:p>
          <w:p w14:paraId="7907BE3D" w14:textId="77777777" w:rsidR="00EC666E" w:rsidRPr="00EC666E" w:rsidRDefault="00EC666E" w:rsidP="00EC666E">
            <w:pPr>
              <w:numPr>
                <w:ilvl w:val="0"/>
                <w:numId w:val="9"/>
              </w:numPr>
              <w:spacing w:after="0" w:line="276" w:lineRule="auto"/>
              <w:rPr>
                <w:rFonts w:ascii="Times New Roman" w:eastAsia="Times New Roman" w:hAnsi="Times New Roman" w:cs="Times New Roman"/>
                <w:kern w:val="0"/>
                <w:sz w:val="24"/>
                <w:szCs w:val="24"/>
                <w:lang w:eastAsia="hr-HR"/>
                <w14:ligatures w14:val="none"/>
              </w:rPr>
            </w:pPr>
            <w:r w:rsidRPr="00EC666E">
              <w:rPr>
                <w:rFonts w:ascii="Times New Roman" w:eastAsia="Times New Roman" w:hAnsi="Times New Roman" w:cs="Times New Roman"/>
                <w:kern w:val="0"/>
                <w:sz w:val="24"/>
                <w:szCs w:val="24"/>
                <w:lang w:eastAsia="hr-HR"/>
                <w14:ligatures w14:val="none"/>
              </w:rPr>
              <w:t>obavlja i druge poslove po nalogu pročelnika i nadređenog službenika, sukladno propisima te općim i pojedinačnim aktima županijskih tijela.</w:t>
            </w:r>
          </w:p>
        </w:tc>
      </w:tr>
    </w:tbl>
    <w:p w14:paraId="60B88815" w14:textId="77777777" w:rsidR="00EC666E" w:rsidRPr="00616340" w:rsidRDefault="00EC666E" w:rsidP="00EC666E">
      <w:pPr>
        <w:rPr>
          <w:rFonts w:ascii="Times New Roman" w:hAnsi="Times New Roman" w:cs="Times New Roman"/>
          <w:b/>
          <w:sz w:val="24"/>
          <w:szCs w:val="24"/>
        </w:rPr>
      </w:pPr>
    </w:p>
    <w:p w14:paraId="6A171D55" w14:textId="77777777" w:rsidR="00EC666E" w:rsidRPr="00616340" w:rsidRDefault="00EC666E" w:rsidP="00EC666E">
      <w:pPr>
        <w:jc w:val="both"/>
        <w:rPr>
          <w:rFonts w:ascii="Times New Roman" w:hAnsi="Times New Roman" w:cs="Times New Roman"/>
          <w:sz w:val="24"/>
          <w:szCs w:val="24"/>
        </w:rPr>
      </w:pPr>
      <w:r>
        <w:rPr>
          <w:rFonts w:ascii="Times New Roman" w:hAnsi="Times New Roman" w:cs="Times New Roman"/>
          <w:b/>
          <w:sz w:val="24"/>
          <w:szCs w:val="24"/>
        </w:rPr>
        <w:t>1.2.</w:t>
      </w:r>
      <w:r w:rsidRPr="00616340">
        <w:rPr>
          <w:rFonts w:ascii="Times New Roman" w:hAnsi="Times New Roman" w:cs="Times New Roman"/>
          <w:b/>
          <w:sz w:val="24"/>
          <w:szCs w:val="24"/>
        </w:rPr>
        <w:t>TESTIRANJE KANDIDATA</w:t>
      </w:r>
      <w:r>
        <w:rPr>
          <w:rFonts w:ascii="Times New Roman" w:hAnsi="Times New Roman" w:cs="Times New Roman"/>
          <w:b/>
          <w:sz w:val="24"/>
          <w:szCs w:val="24"/>
        </w:rPr>
        <w:t xml:space="preserve"> </w:t>
      </w:r>
    </w:p>
    <w:p w14:paraId="13CD3560" w14:textId="34FE64F1" w:rsidR="00EC666E" w:rsidRPr="00616340" w:rsidRDefault="00EC666E" w:rsidP="00EC666E">
      <w:pPr>
        <w:jc w:val="both"/>
        <w:rPr>
          <w:rFonts w:ascii="Times New Roman" w:hAnsi="Times New Roman" w:cs="Times New Roman"/>
          <w:sz w:val="24"/>
          <w:szCs w:val="24"/>
        </w:rPr>
      </w:pPr>
      <w:r w:rsidRPr="00616340">
        <w:rPr>
          <w:rFonts w:ascii="Times New Roman" w:hAnsi="Times New Roman" w:cs="Times New Roman"/>
          <w:sz w:val="24"/>
          <w:szCs w:val="24"/>
        </w:rPr>
        <w:t xml:space="preserve">Pravni i drugi izvori za pripremanje kandidata za testiranje za radno mjesto </w:t>
      </w:r>
      <w:r>
        <w:rPr>
          <w:rFonts w:ascii="Times New Roman" w:hAnsi="Times New Roman" w:cs="Times New Roman"/>
          <w:sz w:val="24"/>
          <w:szCs w:val="24"/>
        </w:rPr>
        <w:t>referent za stručne poslove u gospodarstvu.</w:t>
      </w:r>
    </w:p>
    <w:p w14:paraId="42856224" w14:textId="77777777" w:rsidR="00EC666E" w:rsidRPr="00616340" w:rsidRDefault="00EC666E" w:rsidP="00EC666E">
      <w:pPr>
        <w:jc w:val="both"/>
        <w:rPr>
          <w:rFonts w:ascii="Times New Roman" w:hAnsi="Times New Roman" w:cs="Times New Roman"/>
          <w:sz w:val="24"/>
          <w:szCs w:val="24"/>
        </w:rPr>
      </w:pPr>
      <w:r w:rsidRPr="00616340">
        <w:rPr>
          <w:rFonts w:ascii="Times New Roman" w:hAnsi="Times New Roman" w:cs="Times New Roman"/>
          <w:sz w:val="24"/>
          <w:szCs w:val="24"/>
        </w:rPr>
        <w:t>Pitanja kojim se testira provjera znanja i sposobnosti bitnih za obavljanje poslova radnog mjesta  za koje je raspisan natječaj temelje se na sljedećim propisima:</w:t>
      </w:r>
    </w:p>
    <w:p w14:paraId="77C524CA" w14:textId="77777777" w:rsidR="00EC666E" w:rsidRPr="00BD3C4A" w:rsidRDefault="00EC666E" w:rsidP="00EC666E">
      <w:pPr>
        <w:pStyle w:val="StandardWeb"/>
        <w:numPr>
          <w:ilvl w:val="1"/>
          <w:numId w:val="2"/>
        </w:numPr>
        <w:ind w:left="284"/>
      </w:pPr>
      <w:r w:rsidRPr="00BD3C4A">
        <w:t>Uredba o uredskom poslovanju („Narodne novine“ broj 75/21.)</w:t>
      </w:r>
    </w:p>
    <w:p w14:paraId="065AC61C" w14:textId="4EBFD707" w:rsidR="00EC30CC" w:rsidRPr="00BD3C4A" w:rsidRDefault="00EC30CC" w:rsidP="00EC666E">
      <w:pPr>
        <w:pStyle w:val="StandardWeb"/>
        <w:numPr>
          <w:ilvl w:val="1"/>
          <w:numId w:val="2"/>
        </w:numPr>
        <w:ind w:left="284"/>
      </w:pPr>
      <w:r w:rsidRPr="00BD3C4A">
        <w:t>Zakon o obrtu („Narodne novine“ broj 143/13., 127/19.,41/20.)</w:t>
      </w:r>
    </w:p>
    <w:p w14:paraId="285F0DF7" w14:textId="0F9CD0FC" w:rsidR="00233CA1" w:rsidRPr="00BD3C4A" w:rsidRDefault="00233CA1" w:rsidP="00EC666E">
      <w:pPr>
        <w:pStyle w:val="StandardWeb"/>
        <w:numPr>
          <w:ilvl w:val="1"/>
          <w:numId w:val="2"/>
        </w:numPr>
        <w:ind w:left="284"/>
      </w:pPr>
      <w:r w:rsidRPr="00BD3C4A">
        <w:t>Zakon o ugostiteljskoj djelatnosti  („Narodne novine“ broj 85/15.,121/16.,99/18.,25/19.,98/19.,32/20.,42/20.,126/21.,152/24.)</w:t>
      </w:r>
    </w:p>
    <w:p w14:paraId="457F96AB" w14:textId="42F03F3E" w:rsidR="001A10DF" w:rsidRPr="00BD3C4A" w:rsidRDefault="001A10DF" w:rsidP="00EC666E">
      <w:pPr>
        <w:pStyle w:val="StandardWeb"/>
        <w:numPr>
          <w:ilvl w:val="1"/>
          <w:numId w:val="2"/>
        </w:numPr>
        <w:ind w:left="284"/>
      </w:pPr>
      <w:r w:rsidRPr="00BD3C4A">
        <w:t xml:space="preserve"> </w:t>
      </w:r>
      <w:r w:rsidR="00DC5202" w:rsidRPr="00BD3C4A">
        <w:t>Zakon o općem upravnom postupku („Narodne novine“ broj 47/09., 110/21.) – članci od 1</w:t>
      </w:r>
      <w:r w:rsidR="00077A18" w:rsidRPr="00BD3C4A">
        <w:t>.</w:t>
      </w:r>
      <w:r w:rsidR="00DC5202" w:rsidRPr="00BD3C4A">
        <w:t xml:space="preserve"> do 39</w:t>
      </w:r>
      <w:r w:rsidR="00077A18" w:rsidRPr="00BD3C4A">
        <w:t>.</w:t>
      </w:r>
      <w:r w:rsidR="00DC5202" w:rsidRPr="00BD3C4A">
        <w:t>, te članci od  79</w:t>
      </w:r>
      <w:r w:rsidR="00077A18" w:rsidRPr="00BD3C4A">
        <w:t>.</w:t>
      </w:r>
      <w:r w:rsidR="00DC5202" w:rsidRPr="00BD3C4A">
        <w:t xml:space="preserve"> do 98</w:t>
      </w:r>
      <w:r w:rsidR="00077A18" w:rsidRPr="00BD3C4A">
        <w:t>.</w:t>
      </w:r>
      <w:r w:rsidR="00DC5202" w:rsidRPr="00BD3C4A">
        <w:t xml:space="preserve">) </w:t>
      </w:r>
    </w:p>
    <w:p w14:paraId="781A95D4" w14:textId="1A299574" w:rsidR="00DC5202" w:rsidRPr="00BD3C4A" w:rsidRDefault="00DC5202" w:rsidP="00DC5202">
      <w:pPr>
        <w:pStyle w:val="StandardWeb"/>
        <w:numPr>
          <w:ilvl w:val="1"/>
          <w:numId w:val="2"/>
        </w:numPr>
        <w:ind w:left="284"/>
        <w:jc w:val="both"/>
      </w:pPr>
      <w:r w:rsidRPr="00BD3C4A">
        <w:t>Zakon o lokalnoj i područnoj (regionalnoj) samoupravi („Narodne novine“ broj 33/01.,60/01.,129/05.,109/07.,125/08.,36/09.,150/11.,144/12.,19/13.,137/15.,123/17.,98/19.,144/20)</w:t>
      </w:r>
      <w:r w:rsidR="00BD3C4A" w:rsidRPr="00BD3C4A">
        <w:t>.</w:t>
      </w:r>
    </w:p>
    <w:p w14:paraId="777F49A3" w14:textId="77777777" w:rsidR="00EC666E" w:rsidRDefault="00EC666E" w:rsidP="009B3C20">
      <w:pPr>
        <w:suppressAutoHyphens/>
        <w:autoSpaceDN w:val="0"/>
        <w:spacing w:after="0" w:line="240" w:lineRule="auto"/>
        <w:textAlignment w:val="baseline"/>
        <w:rPr>
          <w:rFonts w:ascii="Times New Roman" w:eastAsia="Times New Roman" w:hAnsi="Times New Roman" w:cs="Times New Roman"/>
          <w:b/>
          <w:kern w:val="0"/>
          <w:sz w:val="24"/>
          <w:szCs w:val="24"/>
          <w:u w:val="single"/>
          <w:lang w:eastAsia="hr-HR"/>
          <w14:ligatures w14:val="none"/>
        </w:rPr>
      </w:pPr>
    </w:p>
    <w:p w14:paraId="48CFC395" w14:textId="77777777" w:rsidR="00EC666E" w:rsidRPr="00876B0D" w:rsidRDefault="00EC666E" w:rsidP="00EC666E">
      <w:pPr>
        <w:suppressAutoHyphens/>
        <w:autoSpaceDN w:val="0"/>
        <w:spacing w:after="0" w:line="240" w:lineRule="auto"/>
        <w:jc w:val="center"/>
        <w:textAlignment w:val="baseline"/>
        <w:rPr>
          <w:rFonts w:ascii="Times New Roman" w:eastAsia="Times New Roman" w:hAnsi="Times New Roman" w:cs="Times New Roman"/>
          <w:b/>
          <w:kern w:val="0"/>
          <w:sz w:val="24"/>
          <w:szCs w:val="24"/>
          <w:lang w:eastAsia="hr-HR"/>
          <w14:ligatures w14:val="none"/>
        </w:rPr>
      </w:pPr>
    </w:p>
    <w:p w14:paraId="77909DA2" w14:textId="09782270" w:rsidR="00EC666E" w:rsidRPr="00876B0D" w:rsidRDefault="00876B0D" w:rsidP="00876B0D">
      <w:pPr>
        <w:suppressAutoHyphens/>
        <w:autoSpaceDN w:val="0"/>
        <w:spacing w:after="0" w:line="240" w:lineRule="auto"/>
        <w:textAlignment w:val="baseline"/>
        <w:rPr>
          <w:rFonts w:ascii="Times New Roman" w:eastAsia="Times New Roman" w:hAnsi="Times New Roman" w:cs="Times New Roman"/>
          <w:b/>
          <w:kern w:val="0"/>
          <w:sz w:val="24"/>
          <w:szCs w:val="24"/>
          <w:lang w:eastAsia="hr-HR"/>
          <w14:ligatures w14:val="none"/>
        </w:rPr>
      </w:pPr>
      <w:r w:rsidRPr="00876B0D">
        <w:rPr>
          <w:rFonts w:ascii="Times New Roman" w:eastAsia="Times New Roman" w:hAnsi="Times New Roman" w:cs="Times New Roman"/>
          <w:b/>
          <w:kern w:val="0"/>
          <w:sz w:val="24"/>
          <w:szCs w:val="24"/>
          <w:lang w:eastAsia="hr-HR"/>
          <w14:ligatures w14:val="none"/>
        </w:rPr>
        <w:t xml:space="preserve">1.3. </w:t>
      </w:r>
      <w:r w:rsidR="00EC666E" w:rsidRPr="00876B0D">
        <w:rPr>
          <w:rFonts w:ascii="Times New Roman" w:eastAsia="Times New Roman" w:hAnsi="Times New Roman" w:cs="Times New Roman"/>
          <w:b/>
          <w:kern w:val="0"/>
          <w:sz w:val="24"/>
          <w:szCs w:val="24"/>
          <w:lang w:eastAsia="hr-HR"/>
          <w14:ligatures w14:val="none"/>
        </w:rPr>
        <w:t>PODACI O PLAĆ</w:t>
      </w:r>
      <w:r w:rsidRPr="00876B0D">
        <w:rPr>
          <w:rFonts w:ascii="Times New Roman" w:eastAsia="Times New Roman" w:hAnsi="Times New Roman" w:cs="Times New Roman"/>
          <w:b/>
          <w:kern w:val="0"/>
          <w:sz w:val="24"/>
          <w:szCs w:val="24"/>
          <w:lang w:eastAsia="hr-HR"/>
          <w14:ligatures w14:val="none"/>
        </w:rPr>
        <w:t>I</w:t>
      </w:r>
    </w:p>
    <w:p w14:paraId="01FC3F0D" w14:textId="77777777" w:rsidR="00EC666E" w:rsidRPr="00616340" w:rsidRDefault="00EC666E" w:rsidP="00EC666E">
      <w:pPr>
        <w:jc w:val="both"/>
        <w:rPr>
          <w:rFonts w:ascii="Times New Roman" w:hAnsi="Times New Roman" w:cs="Times New Roman"/>
          <w:sz w:val="24"/>
          <w:szCs w:val="24"/>
        </w:rPr>
      </w:pPr>
    </w:p>
    <w:p w14:paraId="450B781D" w14:textId="77777777" w:rsidR="00EC666E" w:rsidRPr="00616340" w:rsidRDefault="00EC666E" w:rsidP="00EC666E">
      <w:pPr>
        <w:jc w:val="both"/>
        <w:rPr>
          <w:rFonts w:ascii="Times New Roman" w:hAnsi="Times New Roman" w:cs="Times New Roman"/>
          <w:sz w:val="24"/>
          <w:szCs w:val="24"/>
        </w:rPr>
      </w:pPr>
      <w:r w:rsidRPr="00616340">
        <w:rPr>
          <w:rFonts w:ascii="Times New Roman" w:hAnsi="Times New Roman" w:cs="Times New Roman"/>
          <w:sz w:val="24"/>
          <w:szCs w:val="24"/>
        </w:rPr>
        <w:t>Plaću  čini umnožak koeficijenta složenosti poslova radnog mjesta na koje je službenik raspoređen i osnovice za obračun plaće, uvećan za 0,5% za svaku navršenu godinu radnog staža.</w:t>
      </w:r>
    </w:p>
    <w:p w14:paraId="640BD8B0" w14:textId="283BDF8B" w:rsidR="00EC666E" w:rsidRPr="00616340" w:rsidRDefault="00EC666E" w:rsidP="00EC666E">
      <w:pPr>
        <w:jc w:val="both"/>
        <w:rPr>
          <w:rFonts w:ascii="Times New Roman" w:hAnsi="Times New Roman" w:cs="Times New Roman"/>
          <w:sz w:val="24"/>
          <w:szCs w:val="24"/>
        </w:rPr>
      </w:pPr>
      <w:r w:rsidRPr="00616340">
        <w:rPr>
          <w:rFonts w:ascii="Times New Roman" w:hAnsi="Times New Roman" w:cs="Times New Roman"/>
          <w:sz w:val="24"/>
          <w:szCs w:val="24"/>
        </w:rPr>
        <w:t xml:space="preserve">Koeficijent složenosti poslova  radnog mjesta </w:t>
      </w:r>
      <w:r>
        <w:rPr>
          <w:rFonts w:ascii="Times New Roman" w:hAnsi="Times New Roman" w:cs="Times New Roman"/>
          <w:sz w:val="24"/>
          <w:szCs w:val="24"/>
        </w:rPr>
        <w:t>referent za stručne poslove</w:t>
      </w:r>
      <w:r w:rsidRPr="00616340">
        <w:rPr>
          <w:rFonts w:ascii="Times New Roman" w:hAnsi="Times New Roman" w:cs="Times New Roman"/>
          <w:sz w:val="24"/>
          <w:szCs w:val="24"/>
        </w:rPr>
        <w:t xml:space="preserve"> je </w:t>
      </w:r>
      <w:r>
        <w:rPr>
          <w:rFonts w:ascii="Times New Roman" w:hAnsi="Times New Roman" w:cs="Times New Roman"/>
          <w:sz w:val="24"/>
          <w:szCs w:val="24"/>
        </w:rPr>
        <w:t>1</w:t>
      </w:r>
      <w:r w:rsidRPr="00616340">
        <w:rPr>
          <w:rFonts w:ascii="Times New Roman" w:hAnsi="Times New Roman" w:cs="Times New Roman"/>
          <w:sz w:val="24"/>
          <w:szCs w:val="24"/>
        </w:rPr>
        <w:t>,</w:t>
      </w:r>
      <w:r>
        <w:rPr>
          <w:rFonts w:ascii="Times New Roman" w:hAnsi="Times New Roman" w:cs="Times New Roman"/>
          <w:sz w:val="24"/>
          <w:szCs w:val="24"/>
        </w:rPr>
        <w:t>70</w:t>
      </w:r>
      <w:r w:rsidRPr="00616340">
        <w:rPr>
          <w:rFonts w:ascii="Times New Roman" w:hAnsi="Times New Roman" w:cs="Times New Roman"/>
          <w:sz w:val="24"/>
          <w:szCs w:val="24"/>
        </w:rPr>
        <w:t>.</w:t>
      </w:r>
    </w:p>
    <w:p w14:paraId="3584B4D9" w14:textId="77777777" w:rsidR="00EC666E" w:rsidRPr="00616340" w:rsidRDefault="00EC666E" w:rsidP="00EC666E">
      <w:pPr>
        <w:jc w:val="both"/>
        <w:rPr>
          <w:rFonts w:ascii="Times New Roman" w:hAnsi="Times New Roman" w:cs="Times New Roman"/>
          <w:sz w:val="24"/>
          <w:szCs w:val="24"/>
        </w:rPr>
      </w:pPr>
      <w:r w:rsidRPr="00616340">
        <w:rPr>
          <w:rFonts w:ascii="Times New Roman" w:hAnsi="Times New Roman" w:cs="Times New Roman"/>
          <w:sz w:val="24"/>
          <w:szCs w:val="24"/>
        </w:rPr>
        <w:t>Osnovica za izračun plaće iznosi 872,00 eura bruto.</w:t>
      </w:r>
    </w:p>
    <w:p w14:paraId="3F1ACBAA" w14:textId="77777777" w:rsidR="00EC666E" w:rsidRPr="00616340" w:rsidRDefault="00EC666E" w:rsidP="00EC666E">
      <w:pPr>
        <w:jc w:val="both"/>
        <w:rPr>
          <w:rFonts w:ascii="Times New Roman" w:hAnsi="Times New Roman" w:cs="Times New Roman"/>
          <w:sz w:val="24"/>
          <w:szCs w:val="24"/>
        </w:rPr>
      </w:pPr>
      <w:r w:rsidRPr="00616340">
        <w:rPr>
          <w:rFonts w:ascii="Times New Roman" w:hAnsi="Times New Roman" w:cs="Times New Roman"/>
          <w:sz w:val="24"/>
          <w:szCs w:val="24"/>
        </w:rPr>
        <w:t>Dodatak na radni staž izračunava se tako da se umnožak osnovice i  koeficijenta radnog mjesta pomnoži sa 0,5% za svaku navršenu godinu radnog staža.</w:t>
      </w:r>
    </w:p>
    <w:p w14:paraId="020402A4" w14:textId="77777777" w:rsidR="00EC666E" w:rsidRDefault="00EC666E" w:rsidP="00EC666E">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6EE604CC" w14:textId="77777777" w:rsidR="00EC666E" w:rsidRDefault="00EC666E" w:rsidP="00EC666E">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0953014C" w14:textId="77777777" w:rsidR="00EC666E" w:rsidRPr="00616340" w:rsidRDefault="00EC666E" w:rsidP="00EC666E">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50657C7A" w14:textId="77777777" w:rsidR="00EC666E" w:rsidRPr="00616340" w:rsidRDefault="00EC666E" w:rsidP="00EC666E">
      <w:pPr>
        <w:suppressAutoHyphens/>
        <w:autoSpaceDN w:val="0"/>
        <w:spacing w:after="0" w:line="240" w:lineRule="auto"/>
        <w:jc w:val="center"/>
        <w:textAlignment w:val="baseline"/>
        <w:rPr>
          <w:rFonts w:ascii="Times New Roman" w:eastAsia="Times New Roman" w:hAnsi="Times New Roman" w:cs="Times New Roman"/>
          <w:b/>
          <w:kern w:val="0"/>
          <w:sz w:val="24"/>
          <w:szCs w:val="24"/>
          <w:u w:val="single"/>
          <w:lang w:eastAsia="hr-HR"/>
          <w14:ligatures w14:val="none"/>
        </w:rPr>
      </w:pPr>
      <w:r w:rsidRPr="00616340">
        <w:rPr>
          <w:rFonts w:ascii="Times New Roman" w:eastAsia="Times New Roman" w:hAnsi="Times New Roman" w:cs="Times New Roman"/>
          <w:b/>
          <w:kern w:val="0"/>
          <w:sz w:val="24"/>
          <w:szCs w:val="24"/>
          <w:u w:val="single"/>
          <w:lang w:eastAsia="hr-HR"/>
          <w14:ligatures w14:val="none"/>
        </w:rPr>
        <w:t>PRAVILA I POSTUPAK TESTIRANJA</w:t>
      </w:r>
    </w:p>
    <w:p w14:paraId="6065332E" w14:textId="77777777" w:rsidR="00EC666E" w:rsidRPr="00616340" w:rsidRDefault="00EC666E" w:rsidP="00EC666E">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256943E7" w14:textId="77777777" w:rsidR="00EC666E" w:rsidRPr="00616340" w:rsidRDefault="00EC666E" w:rsidP="00EC666E">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natječaj.</w:t>
      </w:r>
    </w:p>
    <w:p w14:paraId="525EC6BD" w14:textId="77777777" w:rsidR="00EC666E" w:rsidRPr="00616340" w:rsidRDefault="00EC666E" w:rsidP="00EC666E">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18FB27FD" w14:textId="77777777" w:rsidR="00EC666E" w:rsidRPr="00616340" w:rsidRDefault="00EC666E" w:rsidP="00EC666E">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lastRenderedPageBreak/>
        <w:t>Po utvrđivanju identiteta, kandidatima će biti podijeljena pitanja za pisanu provjeru znanja.</w:t>
      </w:r>
    </w:p>
    <w:p w14:paraId="7639DAE4" w14:textId="77777777" w:rsidR="00EC666E" w:rsidRPr="00616340" w:rsidRDefault="00EC666E" w:rsidP="00EC666E">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Navedena pisana provjera traje 60 minuta.</w:t>
      </w:r>
    </w:p>
    <w:p w14:paraId="248F4FB2" w14:textId="77777777" w:rsidR="00EC666E" w:rsidRPr="00616340" w:rsidRDefault="00EC666E" w:rsidP="00EC666E">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Kandidati su se dužni pridržavati utvrđenog vremena i rasporeda testiranja.</w:t>
      </w:r>
    </w:p>
    <w:p w14:paraId="28F124AD" w14:textId="77777777" w:rsidR="00EC666E" w:rsidRPr="00616340" w:rsidRDefault="00EC666E" w:rsidP="00EC666E">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4618BF7D" w14:textId="77777777" w:rsidR="00EC666E" w:rsidRPr="00616340" w:rsidRDefault="00EC666E" w:rsidP="00EC666E">
      <w:pPr>
        <w:suppressAutoHyphens/>
        <w:autoSpaceDN w:val="0"/>
        <w:spacing w:after="0" w:line="240" w:lineRule="auto"/>
        <w:textAlignment w:val="baseline"/>
        <w:rPr>
          <w:rFonts w:ascii="Times New Roman" w:eastAsia="Times New Roman" w:hAnsi="Times New Roman" w:cs="Times New Roman"/>
          <w:b/>
          <w:kern w:val="0"/>
          <w:sz w:val="24"/>
          <w:szCs w:val="24"/>
          <w:u w:val="single"/>
          <w:lang w:eastAsia="hr-HR"/>
          <w14:ligatures w14:val="none"/>
        </w:rPr>
      </w:pPr>
      <w:r w:rsidRPr="00616340">
        <w:rPr>
          <w:rFonts w:ascii="Times New Roman" w:eastAsia="Times New Roman" w:hAnsi="Times New Roman" w:cs="Times New Roman"/>
          <w:kern w:val="0"/>
          <w:sz w:val="24"/>
          <w:szCs w:val="24"/>
          <w:lang w:eastAsia="hr-HR"/>
          <w14:ligatures w14:val="none"/>
        </w:rPr>
        <w:t xml:space="preserve">Za vrijeme provjere znanja i sposobnosti </w:t>
      </w:r>
      <w:r w:rsidRPr="00616340">
        <w:rPr>
          <w:rFonts w:ascii="Times New Roman" w:eastAsia="Times New Roman" w:hAnsi="Times New Roman" w:cs="Times New Roman"/>
          <w:b/>
          <w:kern w:val="0"/>
          <w:sz w:val="24"/>
          <w:szCs w:val="24"/>
          <w:u w:val="single"/>
          <w:lang w:eastAsia="hr-HR"/>
          <w14:ligatures w14:val="none"/>
        </w:rPr>
        <w:t>nije dopušteno:</w:t>
      </w:r>
    </w:p>
    <w:p w14:paraId="3E76F28E" w14:textId="77777777" w:rsidR="00EC666E" w:rsidRPr="00616340" w:rsidRDefault="00EC666E" w:rsidP="00EC666E">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koristiti se bilo kakvom literaturom odnosno bilješkama;</w:t>
      </w:r>
    </w:p>
    <w:p w14:paraId="74440ABF" w14:textId="77777777" w:rsidR="00EC666E" w:rsidRPr="00616340" w:rsidRDefault="00EC666E" w:rsidP="00EC666E">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koristiti mobitel ili druga komunikacijska sredstva;</w:t>
      </w:r>
    </w:p>
    <w:p w14:paraId="715D476E" w14:textId="77777777" w:rsidR="00EC666E" w:rsidRPr="00616340" w:rsidRDefault="00EC666E" w:rsidP="00EC666E">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napuštati prostoriju u kojoj se provjera odvija:</w:t>
      </w:r>
    </w:p>
    <w:p w14:paraId="228A4584" w14:textId="77777777" w:rsidR="00EC666E" w:rsidRPr="00616340" w:rsidRDefault="00EC666E" w:rsidP="00EC666E">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razgovarati s ostalim kandidatima</w:t>
      </w:r>
    </w:p>
    <w:p w14:paraId="2D99AADA" w14:textId="77777777" w:rsidR="00EC666E" w:rsidRPr="00616340" w:rsidRDefault="00EC666E" w:rsidP="00EC666E">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niti na bilo koji drugi način remetiti koncentraciju kandidata.</w:t>
      </w:r>
    </w:p>
    <w:p w14:paraId="7B3C3520" w14:textId="77777777" w:rsidR="00EC666E" w:rsidRPr="00616340" w:rsidRDefault="00EC666E" w:rsidP="00EC666E">
      <w:pPr>
        <w:suppressAutoHyphens/>
        <w:autoSpaceDN w:val="0"/>
        <w:spacing w:after="0" w:line="240" w:lineRule="auto"/>
        <w:textAlignment w:val="baseline"/>
        <w:rPr>
          <w:rFonts w:ascii="Times New Roman" w:eastAsia="Times New Roman" w:hAnsi="Times New Roman" w:cs="Times New Roman"/>
          <w:color w:val="EE0000"/>
          <w:kern w:val="0"/>
          <w:sz w:val="24"/>
          <w:szCs w:val="24"/>
          <w:lang w:eastAsia="hr-HR"/>
          <w14:ligatures w14:val="none"/>
        </w:rPr>
      </w:pPr>
    </w:p>
    <w:p w14:paraId="4FCEF4DA" w14:textId="77777777" w:rsidR="00EC666E" w:rsidRPr="00616340" w:rsidRDefault="00EC666E" w:rsidP="00EC666E">
      <w:pPr>
        <w:suppressAutoHyphens/>
        <w:autoSpaceDN w:val="0"/>
        <w:spacing w:after="0" w:line="240" w:lineRule="auto"/>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Kandidati koji će se ponašati neprimjereno ili će prekršiti jedno od gore navedenih pravila biti će udaljeni s testiranja, a njihov rezultat i rad Povjerenstvo neće bodovati.</w:t>
      </w:r>
    </w:p>
    <w:p w14:paraId="51941C25" w14:textId="77777777" w:rsidR="00EC666E" w:rsidRPr="00616340" w:rsidRDefault="00EC666E" w:rsidP="00EC666E">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p>
    <w:p w14:paraId="3A08A630" w14:textId="77777777" w:rsidR="00EC666E" w:rsidRPr="00616340" w:rsidRDefault="00EC666E" w:rsidP="00EC666E">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Pr>
          <w:rFonts w:ascii="Times New Roman" w:eastAsia="Times New Roman" w:hAnsi="Times New Roman" w:cs="Times New Roman"/>
          <w:color w:val="000000" w:themeColor="text1"/>
          <w:kern w:val="0"/>
          <w:sz w:val="24"/>
          <w:szCs w:val="24"/>
          <w:lang w:eastAsia="hr-HR"/>
          <w14:ligatures w14:val="none"/>
        </w:rPr>
        <w:t xml:space="preserve">Na pisanoj provjeri znanja kandidatima se dodjeljuje od </w:t>
      </w:r>
      <w:r w:rsidRPr="00380F43">
        <w:rPr>
          <w:rFonts w:ascii="Times New Roman" w:eastAsia="Times New Roman" w:hAnsi="Times New Roman" w:cs="Times New Roman"/>
          <w:color w:val="000000" w:themeColor="text1"/>
          <w:kern w:val="0"/>
          <w:sz w:val="24"/>
          <w:szCs w:val="24"/>
          <w:lang w:eastAsia="hr-HR"/>
          <w14:ligatures w14:val="none"/>
        </w:rPr>
        <w:t>1 do 10 bodova</w:t>
      </w:r>
    </w:p>
    <w:p w14:paraId="78DC44BE" w14:textId="77777777" w:rsidR="00EC666E" w:rsidRPr="00616340" w:rsidRDefault="00EC666E" w:rsidP="00EC666E">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Intervju se provodi samo s kandidatima koji su ostvarili najmanje 50% bodova  na pisanoj provjeri.</w:t>
      </w:r>
    </w:p>
    <w:p w14:paraId="35462DE7" w14:textId="77777777" w:rsidR="00EC666E" w:rsidRPr="00616340" w:rsidRDefault="00EC666E" w:rsidP="00EC666E">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 xml:space="preserve">Rezultati intervjua boduju se na isti način kao i pisana provjera  i to od 1 do 10 bodova. </w:t>
      </w:r>
    </w:p>
    <w:p w14:paraId="605BBA94" w14:textId="77777777" w:rsidR="00EC666E" w:rsidRPr="00616340" w:rsidRDefault="00EC666E" w:rsidP="00EC666E">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Kandidati koji su pristupili  testiranju imaju pravo uvida u rezultate provedenog postupka.</w:t>
      </w:r>
    </w:p>
    <w:p w14:paraId="3A119A6E" w14:textId="77777777" w:rsidR="00EC666E" w:rsidRPr="00616340" w:rsidRDefault="00EC666E" w:rsidP="00EC666E">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 xml:space="preserve">Nakon prethodne provjere znanja i sposobnosti  Povjerenstvo  utvrđuje rang listu kandidata prema ukupnom broju ostvarenih bodova. </w:t>
      </w:r>
    </w:p>
    <w:p w14:paraId="505E3F8F" w14:textId="6BE011B6" w:rsidR="00EC666E" w:rsidRPr="00616340" w:rsidRDefault="00EC666E" w:rsidP="00EC666E">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Izabrani kandidat pozvat će se da u primjerenom roku, a prije donošenja rješenja o prijmu u službu, dostavi uvjerenje nadležnog suda da se protiv njega ne vodi kazneni postupak i uvjerenje o zdravstveno</w:t>
      </w:r>
      <w:r w:rsidR="008C64A1">
        <w:rPr>
          <w:rFonts w:ascii="Times New Roman" w:eastAsia="Times New Roman" w:hAnsi="Times New Roman" w:cs="Times New Roman"/>
          <w:color w:val="000000" w:themeColor="text1"/>
          <w:kern w:val="0"/>
          <w:sz w:val="24"/>
          <w:szCs w:val="24"/>
          <w:lang w:eastAsia="hr-HR"/>
          <w14:ligatures w14:val="none"/>
        </w:rPr>
        <w:t>j</w:t>
      </w:r>
      <w:r w:rsidRPr="00616340">
        <w:rPr>
          <w:rFonts w:ascii="Times New Roman" w:eastAsia="Times New Roman" w:hAnsi="Times New Roman" w:cs="Times New Roman"/>
          <w:color w:val="000000" w:themeColor="text1"/>
          <w:kern w:val="0"/>
          <w:sz w:val="24"/>
          <w:szCs w:val="24"/>
          <w:lang w:eastAsia="hr-HR"/>
          <w14:ligatures w14:val="none"/>
        </w:rPr>
        <w:t xml:space="preserve"> sposobnosti za obavljanje poslova radnog mjesta te da dostavi na uvid izvornike dokaza o ispunjavanju formalnih uvjeta iz javnog natječaja, čiji su preslici priloženi uz prijavu na javni natječaj, a u slučaju nedostavljanja traženih isprava u ostavljenom roku, smatrati će se da je osoba odustala od prijma u službu. </w:t>
      </w:r>
    </w:p>
    <w:p w14:paraId="4AB9235F" w14:textId="77777777" w:rsidR="00EC666E" w:rsidRPr="00616340" w:rsidRDefault="00EC666E" w:rsidP="00EC666E">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p>
    <w:p w14:paraId="3B8EC5DC" w14:textId="77777777" w:rsidR="00EC666E" w:rsidRPr="00616340" w:rsidRDefault="00EC666E" w:rsidP="00EC666E">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p>
    <w:p w14:paraId="6F49544C" w14:textId="77777777" w:rsidR="00EC666E" w:rsidRPr="00616340" w:rsidRDefault="00EC666E" w:rsidP="00EC666E">
      <w:pPr>
        <w:suppressAutoHyphens/>
        <w:autoSpaceDN w:val="0"/>
        <w:spacing w:after="0" w:line="240" w:lineRule="auto"/>
        <w:jc w:val="both"/>
        <w:textAlignment w:val="baseline"/>
        <w:rPr>
          <w:rFonts w:ascii="Times New Roman" w:eastAsia="Times New Roman" w:hAnsi="Times New Roman" w:cs="Times New Roman"/>
          <w:b/>
          <w:bCs/>
          <w:color w:val="000000" w:themeColor="text1"/>
          <w:kern w:val="0"/>
          <w:sz w:val="24"/>
          <w:szCs w:val="24"/>
          <w:lang w:eastAsia="hr-HR"/>
          <w14:ligatures w14:val="none"/>
        </w:rPr>
      </w:pPr>
      <w:r w:rsidRPr="00616340">
        <w:rPr>
          <w:rFonts w:ascii="Times New Roman" w:eastAsia="Times New Roman" w:hAnsi="Times New Roman" w:cs="Times New Roman"/>
          <w:b/>
          <w:bCs/>
          <w:color w:val="000000" w:themeColor="text1"/>
          <w:kern w:val="0"/>
          <w:sz w:val="24"/>
          <w:szCs w:val="24"/>
          <w:lang w:eastAsia="hr-HR"/>
          <w14:ligatures w14:val="none"/>
        </w:rPr>
        <w:t>Vrijeme održavanja prethodne provjere znanja i sposobnosti kandidata bit će objavljeno na ovoj web stranici te na oglasnoj ploči Varaždinske županije, najkasnije pet dana prije održavanja provjere.</w:t>
      </w:r>
    </w:p>
    <w:p w14:paraId="6B33DD78" w14:textId="77777777" w:rsidR="00EC666E" w:rsidRPr="00616340" w:rsidRDefault="00EC666E" w:rsidP="00EC666E">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p>
    <w:p w14:paraId="3FC43A28" w14:textId="77777777" w:rsidR="00EC666E" w:rsidRPr="00616340" w:rsidRDefault="00EC666E" w:rsidP="00EC666E">
      <w:pPr>
        <w:suppressAutoHyphens/>
        <w:autoSpaceDN w:val="0"/>
        <w:spacing w:after="0" w:line="240" w:lineRule="auto"/>
        <w:textAlignment w:val="baseline"/>
        <w:rPr>
          <w:rFonts w:ascii="Times New Roman" w:eastAsia="Times New Roman" w:hAnsi="Times New Roman" w:cs="Times New Roman"/>
          <w:b/>
          <w:bCs/>
          <w:color w:val="000000" w:themeColor="text1"/>
          <w:kern w:val="0"/>
          <w:sz w:val="24"/>
          <w:szCs w:val="24"/>
          <w:lang w:eastAsia="hr-HR"/>
          <w14:ligatures w14:val="none"/>
        </w:rPr>
      </w:pPr>
    </w:p>
    <w:p w14:paraId="65F7EA38" w14:textId="77777777" w:rsidR="00EC666E" w:rsidRPr="00616340" w:rsidRDefault="00EC666E" w:rsidP="00EC666E">
      <w:pPr>
        <w:suppressAutoHyphens/>
        <w:autoSpaceDN w:val="0"/>
        <w:spacing w:after="0" w:line="240" w:lineRule="auto"/>
        <w:textAlignment w:val="baseline"/>
        <w:rPr>
          <w:rFonts w:ascii="Times New Roman" w:eastAsia="Times New Roman" w:hAnsi="Times New Roman" w:cs="Times New Roman"/>
          <w:b/>
          <w:bCs/>
          <w:color w:val="000000" w:themeColor="text1"/>
          <w:kern w:val="0"/>
          <w:sz w:val="24"/>
          <w:szCs w:val="24"/>
          <w:lang w:eastAsia="hr-HR"/>
          <w14:ligatures w14:val="none"/>
        </w:rPr>
      </w:pPr>
      <w:r w:rsidRPr="00616340">
        <w:rPr>
          <w:rFonts w:ascii="Times New Roman" w:eastAsia="Times New Roman" w:hAnsi="Times New Roman" w:cs="Times New Roman"/>
          <w:b/>
          <w:bCs/>
          <w:color w:val="000000" w:themeColor="text1"/>
          <w:kern w:val="0"/>
          <w:sz w:val="24"/>
          <w:szCs w:val="24"/>
          <w:lang w:eastAsia="hr-HR"/>
          <w14:ligatures w14:val="none"/>
        </w:rPr>
        <w:t xml:space="preserve">                                                                                                 VARAŽDINSKA ŽUPANIJA</w:t>
      </w:r>
    </w:p>
    <w:p w14:paraId="72E15070" w14:textId="77777777" w:rsidR="00EC666E" w:rsidRPr="00616340" w:rsidRDefault="00EC666E" w:rsidP="00EC666E">
      <w:pPr>
        <w:suppressAutoHyphens/>
        <w:autoSpaceDN w:val="0"/>
        <w:spacing w:after="0" w:line="240" w:lineRule="auto"/>
        <w:textAlignment w:val="baseline"/>
        <w:rPr>
          <w:rFonts w:ascii="Times New Roman" w:eastAsia="Times New Roman" w:hAnsi="Times New Roman" w:cs="Times New Roman"/>
          <w:color w:val="EE0000"/>
          <w:kern w:val="0"/>
          <w:sz w:val="24"/>
          <w:szCs w:val="24"/>
          <w:lang w:eastAsia="hr-HR"/>
          <w14:ligatures w14:val="none"/>
        </w:rPr>
      </w:pPr>
    </w:p>
    <w:p w14:paraId="48D7E0AF" w14:textId="77777777" w:rsidR="00EC666E" w:rsidRPr="00616340" w:rsidRDefault="00EC666E" w:rsidP="00EC666E">
      <w:pPr>
        <w:suppressAutoHyphens/>
        <w:autoSpaceDN w:val="0"/>
        <w:spacing w:after="0" w:line="240" w:lineRule="auto"/>
        <w:textAlignment w:val="baseline"/>
        <w:rPr>
          <w:rFonts w:ascii="Times New Roman" w:eastAsia="Times New Roman" w:hAnsi="Times New Roman" w:cs="Times New Roman"/>
          <w:color w:val="EE0000"/>
          <w:kern w:val="0"/>
          <w:sz w:val="24"/>
          <w:szCs w:val="24"/>
          <w:lang w:eastAsia="hr-HR"/>
          <w14:ligatures w14:val="none"/>
        </w:rPr>
      </w:pPr>
    </w:p>
    <w:p w14:paraId="1CD36721" w14:textId="77777777" w:rsidR="00EC666E" w:rsidRPr="00616340" w:rsidRDefault="00EC666E" w:rsidP="00EC666E">
      <w:pPr>
        <w:suppressAutoHyphens/>
        <w:autoSpaceDN w:val="0"/>
        <w:spacing w:after="0" w:line="240" w:lineRule="auto"/>
        <w:textAlignment w:val="baseline"/>
        <w:rPr>
          <w:rFonts w:ascii="Times New Roman" w:eastAsia="Times New Roman" w:hAnsi="Times New Roman" w:cs="Times New Roman"/>
          <w:color w:val="EE0000"/>
          <w:kern w:val="0"/>
          <w:sz w:val="24"/>
          <w:szCs w:val="24"/>
          <w:lang w:eastAsia="hr-HR"/>
          <w14:ligatures w14:val="none"/>
        </w:rPr>
      </w:pPr>
    </w:p>
    <w:p w14:paraId="75281063" w14:textId="77777777" w:rsidR="00EC666E" w:rsidRDefault="00EC666E" w:rsidP="00EC666E"/>
    <w:p w14:paraId="0DF1EFC3" w14:textId="77777777" w:rsidR="00F7304E" w:rsidRDefault="00F7304E"/>
    <w:sectPr w:rsidR="00F7304E" w:rsidSect="00EC666E">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9CC1" w14:textId="77777777" w:rsidR="00DA482A" w:rsidRDefault="00DA482A">
      <w:pPr>
        <w:spacing w:after="0" w:line="240" w:lineRule="auto"/>
      </w:pPr>
      <w:r>
        <w:separator/>
      </w:r>
    </w:p>
  </w:endnote>
  <w:endnote w:type="continuationSeparator" w:id="0">
    <w:p w14:paraId="1E30692A" w14:textId="77777777" w:rsidR="00DA482A" w:rsidRDefault="00DA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371392"/>
      <w:docPartObj>
        <w:docPartGallery w:val="Page Numbers (Bottom of Page)"/>
        <w:docPartUnique/>
      </w:docPartObj>
    </w:sdtPr>
    <w:sdtContent>
      <w:p w14:paraId="0F9E1598" w14:textId="77777777" w:rsidR="00EC666E" w:rsidRDefault="00EC666E">
        <w:pPr>
          <w:pStyle w:val="Podnoje"/>
          <w:jc w:val="center"/>
        </w:pPr>
        <w:r>
          <w:fldChar w:fldCharType="begin"/>
        </w:r>
        <w:r>
          <w:instrText>PAGE   \* MERGEFORMAT</w:instrText>
        </w:r>
        <w:r>
          <w:fldChar w:fldCharType="separate"/>
        </w:r>
        <w:r>
          <w:t>2</w:t>
        </w:r>
        <w:r>
          <w:fldChar w:fldCharType="end"/>
        </w:r>
      </w:p>
    </w:sdtContent>
  </w:sdt>
  <w:p w14:paraId="3EAF335F" w14:textId="77777777" w:rsidR="00EC666E" w:rsidRDefault="00EC666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7ACC" w14:textId="77777777" w:rsidR="00DA482A" w:rsidRDefault="00DA482A">
      <w:pPr>
        <w:spacing w:after="0" w:line="240" w:lineRule="auto"/>
      </w:pPr>
      <w:r>
        <w:separator/>
      </w:r>
    </w:p>
  </w:footnote>
  <w:footnote w:type="continuationSeparator" w:id="0">
    <w:p w14:paraId="428D972F" w14:textId="77777777" w:rsidR="00DA482A" w:rsidRDefault="00DA4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0BE1"/>
    <w:multiLevelType w:val="hybridMultilevel"/>
    <w:tmpl w:val="83F6EA68"/>
    <w:lvl w:ilvl="0" w:tplc="4364A4B6">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13E43909"/>
    <w:multiLevelType w:val="hybridMultilevel"/>
    <w:tmpl w:val="CDC0C292"/>
    <w:lvl w:ilvl="0" w:tplc="85B4DC68">
      <w:start w:val="2"/>
      <w:numFmt w:val="bullet"/>
      <w:lvlText w:val="-"/>
      <w:lvlJc w:val="left"/>
      <w:pPr>
        <w:ind w:left="1080" w:hanging="360"/>
      </w:pPr>
      <w:rPr>
        <w:rFonts w:ascii="Times New Roman" w:eastAsia="Times New Roman" w:hAnsi="Times New Roman"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A1B2829"/>
    <w:multiLevelType w:val="hybridMultilevel"/>
    <w:tmpl w:val="0C2A1E42"/>
    <w:lvl w:ilvl="0" w:tplc="5B74F0A2">
      <w:start w:val="2"/>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2221756A"/>
    <w:multiLevelType w:val="multilevel"/>
    <w:tmpl w:val="751056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6FA0988"/>
    <w:multiLevelType w:val="multilevel"/>
    <w:tmpl w:val="9062616A"/>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AA23C6E"/>
    <w:multiLevelType w:val="multilevel"/>
    <w:tmpl w:val="1FB02B3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C147FCA"/>
    <w:multiLevelType w:val="hybridMultilevel"/>
    <w:tmpl w:val="A5F2A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48E343B"/>
    <w:multiLevelType w:val="hybridMultilevel"/>
    <w:tmpl w:val="83F24500"/>
    <w:lvl w:ilvl="0" w:tplc="59B867E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A171336"/>
    <w:multiLevelType w:val="hybridMultilevel"/>
    <w:tmpl w:val="022CBE76"/>
    <w:lvl w:ilvl="0" w:tplc="44BAE976">
      <w:start w:val="1"/>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55491DC3"/>
    <w:multiLevelType w:val="multilevel"/>
    <w:tmpl w:val="0DB076A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88429055">
    <w:abstractNumId w:val="0"/>
  </w:num>
  <w:num w:numId="2" w16cid:durableId="383216461">
    <w:abstractNumId w:val="4"/>
  </w:num>
  <w:num w:numId="3" w16cid:durableId="1209684941">
    <w:abstractNumId w:val="7"/>
  </w:num>
  <w:num w:numId="4" w16cid:durableId="20787493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257249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11367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8207685">
    <w:abstractNumId w:val="9"/>
  </w:num>
  <w:num w:numId="8" w16cid:durableId="2058700282">
    <w:abstractNumId w:val="3"/>
  </w:num>
  <w:num w:numId="9" w16cid:durableId="1916668740">
    <w:abstractNumId w:val="5"/>
  </w:num>
  <w:num w:numId="10" w16cid:durableId="476537563">
    <w:abstractNumId w:val="1"/>
  </w:num>
  <w:num w:numId="11" w16cid:durableId="13051639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6E"/>
    <w:rsid w:val="000131FA"/>
    <w:rsid w:val="00077A18"/>
    <w:rsid w:val="000B258A"/>
    <w:rsid w:val="001A10DF"/>
    <w:rsid w:val="00233CA1"/>
    <w:rsid w:val="002677FF"/>
    <w:rsid w:val="002C75DD"/>
    <w:rsid w:val="003F602C"/>
    <w:rsid w:val="00433B6B"/>
    <w:rsid w:val="004462D1"/>
    <w:rsid w:val="006E5F4F"/>
    <w:rsid w:val="007E0F98"/>
    <w:rsid w:val="00876B0D"/>
    <w:rsid w:val="008B014E"/>
    <w:rsid w:val="008C64A1"/>
    <w:rsid w:val="009434A3"/>
    <w:rsid w:val="0099572B"/>
    <w:rsid w:val="009B3C20"/>
    <w:rsid w:val="009E0BF3"/>
    <w:rsid w:val="00A30D3E"/>
    <w:rsid w:val="00A90E2B"/>
    <w:rsid w:val="00AE0739"/>
    <w:rsid w:val="00B80BDA"/>
    <w:rsid w:val="00BD3C4A"/>
    <w:rsid w:val="00DA482A"/>
    <w:rsid w:val="00DC5202"/>
    <w:rsid w:val="00EC30CC"/>
    <w:rsid w:val="00EC666E"/>
    <w:rsid w:val="00F7304E"/>
    <w:rsid w:val="00F91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9075"/>
  <w15:chartTrackingRefBased/>
  <w15:docId w15:val="{DD92A1F2-F3A7-49A7-B25D-0164346F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66E"/>
  </w:style>
  <w:style w:type="paragraph" w:styleId="Naslov1">
    <w:name w:val="heading 1"/>
    <w:basedOn w:val="Normal"/>
    <w:next w:val="Normal"/>
    <w:link w:val="Naslov1Char"/>
    <w:uiPriority w:val="9"/>
    <w:qFormat/>
    <w:rsid w:val="00EC6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C6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C666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C666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C666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C666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C666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C666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C666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C666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C666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C666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C666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C666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C666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C666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C666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C666E"/>
    <w:rPr>
      <w:rFonts w:eastAsiaTheme="majorEastAsia" w:cstheme="majorBidi"/>
      <w:color w:val="272727" w:themeColor="text1" w:themeTint="D8"/>
    </w:rPr>
  </w:style>
  <w:style w:type="paragraph" w:styleId="Naslov">
    <w:name w:val="Title"/>
    <w:basedOn w:val="Normal"/>
    <w:next w:val="Normal"/>
    <w:link w:val="NaslovChar"/>
    <w:uiPriority w:val="10"/>
    <w:qFormat/>
    <w:rsid w:val="00EC6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C666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C666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C666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C666E"/>
    <w:pPr>
      <w:spacing w:before="160"/>
      <w:jc w:val="center"/>
    </w:pPr>
    <w:rPr>
      <w:i/>
      <w:iCs/>
      <w:color w:val="404040" w:themeColor="text1" w:themeTint="BF"/>
    </w:rPr>
  </w:style>
  <w:style w:type="character" w:customStyle="1" w:styleId="CitatChar">
    <w:name w:val="Citat Char"/>
    <w:basedOn w:val="Zadanifontodlomka"/>
    <w:link w:val="Citat"/>
    <w:uiPriority w:val="29"/>
    <w:rsid w:val="00EC666E"/>
    <w:rPr>
      <w:i/>
      <w:iCs/>
      <w:color w:val="404040" w:themeColor="text1" w:themeTint="BF"/>
    </w:rPr>
  </w:style>
  <w:style w:type="paragraph" w:styleId="Odlomakpopisa">
    <w:name w:val="List Paragraph"/>
    <w:basedOn w:val="Normal"/>
    <w:uiPriority w:val="34"/>
    <w:qFormat/>
    <w:rsid w:val="00EC666E"/>
    <w:pPr>
      <w:ind w:left="720"/>
      <w:contextualSpacing/>
    </w:pPr>
  </w:style>
  <w:style w:type="character" w:styleId="Jakoisticanje">
    <w:name w:val="Intense Emphasis"/>
    <w:basedOn w:val="Zadanifontodlomka"/>
    <w:uiPriority w:val="21"/>
    <w:qFormat/>
    <w:rsid w:val="00EC666E"/>
    <w:rPr>
      <w:i/>
      <w:iCs/>
      <w:color w:val="0F4761" w:themeColor="accent1" w:themeShade="BF"/>
    </w:rPr>
  </w:style>
  <w:style w:type="paragraph" w:styleId="Naglaencitat">
    <w:name w:val="Intense Quote"/>
    <w:basedOn w:val="Normal"/>
    <w:next w:val="Normal"/>
    <w:link w:val="NaglaencitatChar"/>
    <w:uiPriority w:val="30"/>
    <w:qFormat/>
    <w:rsid w:val="00EC6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C666E"/>
    <w:rPr>
      <w:i/>
      <w:iCs/>
      <w:color w:val="0F4761" w:themeColor="accent1" w:themeShade="BF"/>
    </w:rPr>
  </w:style>
  <w:style w:type="character" w:styleId="Istaknutareferenca">
    <w:name w:val="Intense Reference"/>
    <w:basedOn w:val="Zadanifontodlomka"/>
    <w:uiPriority w:val="32"/>
    <w:qFormat/>
    <w:rsid w:val="00EC666E"/>
    <w:rPr>
      <w:b/>
      <w:bCs/>
      <w:smallCaps/>
      <w:color w:val="0F4761" w:themeColor="accent1" w:themeShade="BF"/>
      <w:spacing w:val="5"/>
    </w:rPr>
  </w:style>
  <w:style w:type="paragraph" w:styleId="Podnoje">
    <w:name w:val="footer"/>
    <w:basedOn w:val="Normal"/>
    <w:link w:val="PodnojeChar"/>
    <w:uiPriority w:val="99"/>
    <w:unhideWhenUsed/>
    <w:rsid w:val="00EC666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666E"/>
  </w:style>
  <w:style w:type="paragraph" w:styleId="StandardWeb">
    <w:name w:val="Normal (Web)"/>
    <w:basedOn w:val="Normal"/>
    <w:uiPriority w:val="99"/>
    <w:unhideWhenUsed/>
    <w:rsid w:val="00EC666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979</Words>
  <Characters>5583</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Golub</dc:creator>
  <cp:keywords/>
  <dc:description/>
  <cp:lastModifiedBy>Romina Golub</cp:lastModifiedBy>
  <cp:revision>16</cp:revision>
  <dcterms:created xsi:type="dcterms:W3CDTF">2026-03-10T15:41:00Z</dcterms:created>
  <dcterms:modified xsi:type="dcterms:W3CDTF">2026-03-13T11:17:00Z</dcterms:modified>
</cp:coreProperties>
</file>