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472"/>
        <w:gridCol w:w="2577"/>
        <w:gridCol w:w="3023"/>
      </w:tblGrid>
      <w:tr w:rsidR="006756BA" w14:paraId="71823846" w14:textId="77777777" w:rsidTr="006756BA">
        <w:trPr>
          <w:trHeight w:val="1002"/>
        </w:trPr>
        <w:tc>
          <w:tcPr>
            <w:tcW w:w="3528" w:type="dxa"/>
            <w:hideMark/>
          </w:tcPr>
          <w:p w14:paraId="6FF6335B" w14:textId="77777777" w:rsidR="006756BA" w:rsidRDefault="006756BA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 xml:space="preserve">                </w:t>
            </w: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655E319" wp14:editId="47F60C53">
                  <wp:extent cx="449580" cy="563880"/>
                  <wp:effectExtent l="0" t="0" r="7620" b="7620"/>
                  <wp:docPr id="1" name="Slika 1" descr="C:\Documents and Settings\Larisa\Desktop\2009\My Documents\GRB\RH 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\Desktop\2009\My Documents\GRB\RH 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14:paraId="531D2F48" w14:textId="77777777" w:rsidR="006756BA" w:rsidRDefault="006756BA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21ABB580" w14:textId="77777777" w:rsidR="006756BA" w:rsidRDefault="006756BA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  <w:p w14:paraId="535EA8E5" w14:textId="77777777" w:rsidR="006756BA" w:rsidRDefault="006756BA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</w:tc>
      </w:tr>
      <w:tr w:rsidR="006756BA" w14:paraId="7261E29E" w14:textId="77777777" w:rsidTr="006756BA">
        <w:trPr>
          <w:trHeight w:val="1146"/>
        </w:trPr>
        <w:tc>
          <w:tcPr>
            <w:tcW w:w="3528" w:type="dxa"/>
            <w:hideMark/>
          </w:tcPr>
          <w:p w14:paraId="2BB5C287" w14:textId="77777777" w:rsidR="006756BA" w:rsidRDefault="006756BA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REPUBLIKA HRVATSKA</w:t>
            </w:r>
          </w:p>
          <w:p w14:paraId="76F47A80" w14:textId="77777777" w:rsidR="006756BA" w:rsidRDefault="006756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VARAŽDINSKA ŽUPANIJA</w:t>
            </w:r>
          </w:p>
          <w:p w14:paraId="1C0C68F4" w14:textId="77777777" w:rsidR="006756BA" w:rsidRDefault="006756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Županijska skupština</w:t>
            </w:r>
          </w:p>
        </w:tc>
        <w:tc>
          <w:tcPr>
            <w:tcW w:w="2664" w:type="dxa"/>
          </w:tcPr>
          <w:p w14:paraId="23231436" w14:textId="77777777" w:rsidR="006756BA" w:rsidRDefault="006756BA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  <w:hideMark/>
          </w:tcPr>
          <w:p w14:paraId="13CB1E9B" w14:textId="77777777" w:rsidR="006756BA" w:rsidRDefault="006756BA" w:rsidP="006756BA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NACRT</w:t>
            </w:r>
          </w:p>
        </w:tc>
      </w:tr>
    </w:tbl>
    <w:p w14:paraId="303FBE16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</w:p>
    <w:p w14:paraId="186C210B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URBROJ: 2186/1-01/1-21-1</w:t>
      </w:r>
    </w:p>
    <w:p w14:paraId="073C6EAD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Varaždin,                    2021.</w:t>
      </w:r>
    </w:p>
    <w:p w14:paraId="346EA7DC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42A6191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</w:t>
      </w:r>
      <w:r w:rsidRPr="006756BA">
        <w:rPr>
          <w:rFonts w:ascii="Times New Roman" w:eastAsia="Calibri" w:hAnsi="Times New Roman" w:cs="Times New Roman"/>
          <w:sz w:val="24"/>
          <w:szCs w:val="24"/>
          <w:lang w:eastAsia="hr-HR"/>
        </w:rPr>
        <w:t>Na temelju članka 31. stavka 2. Zakona o lokalnoj i područnoj (regionalnoj) sam</w:t>
      </w:r>
      <w:r w:rsidR="005800E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oupravi </w:t>
      </w:r>
      <w:r w:rsidR="005800E3" w:rsidRPr="005800E3">
        <w:rPr>
          <w:rFonts w:ascii="Times New Roman" w:eastAsia="Calibri" w:hAnsi="Times New Roman" w:cs="Times New Roman"/>
          <w:sz w:val="24"/>
          <w:szCs w:val="24"/>
          <w:lang w:eastAsia="hr-HR"/>
        </w:rPr>
        <w:t>("Narodne novine" br. 33/01., 60/01., 129/05., 109/07., 36/09., 125/08., 36/09., 150/11., 19/13. - službeni pročišćeni tekst, 144/12., 137/15. - službeni pročišćeni tekst, 123/17., 98/19., 144/20.)</w:t>
      </w:r>
      <w:r w:rsidR="005800E3">
        <w:rPr>
          <w:rFonts w:ascii="Times New Roman" w:eastAsia="Calibri" w:hAnsi="Times New Roman" w:cs="Times New Roman"/>
          <w:sz w:val="24"/>
          <w:szCs w:val="24"/>
          <w:lang w:eastAsia="hr-HR"/>
        </w:rPr>
        <w:t>, članka 33. stavka 1. točke 4. Statuta Varaždinske županije ("Službeni vjesnik Varaždinske županije" br. 14/18</w:t>
      </w:r>
      <w:r w:rsidR="00C10951" w:rsidRPr="00C10951">
        <w:rPr>
          <w:rFonts w:ascii="Times New Roman" w:eastAsia="Calibri" w:hAnsi="Times New Roman" w:cs="Times New Roman"/>
          <w:sz w:val="24"/>
          <w:szCs w:val="24"/>
          <w:lang w:eastAsia="hr-HR"/>
        </w:rPr>
        <w:t>, 7/20 i 65/20 – pročišćeni tekst</w:t>
      </w:r>
      <w:r w:rsidR="005800E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1095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5800E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članka 56. Poslovnika o radu Županijske skupštine Varaždinske županije ("Službeni vjesnik Varaždinske županije" 26/18</w:t>
      </w:r>
      <w:r w:rsidR="00C10951">
        <w:rPr>
          <w:rFonts w:ascii="Times New Roman" w:eastAsia="Calibri" w:hAnsi="Times New Roman" w:cs="Times New Roman"/>
          <w:sz w:val="24"/>
          <w:szCs w:val="24"/>
          <w:lang w:eastAsia="hr-HR"/>
        </w:rPr>
        <w:t>, 7/20 i 65/20-pročišćeni tekst)</w:t>
      </w:r>
      <w:r w:rsidR="005800E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Županijska skupština Varaždinske županije na sjednici održanoj   </w:t>
      </w:r>
      <w:r w:rsidR="00C1095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</w:t>
      </w:r>
      <w:r w:rsidR="005800E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2021. donosi </w:t>
      </w:r>
    </w:p>
    <w:p w14:paraId="38EDA575" w14:textId="77777777" w:rsidR="00C10951" w:rsidRPr="00365AF0" w:rsidRDefault="00C10951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FF152AC" w14:textId="77777777" w:rsidR="006756BA" w:rsidRDefault="006756BA" w:rsidP="00675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ODLUKU</w:t>
      </w:r>
    </w:p>
    <w:p w14:paraId="37FD49CE" w14:textId="77777777" w:rsidR="005800E3" w:rsidRPr="005800E3" w:rsidRDefault="005800E3" w:rsidP="005800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 izmjenama Odluke </w:t>
      </w:r>
      <w:r w:rsidRPr="005800E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 naknadama vijećnicima i članovima radnih tijela</w:t>
      </w:r>
    </w:p>
    <w:p w14:paraId="0B053BF5" w14:textId="77777777" w:rsidR="005800E3" w:rsidRPr="005800E3" w:rsidRDefault="005800E3" w:rsidP="0058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800E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Županijske skupštine Varaždinske županije</w:t>
      </w:r>
    </w:p>
    <w:p w14:paraId="62D9CA7E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83A2F38" w14:textId="77777777" w:rsidR="006756BA" w:rsidRDefault="006756BA" w:rsidP="006756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1.</w:t>
      </w:r>
    </w:p>
    <w:p w14:paraId="4B326351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U </w:t>
      </w:r>
      <w:r w:rsidR="0065609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Odluci o naknadama vijećnicima i članovima radnih tijela Županijske skupštine Varaždinske županije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("Službeni vjesnik</w:t>
      </w:r>
      <w:r w:rsidR="0065609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Varaždinske županije" br.</w:t>
      </w:r>
      <w:r w:rsidR="002F2F9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6/11</w:t>
      </w:r>
      <w:r w:rsidR="0065609D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365AF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(dalje u tekstu: Odluka)</w:t>
      </w:r>
      <w:r w:rsidR="0065609D">
        <w:rPr>
          <w:rFonts w:ascii="Times New Roman" w:eastAsia="Calibri" w:hAnsi="Times New Roman" w:cs="Times New Roman"/>
          <w:sz w:val="24"/>
          <w:szCs w:val="24"/>
          <w:lang w:eastAsia="hr-HR"/>
        </w:rPr>
        <w:t>, članak 2. mijenja se i glasi:</w:t>
      </w:r>
    </w:p>
    <w:p w14:paraId="6718EA72" w14:textId="77777777" w:rsidR="00365AF0" w:rsidRDefault="0065609D" w:rsidP="00AD2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"Mjesečna naknada za rad </w:t>
      </w:r>
      <w:r w:rsidR="00AD2489">
        <w:rPr>
          <w:rFonts w:ascii="Times New Roman" w:eastAsia="Calibri" w:hAnsi="Times New Roman" w:cs="Times New Roman"/>
          <w:sz w:val="24"/>
          <w:szCs w:val="24"/>
          <w:lang w:eastAsia="hr-HR"/>
        </w:rPr>
        <w:t>članovima Županijske skupšt</w:t>
      </w:r>
      <w:r w:rsidR="002F2F90">
        <w:rPr>
          <w:rFonts w:ascii="Times New Roman" w:eastAsia="Calibri" w:hAnsi="Times New Roman" w:cs="Times New Roman"/>
          <w:sz w:val="24"/>
          <w:szCs w:val="24"/>
          <w:lang w:eastAsia="hr-HR"/>
        </w:rPr>
        <w:t>ine određuje se u neto iznosu i</w:t>
      </w:r>
      <w:r w:rsidR="00AD248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to:</w:t>
      </w:r>
      <w:r w:rsidR="00365AF0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tbl>
      <w:tblPr>
        <w:tblW w:w="6140" w:type="dxa"/>
        <w:tblInd w:w="894" w:type="dxa"/>
        <w:tblLook w:val="04A0" w:firstRow="1" w:lastRow="0" w:firstColumn="1" w:lastColumn="0" w:noHBand="0" w:noVBand="1"/>
      </w:tblPr>
      <w:tblGrid>
        <w:gridCol w:w="3400"/>
        <w:gridCol w:w="2740"/>
      </w:tblGrid>
      <w:tr w:rsidR="00365AF0" w:rsidRPr="00365AF0" w14:paraId="2C7E165E" w14:textId="77777777" w:rsidTr="00365AF0">
        <w:trPr>
          <w:trHeight w:val="2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1751" w14:textId="77777777" w:rsidR="00365AF0" w:rsidRPr="00365AF0" w:rsidRDefault="00365AF0" w:rsidP="00365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65A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dužnost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5A96" w14:textId="77777777" w:rsidR="00365AF0" w:rsidRPr="00365AF0" w:rsidRDefault="00365AF0" w:rsidP="00365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neto iznos naknade mjesečno u kunama</w:t>
            </w:r>
          </w:p>
        </w:tc>
      </w:tr>
      <w:tr w:rsidR="00365AF0" w:rsidRPr="00365AF0" w14:paraId="1F6FCEBB" w14:textId="77777777" w:rsidTr="00365AF0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E0DF" w14:textId="77777777" w:rsidR="00365AF0" w:rsidRPr="00365AF0" w:rsidRDefault="00365AF0" w:rsidP="00365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65AF0">
              <w:rPr>
                <w:rFonts w:ascii="Calibri" w:eastAsia="Times New Roman" w:hAnsi="Calibri" w:cs="Calibri"/>
                <w:color w:val="000000"/>
                <w:lang w:eastAsia="hr-HR"/>
              </w:rPr>
              <w:t>predsjednik Skupštine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B36" w14:textId="77777777" w:rsidR="00365AF0" w:rsidRPr="00365AF0" w:rsidRDefault="00365AF0" w:rsidP="00365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65AF0">
              <w:rPr>
                <w:rFonts w:ascii="Calibri" w:eastAsia="Times New Roman" w:hAnsi="Calibri" w:cs="Calibri"/>
                <w:color w:val="000000"/>
                <w:lang w:eastAsia="hr-HR"/>
              </w:rPr>
              <w:t>1750</w:t>
            </w:r>
          </w:p>
        </w:tc>
      </w:tr>
      <w:tr w:rsidR="00365AF0" w:rsidRPr="00365AF0" w14:paraId="5614A7CD" w14:textId="77777777" w:rsidTr="00365AF0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95EE" w14:textId="77777777" w:rsidR="00365AF0" w:rsidRPr="00365AF0" w:rsidRDefault="00365AF0" w:rsidP="00365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65AF0">
              <w:rPr>
                <w:rFonts w:ascii="Calibri" w:eastAsia="Times New Roman" w:hAnsi="Calibri" w:cs="Calibri"/>
                <w:color w:val="000000"/>
                <w:lang w:eastAsia="hr-HR"/>
              </w:rPr>
              <w:t>potpredsjednik Skupštine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9590" w14:textId="77777777" w:rsidR="00365AF0" w:rsidRPr="007E0094" w:rsidRDefault="00365AF0" w:rsidP="00365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7E0094">
              <w:rPr>
                <w:rFonts w:ascii="Calibri" w:eastAsia="Times New Roman" w:hAnsi="Calibri" w:cs="Calibri"/>
                <w:lang w:eastAsia="hr-HR"/>
              </w:rPr>
              <w:t>1500</w:t>
            </w:r>
          </w:p>
        </w:tc>
      </w:tr>
      <w:tr w:rsidR="00365AF0" w:rsidRPr="00365AF0" w14:paraId="22A29239" w14:textId="77777777" w:rsidTr="00365AF0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24A" w14:textId="77777777" w:rsidR="00365AF0" w:rsidRPr="00365AF0" w:rsidRDefault="00365AF0" w:rsidP="00365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65AF0">
              <w:rPr>
                <w:rFonts w:ascii="Calibri" w:eastAsia="Times New Roman" w:hAnsi="Calibri" w:cs="Calibri"/>
                <w:color w:val="000000"/>
                <w:lang w:eastAsia="hr-HR"/>
              </w:rPr>
              <w:t>vijećnik</w:t>
            </w:r>
            <w:bookmarkStart w:id="0" w:name="_GoBack"/>
            <w:bookmarkEnd w:id="0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D385" w14:textId="169F5642" w:rsidR="00365AF0" w:rsidRPr="00F1035B" w:rsidRDefault="007E0094" w:rsidP="00F10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1035B">
              <w:rPr>
                <w:rFonts w:ascii="Calibri" w:eastAsia="Times New Roman" w:hAnsi="Calibri" w:cs="Calibri"/>
                <w:lang w:eastAsia="hr-HR"/>
              </w:rPr>
              <w:t>10</w:t>
            </w:r>
            <w:r w:rsidR="00F1035B" w:rsidRPr="00F1035B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</w:tr>
      <w:tr w:rsidR="00365AF0" w:rsidRPr="00365AF0" w14:paraId="6FAB4646" w14:textId="77777777" w:rsidTr="00365AF0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66AE" w14:textId="77777777" w:rsidR="00365AF0" w:rsidRPr="00365AF0" w:rsidRDefault="00365AF0" w:rsidP="00365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65AF0">
              <w:rPr>
                <w:rFonts w:ascii="Calibri" w:eastAsia="Times New Roman" w:hAnsi="Calibri" w:cs="Calibri"/>
                <w:color w:val="000000"/>
                <w:lang w:eastAsia="hr-HR"/>
              </w:rPr>
              <w:t>predsjednik Kluba vijećnika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F01C" w14:textId="5B39019D" w:rsidR="00365AF0" w:rsidRPr="00F1035B" w:rsidRDefault="00226532" w:rsidP="00F10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1035B">
              <w:rPr>
                <w:rFonts w:ascii="Calibri" w:eastAsia="Times New Roman" w:hAnsi="Calibri" w:cs="Calibri"/>
                <w:lang w:eastAsia="hr-HR"/>
              </w:rPr>
              <w:t>1</w:t>
            </w:r>
            <w:r w:rsidR="00F1035B" w:rsidRPr="00F1035B">
              <w:rPr>
                <w:rFonts w:ascii="Calibri" w:eastAsia="Times New Roman" w:hAnsi="Calibri" w:cs="Calibri"/>
                <w:lang w:eastAsia="hr-HR"/>
              </w:rPr>
              <w:t>150</w:t>
            </w:r>
          </w:p>
        </w:tc>
      </w:tr>
      <w:tr w:rsidR="00365AF0" w:rsidRPr="00365AF0" w14:paraId="29BA8B4F" w14:textId="77777777" w:rsidTr="00365AF0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DF0C" w14:textId="77777777" w:rsidR="00365AF0" w:rsidRPr="00365AF0" w:rsidRDefault="00365AF0" w:rsidP="00365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65AF0">
              <w:rPr>
                <w:rFonts w:ascii="Calibri" w:eastAsia="Times New Roman" w:hAnsi="Calibri" w:cs="Calibri"/>
                <w:color w:val="000000"/>
                <w:lang w:eastAsia="hr-HR"/>
              </w:rPr>
              <w:t>predsjednik Radnog tijela Skupština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8D53" w14:textId="55BBE2A9" w:rsidR="00365AF0" w:rsidRPr="00F1035B" w:rsidRDefault="00F1035B" w:rsidP="00365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1035B">
              <w:rPr>
                <w:rFonts w:ascii="Calibri" w:eastAsia="Times New Roman" w:hAnsi="Calibri" w:cs="Calibri"/>
                <w:lang w:eastAsia="hr-HR"/>
              </w:rPr>
              <w:t>1150</w:t>
            </w:r>
          </w:p>
        </w:tc>
      </w:tr>
    </w:tbl>
    <w:p w14:paraId="747F2D96" w14:textId="77777777" w:rsidR="006756BA" w:rsidRDefault="00AD2489" w:rsidP="00AD2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365AF0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4E04D62B" w14:textId="77777777" w:rsidR="00365AF0" w:rsidRDefault="00365AF0" w:rsidP="00365A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2.</w:t>
      </w:r>
    </w:p>
    <w:p w14:paraId="2A990112" w14:textId="77777777" w:rsidR="00365AF0" w:rsidRDefault="00365AF0" w:rsidP="00365A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Ostale odredbe Odluke ostaju nepromijenjene.</w:t>
      </w:r>
    </w:p>
    <w:p w14:paraId="4ACAD406" w14:textId="77777777" w:rsidR="00365AF0" w:rsidRDefault="00365AF0" w:rsidP="00365A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234C4C4" w14:textId="77777777" w:rsidR="00365AF0" w:rsidRDefault="00365AF0" w:rsidP="00365A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3.</w:t>
      </w:r>
    </w:p>
    <w:p w14:paraId="1D6D8433" w14:textId="77777777" w:rsidR="00365AF0" w:rsidRDefault="00365AF0" w:rsidP="00365A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Ova Odluka stupa na snagu </w:t>
      </w:r>
      <w:r w:rsidR="0015348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dan stupanja na snagu odluke o raspisivanju prvih sljedećih redovnih lokalnih izbora za članove predstavničkog tijela Varaždinske županije, a objaviti će se 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"Službenom</w:t>
      </w:r>
      <w:r w:rsidR="0015348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vjesniku Varaždinske županije".</w:t>
      </w:r>
    </w:p>
    <w:p w14:paraId="0D7548B6" w14:textId="77777777" w:rsidR="00365AF0" w:rsidRDefault="00365AF0" w:rsidP="00AD2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77319B9" w14:textId="77777777" w:rsidR="00365AF0" w:rsidRDefault="00365AF0" w:rsidP="00675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5AEC378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hr-HR"/>
        </w:rPr>
        <w:tab/>
      </w:r>
      <w:r>
        <w:rPr>
          <w:rFonts w:ascii="Times New Roman" w:eastAsia="Calibri" w:hAnsi="Times New Roman" w:cs="Times New Roman"/>
          <w:b/>
          <w:lang w:eastAsia="hr-HR"/>
        </w:rPr>
        <w:tab/>
        <w:t xml:space="preserve">      </w:t>
      </w:r>
      <w:r w:rsidR="00365AF0">
        <w:rPr>
          <w:rFonts w:ascii="Times New Roman" w:eastAsia="Calibri" w:hAnsi="Times New Roman" w:cs="Times New Roman"/>
          <w:b/>
          <w:lang w:eastAsia="hr-HR"/>
        </w:rPr>
        <w:t xml:space="preserve">             </w:t>
      </w:r>
      <w:r>
        <w:rPr>
          <w:rFonts w:ascii="Times New Roman" w:eastAsia="Calibri" w:hAnsi="Times New Roman" w:cs="Times New Roman"/>
          <w:b/>
          <w:lang w:eastAsia="hr-HR"/>
        </w:rPr>
        <w:t xml:space="preserve"> PREDSJEDNIK</w:t>
      </w:r>
    </w:p>
    <w:p w14:paraId="5C8DB6B2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                                                                                                                         mr.sc. Alen Runac</w:t>
      </w:r>
    </w:p>
    <w:p w14:paraId="43A6BE47" w14:textId="77777777" w:rsidR="0083377A" w:rsidRDefault="0083377A" w:rsidP="008337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3377A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OBRAZLOŽENJE</w:t>
      </w:r>
    </w:p>
    <w:p w14:paraId="6EDE8E0B" w14:textId="77777777" w:rsidR="0083377A" w:rsidRDefault="0083377A" w:rsidP="008337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AFC3D8B" w14:textId="77777777" w:rsidR="00D9728F" w:rsidRDefault="00713712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Člankom 10. Zakona o izmjenama i dopunama Zakona o lokalnoj i područnoj (regionalnoj) samoupravi ("Narodne novine" br. 144/20) </w:t>
      </w:r>
      <w:r w:rsidR="00D972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(dalje u tekstu: Zakon)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uređuje se ograničenje visine naknade članovima predstavničkih tijela</w:t>
      </w:r>
      <w:r w:rsidR="00D972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ciljem ujednačavanja naknade članovima predstavničkih tijela </w:t>
      </w:r>
      <w:r w:rsidR="008A649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Republici Hrvatskoj, </w:t>
      </w:r>
      <w:r w:rsidR="00D9728F">
        <w:rPr>
          <w:rFonts w:ascii="Times New Roman" w:eastAsia="Calibri" w:hAnsi="Times New Roman" w:cs="Times New Roman"/>
          <w:sz w:val="24"/>
          <w:szCs w:val="24"/>
          <w:lang w:eastAsia="hr-HR"/>
        </w:rPr>
        <w:t>na način da je utvrđena gornja granica dopuštenih iznosa naknade koja se utvrđuje odlukama predstavničkih tijela, sukladno članku 31. stavku 2. Zakona o lokalnoj i  područnoj (regionalnoj)</w:t>
      </w:r>
      <w:r w:rsidR="008A649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samoupravi</w:t>
      </w:r>
      <w:r w:rsidR="00D972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A649C" w:rsidRPr="005800E3">
        <w:rPr>
          <w:rFonts w:ascii="Times New Roman" w:eastAsia="Calibri" w:hAnsi="Times New Roman" w:cs="Times New Roman"/>
          <w:sz w:val="24"/>
          <w:szCs w:val="24"/>
          <w:lang w:eastAsia="hr-HR"/>
        </w:rPr>
        <w:t>("Narodne novine" br. 33/01., 60/01., 129/05., 109/07., 36/09., 125/08., 36/09., 150/11., 19/13. - službeni pročišćeni tekst, 144/12., 137/15. - službeni pročišćeni tekst, 123/17., 98/19., 144/20.)</w:t>
      </w:r>
      <w:r w:rsidR="008A649C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D972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69D1FFF2" w14:textId="77777777" w:rsidR="00D9728F" w:rsidRDefault="00D9728F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Izmjenom Zakona </w:t>
      </w:r>
      <w:r w:rsidR="007137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izričito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 </w:t>
      </w:r>
      <w:r w:rsidR="00713712">
        <w:rPr>
          <w:rFonts w:ascii="Times New Roman" w:eastAsia="Calibri" w:hAnsi="Times New Roman" w:cs="Times New Roman"/>
          <w:sz w:val="24"/>
          <w:szCs w:val="24"/>
          <w:lang w:eastAsia="hr-HR"/>
        </w:rPr>
        <w:t>utvrđeno da se naknada za pojedinog člana predstavničkog tijela za rad u predstavničkom tijelu i radnim t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713712">
        <w:rPr>
          <w:rFonts w:ascii="Times New Roman" w:eastAsia="Calibri" w:hAnsi="Times New Roman" w:cs="Times New Roman"/>
          <w:sz w:val="24"/>
          <w:szCs w:val="24"/>
          <w:lang w:eastAsia="hr-HR"/>
        </w:rPr>
        <w:t>jelima predstavničkog tijela utvrđuje u neto iznosu po članu predstavničkog tijela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854C9E5" w14:textId="77777777" w:rsidR="00D9728F" w:rsidRDefault="00D9728F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Za županije koje imaju više od 100.000 do 200.000 stanovnika  utvrđena je  da</w:t>
      </w:r>
      <w:r w:rsidR="007137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ukupna godišnja neto naknada po članu predstavničkog tijela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ne smije iznositi</w:t>
      </w:r>
      <w:r w:rsidR="007137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više od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14.000,00 kuna.</w:t>
      </w:r>
    </w:p>
    <w:p w14:paraId="27D22E02" w14:textId="1EC89020" w:rsidR="00D9728F" w:rsidRDefault="00D9728F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Istim Zakonom utvrđena je naknada za predsjednika predstavničkog tijela koja se može odrediti u iznosu uvećanom za najviše 50%</w:t>
      </w:r>
      <w:r w:rsidR="00674B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(21.000,00 kuna godišnje)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 za potpredsjednike u iznosu uvećanom za </w:t>
      </w:r>
      <w:r w:rsidR="00674B29">
        <w:rPr>
          <w:rFonts w:ascii="Times New Roman" w:eastAsia="Calibri" w:hAnsi="Times New Roman" w:cs="Times New Roman"/>
          <w:sz w:val="24"/>
          <w:szCs w:val="24"/>
          <w:lang w:eastAsia="hr-HR"/>
        </w:rPr>
        <w:t>najviše 30% pripadajuće naknade (18.200,00 kuna godišnje).</w:t>
      </w:r>
    </w:p>
    <w:p w14:paraId="453BD812" w14:textId="77777777" w:rsidR="00D9728F" w:rsidRDefault="00D9728F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Obzirom da je važećom Odlukom o naknadama vijećnicima i članovima radnih tijela Županijske skupštine Varaždinske županije ("Službeni vjesnik Varaždinske županije" br. 6/11) člankom 2. utvrđeno da se mjesečna naknada troškova za rad obračunava umnoškom koeficijenta i osnovice, predlaže se vijećnicima za usvoje predloženu Odluku.</w:t>
      </w:r>
    </w:p>
    <w:p w14:paraId="23DD001C" w14:textId="77777777" w:rsidR="00D9728F" w:rsidRDefault="00D9728F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8A649C">
        <w:rPr>
          <w:rFonts w:ascii="Times New Roman" w:eastAsia="Calibri" w:hAnsi="Times New Roman" w:cs="Times New Roman"/>
          <w:sz w:val="24"/>
          <w:szCs w:val="24"/>
          <w:lang w:eastAsia="hr-HR"/>
        </w:rPr>
        <w:t>Napominje se kako primjena predložene Odluke stupa na snagu 16.05.2021., odnosno  od dana stupanja na snagu odluke o raspisivanju prvih sljedećih redovnih lokalnih izbora za članove predstavničkog tijela Varaždinske županije, obzirom da se radi o pitanjima povezanim sa smanjenjem broja članova predstavničkih tijela, kako se ne bi mijenjali odnosi unutar tekućeg mandata.</w:t>
      </w:r>
    </w:p>
    <w:p w14:paraId="2609EAAD" w14:textId="77777777" w:rsidR="00EA2FF7" w:rsidRDefault="00713712" w:rsidP="00EA2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EA2FF7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EA2FF7">
        <w:rPr>
          <w:rFonts w:ascii="Times New Roman" w:hAnsi="Times New Roman" w:cs="Times New Roman"/>
          <w:sz w:val="24"/>
          <w:szCs w:val="24"/>
        </w:rPr>
        <w:t>Ova odluka dostavlja se Županijskoj skupštini na raspravu i donošenje.</w:t>
      </w:r>
    </w:p>
    <w:p w14:paraId="7059F647" w14:textId="0AE59ECE" w:rsidR="00713712" w:rsidRDefault="00713712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64A0644" w14:textId="77777777" w:rsidR="0083377A" w:rsidRDefault="0083377A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20DF3DF0" w14:textId="77777777" w:rsidR="008A649C" w:rsidRPr="0083377A" w:rsidRDefault="008A649C" w:rsidP="007137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2F57F4DC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C595923" w14:textId="77777777" w:rsidR="006756BA" w:rsidRDefault="006756BA" w:rsidP="006756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ABD7CE9" w14:textId="77777777" w:rsidR="006756BA" w:rsidRPr="008A649C" w:rsidRDefault="008A649C" w:rsidP="008A64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A649C">
        <w:rPr>
          <w:rFonts w:ascii="Times New Roman" w:hAnsi="Times New Roman" w:cs="Times New Roman"/>
          <w:b/>
          <w:sz w:val="24"/>
          <w:szCs w:val="24"/>
        </w:rPr>
        <w:t>ŽUPAN</w:t>
      </w:r>
    </w:p>
    <w:p w14:paraId="026DF7C0" w14:textId="77777777" w:rsidR="008A649C" w:rsidRPr="008A649C" w:rsidRDefault="008A649C" w:rsidP="008A64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 w:rsidRPr="008A64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649C">
        <w:rPr>
          <w:rFonts w:ascii="Times New Roman" w:hAnsi="Times New Roman" w:cs="Times New Roman"/>
          <w:b/>
          <w:sz w:val="24"/>
          <w:szCs w:val="24"/>
        </w:rPr>
        <w:t>Radimir Čačić</w:t>
      </w:r>
    </w:p>
    <w:p w14:paraId="4FC632F4" w14:textId="77777777" w:rsidR="006756BA" w:rsidRPr="008A649C" w:rsidRDefault="006756BA" w:rsidP="008A64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9D88F2" w14:textId="77777777" w:rsidR="006756BA" w:rsidRDefault="006756BA" w:rsidP="008A649C">
      <w:pPr>
        <w:spacing w:after="0"/>
      </w:pPr>
    </w:p>
    <w:p w14:paraId="139B6F47" w14:textId="77777777" w:rsidR="006756BA" w:rsidRDefault="006756BA" w:rsidP="006756BA"/>
    <w:p w14:paraId="4D08B595" w14:textId="77777777" w:rsidR="006756BA" w:rsidRDefault="006756BA" w:rsidP="006756BA"/>
    <w:p w14:paraId="622B02B6" w14:textId="77777777" w:rsidR="006756BA" w:rsidRDefault="006756BA" w:rsidP="006756BA"/>
    <w:p w14:paraId="2713DFBA" w14:textId="77777777" w:rsidR="006756BA" w:rsidRDefault="006756BA" w:rsidP="006756BA"/>
    <w:p w14:paraId="407AB3B8" w14:textId="77777777" w:rsidR="006756BA" w:rsidRDefault="006756BA" w:rsidP="006756BA"/>
    <w:p w14:paraId="3E4D68D2" w14:textId="77777777" w:rsidR="006756BA" w:rsidRDefault="006756BA" w:rsidP="006756BA"/>
    <w:p w14:paraId="43E43F1C" w14:textId="77777777" w:rsidR="00314EC5" w:rsidRDefault="00314EC5"/>
    <w:sectPr w:rsidR="0031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4E"/>
    <w:rsid w:val="0015348A"/>
    <w:rsid w:val="00226532"/>
    <w:rsid w:val="002F2F90"/>
    <w:rsid w:val="00314EC5"/>
    <w:rsid w:val="00365AF0"/>
    <w:rsid w:val="003D2F54"/>
    <w:rsid w:val="00572525"/>
    <w:rsid w:val="005800E3"/>
    <w:rsid w:val="005F1D4E"/>
    <w:rsid w:val="0065609D"/>
    <w:rsid w:val="00674B29"/>
    <w:rsid w:val="006756BA"/>
    <w:rsid w:val="00713712"/>
    <w:rsid w:val="007E0094"/>
    <w:rsid w:val="0083377A"/>
    <w:rsid w:val="008A649C"/>
    <w:rsid w:val="00AD2489"/>
    <w:rsid w:val="00C10951"/>
    <w:rsid w:val="00D9728F"/>
    <w:rsid w:val="00EA2FF7"/>
    <w:rsid w:val="00EC11E5"/>
    <w:rsid w:val="00F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EAF5"/>
  <w15:chartTrackingRefBased/>
  <w15:docId w15:val="{DA1DDE9F-E142-4FC5-BA7C-588B6D76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6B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7E00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E00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E00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00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009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Larisa\Desktop\2009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Renata Skoko</cp:lastModifiedBy>
  <cp:revision>20</cp:revision>
  <dcterms:created xsi:type="dcterms:W3CDTF">2021-01-16T12:12:00Z</dcterms:created>
  <dcterms:modified xsi:type="dcterms:W3CDTF">2021-01-20T13:14:00Z</dcterms:modified>
</cp:coreProperties>
</file>