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178A7745" w:rsidR="004B4B4F" w:rsidRPr="00197CFB" w:rsidRDefault="00B040C1" w:rsidP="004B4B4F">
      <w:pPr>
        <w:spacing w:after="0"/>
        <w:jc w:val="both"/>
        <w:rPr>
          <w:rFonts w:ascii="Times New Roman" w:hAnsi="Times New Roman"/>
          <w:sz w:val="24"/>
          <w:szCs w:val="24"/>
        </w:rPr>
      </w:pPr>
      <w:r w:rsidRPr="00197CFB">
        <w:rPr>
          <w:rFonts w:ascii="Times New Roman" w:hAnsi="Times New Roman"/>
          <w:sz w:val="24"/>
          <w:szCs w:val="24"/>
        </w:rPr>
        <w:t>KLASA: 40</w:t>
      </w:r>
      <w:r w:rsidR="00D31E4F" w:rsidRPr="00197CFB">
        <w:rPr>
          <w:rFonts w:ascii="Times New Roman" w:hAnsi="Times New Roman"/>
          <w:sz w:val="24"/>
          <w:szCs w:val="24"/>
        </w:rPr>
        <w:t>6</w:t>
      </w:r>
      <w:r w:rsidRPr="00197CFB">
        <w:rPr>
          <w:rFonts w:ascii="Times New Roman" w:hAnsi="Times New Roman"/>
          <w:sz w:val="24"/>
          <w:szCs w:val="24"/>
        </w:rPr>
        <w:t>-0</w:t>
      </w:r>
      <w:r w:rsidR="00D31E4F" w:rsidRPr="00197CFB">
        <w:rPr>
          <w:rFonts w:ascii="Times New Roman" w:hAnsi="Times New Roman"/>
          <w:sz w:val="24"/>
          <w:szCs w:val="24"/>
        </w:rPr>
        <w:t>3</w:t>
      </w:r>
      <w:r w:rsidRPr="00197CFB">
        <w:rPr>
          <w:rFonts w:ascii="Times New Roman" w:hAnsi="Times New Roman"/>
          <w:sz w:val="24"/>
          <w:szCs w:val="24"/>
        </w:rPr>
        <w:t>/2</w:t>
      </w:r>
      <w:r w:rsidR="00F609D1" w:rsidRPr="00197CFB">
        <w:rPr>
          <w:rFonts w:ascii="Times New Roman" w:hAnsi="Times New Roman"/>
          <w:sz w:val="24"/>
          <w:szCs w:val="24"/>
        </w:rPr>
        <w:t>3</w:t>
      </w:r>
      <w:r w:rsidR="004B4B4F" w:rsidRPr="00197CFB">
        <w:rPr>
          <w:rFonts w:ascii="Times New Roman" w:hAnsi="Times New Roman"/>
          <w:sz w:val="24"/>
          <w:szCs w:val="24"/>
        </w:rPr>
        <w:t>-01/</w:t>
      </w:r>
      <w:r w:rsidR="00197CFB" w:rsidRPr="00197CFB">
        <w:rPr>
          <w:rFonts w:ascii="Times New Roman" w:hAnsi="Times New Roman"/>
          <w:sz w:val="24"/>
          <w:szCs w:val="24"/>
        </w:rPr>
        <w:t>5</w:t>
      </w:r>
      <w:r w:rsidR="00D31E4F" w:rsidRPr="00197CFB">
        <w:rPr>
          <w:rFonts w:ascii="Times New Roman" w:hAnsi="Times New Roman"/>
          <w:sz w:val="24"/>
          <w:szCs w:val="24"/>
        </w:rPr>
        <w:t>0</w:t>
      </w:r>
    </w:p>
    <w:p w14:paraId="259E1375" w14:textId="2BA6E24A" w:rsidR="004B4B4F" w:rsidRPr="00197CFB" w:rsidRDefault="004B4B4F" w:rsidP="004B4B4F">
      <w:pPr>
        <w:tabs>
          <w:tab w:val="left" w:pos="6840"/>
        </w:tabs>
        <w:spacing w:after="0"/>
        <w:jc w:val="both"/>
        <w:rPr>
          <w:rFonts w:ascii="Times New Roman" w:hAnsi="Times New Roman"/>
          <w:sz w:val="24"/>
          <w:szCs w:val="24"/>
        </w:rPr>
      </w:pPr>
      <w:r w:rsidRPr="00197CFB">
        <w:rPr>
          <w:rFonts w:ascii="Times New Roman" w:hAnsi="Times New Roman"/>
          <w:sz w:val="24"/>
          <w:szCs w:val="24"/>
        </w:rPr>
        <w:t>URBROJ: 2186-0</w:t>
      </w:r>
      <w:r w:rsidR="00F049DD" w:rsidRPr="00197CFB">
        <w:rPr>
          <w:rFonts w:ascii="Times New Roman" w:hAnsi="Times New Roman"/>
          <w:sz w:val="24"/>
          <w:szCs w:val="24"/>
        </w:rPr>
        <w:t>9</w:t>
      </w:r>
      <w:r w:rsidRPr="00197CFB">
        <w:rPr>
          <w:rFonts w:ascii="Times New Roman" w:hAnsi="Times New Roman"/>
          <w:sz w:val="24"/>
          <w:szCs w:val="24"/>
        </w:rPr>
        <w:t>-</w:t>
      </w:r>
      <w:r w:rsidR="00F049DD" w:rsidRPr="00197CFB">
        <w:rPr>
          <w:rFonts w:ascii="Times New Roman" w:hAnsi="Times New Roman"/>
          <w:sz w:val="24"/>
          <w:szCs w:val="24"/>
        </w:rPr>
        <w:t>2</w:t>
      </w:r>
      <w:r w:rsidR="00647DEC" w:rsidRPr="00197CFB">
        <w:rPr>
          <w:rFonts w:ascii="Times New Roman" w:hAnsi="Times New Roman"/>
          <w:sz w:val="24"/>
          <w:szCs w:val="24"/>
        </w:rPr>
        <w:t>3</w:t>
      </w:r>
      <w:r w:rsidRPr="00197CFB">
        <w:rPr>
          <w:rFonts w:ascii="Times New Roman" w:hAnsi="Times New Roman"/>
          <w:sz w:val="24"/>
          <w:szCs w:val="24"/>
        </w:rPr>
        <w:t>-</w:t>
      </w:r>
      <w:r w:rsidR="00D31E4F" w:rsidRPr="00197CFB">
        <w:rPr>
          <w:rFonts w:ascii="Times New Roman" w:hAnsi="Times New Roman"/>
          <w:sz w:val="24"/>
          <w:szCs w:val="24"/>
        </w:rPr>
        <w:t>2</w:t>
      </w:r>
    </w:p>
    <w:p w14:paraId="3C5D442C" w14:textId="52CF722F" w:rsidR="003603E9" w:rsidRDefault="003603E9" w:rsidP="004B4B4F">
      <w:pPr>
        <w:tabs>
          <w:tab w:val="left" w:pos="6840"/>
        </w:tabs>
        <w:spacing w:after="0"/>
        <w:jc w:val="both"/>
        <w:rPr>
          <w:rFonts w:ascii="Times New Roman" w:hAnsi="Times New Roman"/>
          <w:sz w:val="24"/>
          <w:szCs w:val="24"/>
        </w:rPr>
      </w:pPr>
      <w:r w:rsidRPr="00197CFB">
        <w:rPr>
          <w:rFonts w:ascii="Times New Roman" w:hAnsi="Times New Roman"/>
          <w:sz w:val="24"/>
          <w:szCs w:val="24"/>
        </w:rPr>
        <w:t xml:space="preserve">Varaždin, </w:t>
      </w:r>
      <w:r w:rsidR="00197CFB" w:rsidRPr="00197CFB">
        <w:rPr>
          <w:rFonts w:ascii="Times New Roman" w:hAnsi="Times New Roman"/>
          <w:sz w:val="24"/>
          <w:szCs w:val="24"/>
        </w:rPr>
        <w:t>2</w:t>
      </w:r>
      <w:r w:rsidR="00F64609">
        <w:rPr>
          <w:rFonts w:ascii="Times New Roman" w:hAnsi="Times New Roman"/>
          <w:sz w:val="24"/>
          <w:szCs w:val="24"/>
        </w:rPr>
        <w:t>8</w:t>
      </w:r>
      <w:r w:rsidR="00AD1693" w:rsidRPr="00197CFB">
        <w:rPr>
          <w:rFonts w:ascii="Times New Roman" w:hAnsi="Times New Roman"/>
          <w:sz w:val="24"/>
          <w:szCs w:val="24"/>
        </w:rPr>
        <w:t>.</w:t>
      </w:r>
      <w:r w:rsidRPr="00197CFB">
        <w:rPr>
          <w:rFonts w:ascii="Times New Roman" w:hAnsi="Times New Roman"/>
          <w:sz w:val="24"/>
          <w:szCs w:val="24"/>
        </w:rPr>
        <w:t xml:space="preserve"> </w:t>
      </w:r>
      <w:r w:rsidR="00DD1E6C" w:rsidRPr="00197CFB">
        <w:rPr>
          <w:rFonts w:ascii="Times New Roman" w:hAnsi="Times New Roman"/>
          <w:sz w:val="24"/>
          <w:szCs w:val="24"/>
        </w:rPr>
        <w:t>studenog</w:t>
      </w:r>
      <w:r w:rsidRPr="00197CFB">
        <w:rPr>
          <w:rFonts w:ascii="Times New Roman" w:hAnsi="Times New Roman"/>
          <w:sz w:val="24"/>
          <w:szCs w:val="24"/>
        </w:rPr>
        <w:t xml:space="preserve"> 202</w:t>
      </w:r>
      <w:r w:rsidR="008A6193" w:rsidRPr="00197CFB">
        <w:rPr>
          <w:rFonts w:ascii="Times New Roman" w:hAnsi="Times New Roman"/>
          <w:sz w:val="24"/>
          <w:szCs w:val="24"/>
        </w:rPr>
        <w:t>3</w:t>
      </w:r>
      <w:r w:rsidRPr="00197CFB">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5F65B5AC"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DD1E6C">
        <w:rPr>
          <w:rFonts w:ascii="Times New Roman" w:hAnsi="Times New Roman"/>
          <w:b/>
          <w:spacing w:val="-4"/>
          <w:sz w:val="28"/>
          <w:szCs w:val="28"/>
        </w:rPr>
        <w:t>sustava za sanaciju vlage u Centru za posjetitelje Varaždinske županije</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359DF90D"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DD1E6C">
        <w:rPr>
          <w:rFonts w:ascii="Times New Roman" w:hAnsi="Times New Roman"/>
          <w:sz w:val="24"/>
          <w:szCs w:val="24"/>
        </w:rPr>
        <w:t>1</w:t>
      </w:r>
      <w:r w:rsidRPr="00B71D88">
        <w:rPr>
          <w:rFonts w:ascii="Times New Roman" w:hAnsi="Times New Roman"/>
          <w:sz w:val="24"/>
          <w:szCs w:val="24"/>
        </w:rPr>
        <w:t>/1</w:t>
      </w:r>
      <w:r w:rsidR="00DD1E6C">
        <w:rPr>
          <w:rFonts w:ascii="Times New Roman" w:hAnsi="Times New Roman"/>
          <w:sz w:val="24"/>
          <w:szCs w:val="24"/>
        </w:rPr>
        <w:t>8</w:t>
      </w:r>
      <w:r w:rsidRPr="00B71D88">
        <w:rPr>
          <w:rFonts w:ascii="Times New Roman" w:hAnsi="Times New Roman"/>
          <w:sz w:val="24"/>
          <w:szCs w:val="24"/>
        </w:rPr>
        <w:t>-202</w:t>
      </w:r>
      <w:r w:rsidR="003D2A53" w:rsidRPr="00B71D88">
        <w:rPr>
          <w:rFonts w:ascii="Times New Roman" w:hAnsi="Times New Roman"/>
          <w:sz w:val="24"/>
          <w:szCs w:val="24"/>
        </w:rPr>
        <w:t>3</w:t>
      </w:r>
      <w:r w:rsidRPr="00B71D88">
        <w:rPr>
          <w:rFonts w:ascii="Times New Roman" w:hAnsi="Times New Roman"/>
          <w:sz w:val="24"/>
          <w:szCs w:val="24"/>
        </w:rPr>
        <w:t>/</w:t>
      </w:r>
      <w:r w:rsidR="00D31E4F">
        <w:rPr>
          <w:rFonts w:ascii="Times New Roman" w:hAnsi="Times New Roman"/>
          <w:sz w:val="24"/>
          <w:szCs w:val="24"/>
        </w:rPr>
        <w:t>0</w:t>
      </w:r>
      <w:r w:rsidR="00DD1E6C">
        <w:rPr>
          <w:rFonts w:ascii="Times New Roman" w:hAnsi="Times New Roman"/>
          <w:sz w:val="24"/>
          <w:szCs w:val="24"/>
        </w:rPr>
        <w:t>3</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595DC0BE"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DD1E6C">
        <w:rPr>
          <w:rFonts w:ascii="Times New Roman" w:hAnsi="Times New Roman"/>
          <w:b/>
        </w:rPr>
        <w:t>studeni</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226BA5B4" w14:textId="77777777" w:rsidR="00DD1E6C" w:rsidRDefault="00DD1E6C" w:rsidP="003437FE">
      <w:pPr>
        <w:spacing w:before="4" w:after="4"/>
        <w:jc w:val="center"/>
        <w:rPr>
          <w:rFonts w:ascii="Times New Roman" w:hAnsi="Times New Roman"/>
          <w:sz w:val="24"/>
          <w:szCs w:val="24"/>
        </w:rPr>
      </w:pPr>
    </w:p>
    <w:p w14:paraId="2D81A195" w14:textId="08683FFE"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0F85BAD7" w14:textId="4B26A515" w:rsidR="00A64F66"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52074543" w:history="1">
        <w:r w:rsidR="00A64F66" w:rsidRPr="006B405A">
          <w:rPr>
            <w:rStyle w:val="Hiperveza"/>
            <w:noProof/>
          </w:rPr>
          <w:t>1.</w:t>
        </w:r>
        <w:r w:rsidR="00A64F66">
          <w:rPr>
            <w:rFonts w:asciiTheme="minorHAnsi" w:eastAsiaTheme="minorEastAsia" w:hAnsiTheme="minorHAnsi" w:cstheme="minorBidi"/>
            <w:b w:val="0"/>
            <w:bCs w:val="0"/>
            <w:caps w:val="0"/>
            <w:noProof/>
            <w:kern w:val="2"/>
            <w:sz w:val="22"/>
            <w:szCs w:val="22"/>
            <w:lang w:eastAsia="hr-HR"/>
            <w14:ligatures w14:val="standardContextual"/>
          </w:rPr>
          <w:tab/>
        </w:r>
        <w:r w:rsidR="00A64F66" w:rsidRPr="006B405A">
          <w:rPr>
            <w:rStyle w:val="Hiperveza"/>
            <w:noProof/>
          </w:rPr>
          <w:t>OPĆI PODACI</w:t>
        </w:r>
        <w:r w:rsidR="00A64F66">
          <w:rPr>
            <w:noProof/>
            <w:webHidden/>
          </w:rPr>
          <w:tab/>
        </w:r>
        <w:r w:rsidR="00A64F66">
          <w:rPr>
            <w:noProof/>
            <w:webHidden/>
          </w:rPr>
          <w:fldChar w:fldCharType="begin"/>
        </w:r>
        <w:r w:rsidR="00A64F66">
          <w:rPr>
            <w:noProof/>
            <w:webHidden/>
          </w:rPr>
          <w:instrText xml:space="preserve"> PAGEREF _Toc152074543 \h </w:instrText>
        </w:r>
        <w:r w:rsidR="00A64F66">
          <w:rPr>
            <w:noProof/>
            <w:webHidden/>
          </w:rPr>
        </w:r>
        <w:r w:rsidR="00A64F66">
          <w:rPr>
            <w:noProof/>
            <w:webHidden/>
          </w:rPr>
          <w:fldChar w:fldCharType="separate"/>
        </w:r>
        <w:r w:rsidR="00A64F66">
          <w:rPr>
            <w:noProof/>
            <w:webHidden/>
          </w:rPr>
          <w:t>3</w:t>
        </w:r>
        <w:r w:rsidR="00A64F66">
          <w:rPr>
            <w:noProof/>
            <w:webHidden/>
          </w:rPr>
          <w:fldChar w:fldCharType="end"/>
        </w:r>
      </w:hyperlink>
    </w:p>
    <w:p w14:paraId="185D93EA" w14:textId="3BBB0B76"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44" w:history="1">
        <w:r w:rsidRPr="006B405A">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Podaci o naručitelju</w:t>
        </w:r>
        <w:r>
          <w:rPr>
            <w:noProof/>
            <w:webHidden/>
          </w:rPr>
          <w:tab/>
        </w:r>
        <w:r>
          <w:rPr>
            <w:noProof/>
            <w:webHidden/>
          </w:rPr>
          <w:fldChar w:fldCharType="begin"/>
        </w:r>
        <w:r>
          <w:rPr>
            <w:noProof/>
            <w:webHidden/>
          </w:rPr>
          <w:instrText xml:space="preserve"> PAGEREF _Toc152074544 \h </w:instrText>
        </w:r>
        <w:r>
          <w:rPr>
            <w:noProof/>
            <w:webHidden/>
          </w:rPr>
        </w:r>
        <w:r>
          <w:rPr>
            <w:noProof/>
            <w:webHidden/>
          </w:rPr>
          <w:fldChar w:fldCharType="separate"/>
        </w:r>
        <w:r>
          <w:rPr>
            <w:noProof/>
            <w:webHidden/>
          </w:rPr>
          <w:t>3</w:t>
        </w:r>
        <w:r>
          <w:rPr>
            <w:noProof/>
            <w:webHidden/>
          </w:rPr>
          <w:fldChar w:fldCharType="end"/>
        </w:r>
      </w:hyperlink>
    </w:p>
    <w:p w14:paraId="59002843" w14:textId="606E87BE"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45" w:history="1">
        <w:r w:rsidRPr="006B405A">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_Toc152074545 \h </w:instrText>
        </w:r>
        <w:r>
          <w:rPr>
            <w:noProof/>
            <w:webHidden/>
          </w:rPr>
        </w:r>
        <w:r>
          <w:rPr>
            <w:noProof/>
            <w:webHidden/>
          </w:rPr>
          <w:fldChar w:fldCharType="separate"/>
        </w:r>
        <w:r>
          <w:rPr>
            <w:noProof/>
            <w:webHidden/>
          </w:rPr>
          <w:t>3</w:t>
        </w:r>
        <w:r>
          <w:rPr>
            <w:noProof/>
            <w:webHidden/>
          </w:rPr>
          <w:fldChar w:fldCharType="end"/>
        </w:r>
      </w:hyperlink>
    </w:p>
    <w:p w14:paraId="76156B47" w14:textId="108D831C"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46" w:history="1">
        <w:r w:rsidRPr="006B405A">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lang w:eastAsia="x-none"/>
          </w:rPr>
          <w:t>Vrsta postupka nabave</w:t>
        </w:r>
        <w:r>
          <w:rPr>
            <w:noProof/>
            <w:webHidden/>
          </w:rPr>
          <w:tab/>
        </w:r>
        <w:r>
          <w:rPr>
            <w:noProof/>
            <w:webHidden/>
          </w:rPr>
          <w:fldChar w:fldCharType="begin"/>
        </w:r>
        <w:r>
          <w:rPr>
            <w:noProof/>
            <w:webHidden/>
          </w:rPr>
          <w:instrText xml:space="preserve"> PAGEREF _Toc152074546 \h </w:instrText>
        </w:r>
        <w:r>
          <w:rPr>
            <w:noProof/>
            <w:webHidden/>
          </w:rPr>
        </w:r>
        <w:r>
          <w:rPr>
            <w:noProof/>
            <w:webHidden/>
          </w:rPr>
          <w:fldChar w:fldCharType="separate"/>
        </w:r>
        <w:r>
          <w:rPr>
            <w:noProof/>
            <w:webHidden/>
          </w:rPr>
          <w:t>3</w:t>
        </w:r>
        <w:r>
          <w:rPr>
            <w:noProof/>
            <w:webHidden/>
          </w:rPr>
          <w:fldChar w:fldCharType="end"/>
        </w:r>
      </w:hyperlink>
    </w:p>
    <w:p w14:paraId="2EC173F0" w14:textId="633ED1AC"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47" w:history="1">
        <w:r w:rsidRPr="006B405A">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Procijenjena vrijednost nabave</w:t>
        </w:r>
        <w:r>
          <w:rPr>
            <w:noProof/>
            <w:webHidden/>
          </w:rPr>
          <w:tab/>
        </w:r>
        <w:r>
          <w:rPr>
            <w:noProof/>
            <w:webHidden/>
          </w:rPr>
          <w:fldChar w:fldCharType="begin"/>
        </w:r>
        <w:r>
          <w:rPr>
            <w:noProof/>
            <w:webHidden/>
          </w:rPr>
          <w:instrText xml:space="preserve"> PAGEREF _Toc152074547 \h </w:instrText>
        </w:r>
        <w:r>
          <w:rPr>
            <w:noProof/>
            <w:webHidden/>
          </w:rPr>
        </w:r>
        <w:r>
          <w:rPr>
            <w:noProof/>
            <w:webHidden/>
          </w:rPr>
          <w:fldChar w:fldCharType="separate"/>
        </w:r>
        <w:r>
          <w:rPr>
            <w:noProof/>
            <w:webHidden/>
          </w:rPr>
          <w:t>3</w:t>
        </w:r>
        <w:r>
          <w:rPr>
            <w:noProof/>
            <w:webHidden/>
          </w:rPr>
          <w:fldChar w:fldCharType="end"/>
        </w:r>
      </w:hyperlink>
    </w:p>
    <w:p w14:paraId="4E897C74" w14:textId="7B32776C"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48" w:history="1">
        <w:r w:rsidRPr="006B405A">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Vrsta ugovora o nabavi</w:t>
        </w:r>
        <w:r>
          <w:rPr>
            <w:noProof/>
            <w:webHidden/>
          </w:rPr>
          <w:tab/>
        </w:r>
        <w:r>
          <w:rPr>
            <w:noProof/>
            <w:webHidden/>
          </w:rPr>
          <w:fldChar w:fldCharType="begin"/>
        </w:r>
        <w:r>
          <w:rPr>
            <w:noProof/>
            <w:webHidden/>
          </w:rPr>
          <w:instrText xml:space="preserve"> PAGEREF _Toc152074548 \h </w:instrText>
        </w:r>
        <w:r>
          <w:rPr>
            <w:noProof/>
            <w:webHidden/>
          </w:rPr>
        </w:r>
        <w:r>
          <w:rPr>
            <w:noProof/>
            <w:webHidden/>
          </w:rPr>
          <w:fldChar w:fldCharType="separate"/>
        </w:r>
        <w:r>
          <w:rPr>
            <w:noProof/>
            <w:webHidden/>
          </w:rPr>
          <w:t>3</w:t>
        </w:r>
        <w:r>
          <w:rPr>
            <w:noProof/>
            <w:webHidden/>
          </w:rPr>
          <w:fldChar w:fldCharType="end"/>
        </w:r>
      </w:hyperlink>
    </w:p>
    <w:p w14:paraId="0B7845CF" w14:textId="3A3D7DD6" w:rsidR="00A64F66" w:rsidRDefault="00A64F66">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2074549" w:history="1">
        <w:r w:rsidRPr="006B405A">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6B405A">
          <w:rPr>
            <w:rStyle w:val="Hiperveza"/>
            <w:noProof/>
          </w:rPr>
          <w:t>PODACI O PREDMETU NABAVE</w:t>
        </w:r>
        <w:r>
          <w:rPr>
            <w:noProof/>
            <w:webHidden/>
          </w:rPr>
          <w:tab/>
        </w:r>
        <w:r>
          <w:rPr>
            <w:noProof/>
            <w:webHidden/>
          </w:rPr>
          <w:fldChar w:fldCharType="begin"/>
        </w:r>
        <w:r>
          <w:rPr>
            <w:noProof/>
            <w:webHidden/>
          </w:rPr>
          <w:instrText xml:space="preserve"> PAGEREF _Toc152074549 \h </w:instrText>
        </w:r>
        <w:r>
          <w:rPr>
            <w:noProof/>
            <w:webHidden/>
          </w:rPr>
        </w:r>
        <w:r>
          <w:rPr>
            <w:noProof/>
            <w:webHidden/>
          </w:rPr>
          <w:fldChar w:fldCharType="separate"/>
        </w:r>
        <w:r>
          <w:rPr>
            <w:noProof/>
            <w:webHidden/>
          </w:rPr>
          <w:t>3</w:t>
        </w:r>
        <w:r>
          <w:rPr>
            <w:noProof/>
            <w:webHidden/>
          </w:rPr>
          <w:fldChar w:fldCharType="end"/>
        </w:r>
      </w:hyperlink>
    </w:p>
    <w:p w14:paraId="201ADD9C" w14:textId="1DD6ED9B"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0" w:history="1">
        <w:r w:rsidRPr="006B405A">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Predmet nabave</w:t>
        </w:r>
        <w:r>
          <w:rPr>
            <w:noProof/>
            <w:webHidden/>
          </w:rPr>
          <w:tab/>
        </w:r>
        <w:r>
          <w:rPr>
            <w:noProof/>
            <w:webHidden/>
          </w:rPr>
          <w:fldChar w:fldCharType="begin"/>
        </w:r>
        <w:r>
          <w:rPr>
            <w:noProof/>
            <w:webHidden/>
          </w:rPr>
          <w:instrText xml:space="preserve"> PAGEREF _Toc152074550 \h </w:instrText>
        </w:r>
        <w:r>
          <w:rPr>
            <w:noProof/>
            <w:webHidden/>
          </w:rPr>
        </w:r>
        <w:r>
          <w:rPr>
            <w:noProof/>
            <w:webHidden/>
          </w:rPr>
          <w:fldChar w:fldCharType="separate"/>
        </w:r>
        <w:r>
          <w:rPr>
            <w:noProof/>
            <w:webHidden/>
          </w:rPr>
          <w:t>3</w:t>
        </w:r>
        <w:r>
          <w:rPr>
            <w:noProof/>
            <w:webHidden/>
          </w:rPr>
          <w:fldChar w:fldCharType="end"/>
        </w:r>
      </w:hyperlink>
    </w:p>
    <w:p w14:paraId="41B4611E" w14:textId="3AB45268"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1" w:history="1">
        <w:r w:rsidRPr="006B405A">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Vrsta, kvaliteta i količina predmeta nabave</w:t>
        </w:r>
        <w:r>
          <w:rPr>
            <w:noProof/>
            <w:webHidden/>
          </w:rPr>
          <w:tab/>
        </w:r>
        <w:r>
          <w:rPr>
            <w:noProof/>
            <w:webHidden/>
          </w:rPr>
          <w:fldChar w:fldCharType="begin"/>
        </w:r>
        <w:r>
          <w:rPr>
            <w:noProof/>
            <w:webHidden/>
          </w:rPr>
          <w:instrText xml:space="preserve"> PAGEREF _Toc152074551 \h </w:instrText>
        </w:r>
        <w:r>
          <w:rPr>
            <w:noProof/>
            <w:webHidden/>
          </w:rPr>
        </w:r>
        <w:r>
          <w:rPr>
            <w:noProof/>
            <w:webHidden/>
          </w:rPr>
          <w:fldChar w:fldCharType="separate"/>
        </w:r>
        <w:r>
          <w:rPr>
            <w:noProof/>
            <w:webHidden/>
          </w:rPr>
          <w:t>4</w:t>
        </w:r>
        <w:r>
          <w:rPr>
            <w:noProof/>
            <w:webHidden/>
          </w:rPr>
          <w:fldChar w:fldCharType="end"/>
        </w:r>
      </w:hyperlink>
    </w:p>
    <w:p w14:paraId="3FFEA59F" w14:textId="23A0F82F"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2" w:history="1">
        <w:r w:rsidRPr="006B405A">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Mjesto i rok isporuke</w:t>
        </w:r>
        <w:r>
          <w:rPr>
            <w:noProof/>
            <w:webHidden/>
          </w:rPr>
          <w:tab/>
        </w:r>
        <w:r>
          <w:rPr>
            <w:noProof/>
            <w:webHidden/>
          </w:rPr>
          <w:fldChar w:fldCharType="begin"/>
        </w:r>
        <w:r>
          <w:rPr>
            <w:noProof/>
            <w:webHidden/>
          </w:rPr>
          <w:instrText xml:space="preserve"> PAGEREF _Toc152074552 \h </w:instrText>
        </w:r>
        <w:r>
          <w:rPr>
            <w:noProof/>
            <w:webHidden/>
          </w:rPr>
        </w:r>
        <w:r>
          <w:rPr>
            <w:noProof/>
            <w:webHidden/>
          </w:rPr>
          <w:fldChar w:fldCharType="separate"/>
        </w:r>
        <w:r>
          <w:rPr>
            <w:noProof/>
            <w:webHidden/>
          </w:rPr>
          <w:t>4</w:t>
        </w:r>
        <w:r>
          <w:rPr>
            <w:noProof/>
            <w:webHidden/>
          </w:rPr>
          <w:fldChar w:fldCharType="end"/>
        </w:r>
      </w:hyperlink>
    </w:p>
    <w:p w14:paraId="2724A9EB" w14:textId="638DB9F8" w:rsidR="00A64F66" w:rsidRDefault="00A64F66">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2074553" w:history="1">
        <w:r w:rsidRPr="006B405A">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6B405A">
          <w:rPr>
            <w:rStyle w:val="Hiperveza"/>
            <w:noProof/>
          </w:rPr>
          <w:t>OSNOVE ZA ISKLJUČENJE GOSPODARSKOG SUBJEKTA</w:t>
        </w:r>
        <w:r>
          <w:rPr>
            <w:noProof/>
            <w:webHidden/>
          </w:rPr>
          <w:tab/>
        </w:r>
        <w:r>
          <w:rPr>
            <w:noProof/>
            <w:webHidden/>
          </w:rPr>
          <w:fldChar w:fldCharType="begin"/>
        </w:r>
        <w:r>
          <w:rPr>
            <w:noProof/>
            <w:webHidden/>
          </w:rPr>
          <w:instrText xml:space="preserve"> PAGEREF _Toc152074553 \h </w:instrText>
        </w:r>
        <w:r>
          <w:rPr>
            <w:noProof/>
            <w:webHidden/>
          </w:rPr>
        </w:r>
        <w:r>
          <w:rPr>
            <w:noProof/>
            <w:webHidden/>
          </w:rPr>
          <w:fldChar w:fldCharType="separate"/>
        </w:r>
        <w:r>
          <w:rPr>
            <w:noProof/>
            <w:webHidden/>
          </w:rPr>
          <w:t>4</w:t>
        </w:r>
        <w:r>
          <w:rPr>
            <w:noProof/>
            <w:webHidden/>
          </w:rPr>
          <w:fldChar w:fldCharType="end"/>
        </w:r>
      </w:hyperlink>
    </w:p>
    <w:p w14:paraId="44975817" w14:textId="217F0ACC"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4" w:history="1">
        <w:r w:rsidRPr="006B405A">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Kažnjavanje</w:t>
        </w:r>
        <w:r>
          <w:rPr>
            <w:noProof/>
            <w:webHidden/>
          </w:rPr>
          <w:tab/>
        </w:r>
        <w:r>
          <w:rPr>
            <w:noProof/>
            <w:webHidden/>
          </w:rPr>
          <w:fldChar w:fldCharType="begin"/>
        </w:r>
        <w:r>
          <w:rPr>
            <w:noProof/>
            <w:webHidden/>
          </w:rPr>
          <w:instrText xml:space="preserve"> PAGEREF _Toc152074554 \h </w:instrText>
        </w:r>
        <w:r>
          <w:rPr>
            <w:noProof/>
            <w:webHidden/>
          </w:rPr>
        </w:r>
        <w:r>
          <w:rPr>
            <w:noProof/>
            <w:webHidden/>
          </w:rPr>
          <w:fldChar w:fldCharType="separate"/>
        </w:r>
        <w:r>
          <w:rPr>
            <w:noProof/>
            <w:webHidden/>
          </w:rPr>
          <w:t>4</w:t>
        </w:r>
        <w:r>
          <w:rPr>
            <w:noProof/>
            <w:webHidden/>
          </w:rPr>
          <w:fldChar w:fldCharType="end"/>
        </w:r>
      </w:hyperlink>
    </w:p>
    <w:p w14:paraId="7D1B3B46" w14:textId="2F22B6EE"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5" w:history="1">
        <w:r w:rsidRPr="006B405A">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_Toc152074555 \h </w:instrText>
        </w:r>
        <w:r>
          <w:rPr>
            <w:noProof/>
            <w:webHidden/>
          </w:rPr>
        </w:r>
        <w:r>
          <w:rPr>
            <w:noProof/>
            <w:webHidden/>
          </w:rPr>
          <w:fldChar w:fldCharType="separate"/>
        </w:r>
        <w:r>
          <w:rPr>
            <w:noProof/>
            <w:webHidden/>
          </w:rPr>
          <w:t>6</w:t>
        </w:r>
        <w:r>
          <w:rPr>
            <w:noProof/>
            <w:webHidden/>
          </w:rPr>
          <w:fldChar w:fldCharType="end"/>
        </w:r>
      </w:hyperlink>
    </w:p>
    <w:p w14:paraId="18BDF33A" w14:textId="4F4C1592" w:rsidR="00A64F66" w:rsidRDefault="00A64F66">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2074556" w:history="1">
        <w:r w:rsidRPr="006B405A">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6B405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_Toc152074556 \h </w:instrText>
        </w:r>
        <w:r>
          <w:rPr>
            <w:noProof/>
            <w:webHidden/>
          </w:rPr>
        </w:r>
        <w:r>
          <w:rPr>
            <w:noProof/>
            <w:webHidden/>
          </w:rPr>
          <w:fldChar w:fldCharType="separate"/>
        </w:r>
        <w:r>
          <w:rPr>
            <w:noProof/>
            <w:webHidden/>
          </w:rPr>
          <w:t>6</w:t>
        </w:r>
        <w:r>
          <w:rPr>
            <w:noProof/>
            <w:webHidden/>
          </w:rPr>
          <w:fldChar w:fldCharType="end"/>
        </w:r>
      </w:hyperlink>
    </w:p>
    <w:p w14:paraId="4A28C938" w14:textId="06994EBC"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7" w:history="1">
        <w:r w:rsidRPr="006B405A">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Sposobnost za obavljanje profesionalne djelatnosti</w:t>
        </w:r>
        <w:r>
          <w:rPr>
            <w:noProof/>
            <w:webHidden/>
          </w:rPr>
          <w:tab/>
        </w:r>
        <w:r>
          <w:rPr>
            <w:noProof/>
            <w:webHidden/>
          </w:rPr>
          <w:fldChar w:fldCharType="begin"/>
        </w:r>
        <w:r>
          <w:rPr>
            <w:noProof/>
            <w:webHidden/>
          </w:rPr>
          <w:instrText xml:space="preserve"> PAGEREF _Toc152074557 \h </w:instrText>
        </w:r>
        <w:r>
          <w:rPr>
            <w:noProof/>
            <w:webHidden/>
          </w:rPr>
        </w:r>
        <w:r>
          <w:rPr>
            <w:noProof/>
            <w:webHidden/>
          </w:rPr>
          <w:fldChar w:fldCharType="separate"/>
        </w:r>
        <w:r>
          <w:rPr>
            <w:noProof/>
            <w:webHidden/>
          </w:rPr>
          <w:t>6</w:t>
        </w:r>
        <w:r>
          <w:rPr>
            <w:noProof/>
            <w:webHidden/>
          </w:rPr>
          <w:fldChar w:fldCharType="end"/>
        </w:r>
      </w:hyperlink>
    </w:p>
    <w:p w14:paraId="19BC3852" w14:textId="4CA5EC4F"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58" w:history="1">
        <w:r w:rsidRPr="006B405A">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Tehnička i stručna sposobnost</w:t>
        </w:r>
        <w:r>
          <w:rPr>
            <w:noProof/>
            <w:webHidden/>
          </w:rPr>
          <w:tab/>
        </w:r>
        <w:r>
          <w:rPr>
            <w:noProof/>
            <w:webHidden/>
          </w:rPr>
          <w:fldChar w:fldCharType="begin"/>
        </w:r>
        <w:r>
          <w:rPr>
            <w:noProof/>
            <w:webHidden/>
          </w:rPr>
          <w:instrText xml:space="preserve"> PAGEREF _Toc152074558 \h </w:instrText>
        </w:r>
        <w:r>
          <w:rPr>
            <w:noProof/>
            <w:webHidden/>
          </w:rPr>
        </w:r>
        <w:r>
          <w:rPr>
            <w:noProof/>
            <w:webHidden/>
          </w:rPr>
          <w:fldChar w:fldCharType="separate"/>
        </w:r>
        <w:r>
          <w:rPr>
            <w:noProof/>
            <w:webHidden/>
          </w:rPr>
          <w:t>6</w:t>
        </w:r>
        <w:r>
          <w:rPr>
            <w:noProof/>
            <w:webHidden/>
          </w:rPr>
          <w:fldChar w:fldCharType="end"/>
        </w:r>
      </w:hyperlink>
    </w:p>
    <w:p w14:paraId="64C9667F" w14:textId="54F69F07" w:rsidR="00A64F66" w:rsidRDefault="00A64F66">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2074559" w:history="1">
        <w:r w:rsidRPr="006B405A">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6B405A">
          <w:rPr>
            <w:rStyle w:val="Hiperveza"/>
            <w:noProof/>
          </w:rPr>
          <w:t>PODACI O PONUDI</w:t>
        </w:r>
        <w:r>
          <w:rPr>
            <w:noProof/>
            <w:webHidden/>
          </w:rPr>
          <w:tab/>
        </w:r>
        <w:r>
          <w:rPr>
            <w:noProof/>
            <w:webHidden/>
          </w:rPr>
          <w:fldChar w:fldCharType="begin"/>
        </w:r>
        <w:r>
          <w:rPr>
            <w:noProof/>
            <w:webHidden/>
          </w:rPr>
          <w:instrText xml:space="preserve"> PAGEREF _Toc152074559 \h </w:instrText>
        </w:r>
        <w:r>
          <w:rPr>
            <w:noProof/>
            <w:webHidden/>
          </w:rPr>
        </w:r>
        <w:r>
          <w:rPr>
            <w:noProof/>
            <w:webHidden/>
          </w:rPr>
          <w:fldChar w:fldCharType="separate"/>
        </w:r>
        <w:r>
          <w:rPr>
            <w:noProof/>
            <w:webHidden/>
          </w:rPr>
          <w:t>7</w:t>
        </w:r>
        <w:r>
          <w:rPr>
            <w:noProof/>
            <w:webHidden/>
          </w:rPr>
          <w:fldChar w:fldCharType="end"/>
        </w:r>
      </w:hyperlink>
    </w:p>
    <w:p w14:paraId="1D6E05A2" w14:textId="6DB3D6C4"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0" w:history="1">
        <w:r w:rsidRPr="006B405A">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Sadržaj i način izrade ponude</w:t>
        </w:r>
        <w:r>
          <w:rPr>
            <w:noProof/>
            <w:webHidden/>
          </w:rPr>
          <w:tab/>
        </w:r>
        <w:r>
          <w:rPr>
            <w:noProof/>
            <w:webHidden/>
          </w:rPr>
          <w:fldChar w:fldCharType="begin"/>
        </w:r>
        <w:r>
          <w:rPr>
            <w:noProof/>
            <w:webHidden/>
          </w:rPr>
          <w:instrText xml:space="preserve"> PAGEREF _Toc152074560 \h </w:instrText>
        </w:r>
        <w:r>
          <w:rPr>
            <w:noProof/>
            <w:webHidden/>
          </w:rPr>
        </w:r>
        <w:r>
          <w:rPr>
            <w:noProof/>
            <w:webHidden/>
          </w:rPr>
          <w:fldChar w:fldCharType="separate"/>
        </w:r>
        <w:r>
          <w:rPr>
            <w:noProof/>
            <w:webHidden/>
          </w:rPr>
          <w:t>7</w:t>
        </w:r>
        <w:r>
          <w:rPr>
            <w:noProof/>
            <w:webHidden/>
          </w:rPr>
          <w:fldChar w:fldCharType="end"/>
        </w:r>
      </w:hyperlink>
    </w:p>
    <w:p w14:paraId="20DAD61F" w14:textId="3897F9EF"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1" w:history="1">
        <w:r w:rsidRPr="006B405A">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Način dostave ponuda i/ili izmjena/dopuna ponuda</w:t>
        </w:r>
        <w:r>
          <w:rPr>
            <w:noProof/>
            <w:webHidden/>
          </w:rPr>
          <w:tab/>
        </w:r>
        <w:r>
          <w:rPr>
            <w:noProof/>
            <w:webHidden/>
          </w:rPr>
          <w:fldChar w:fldCharType="begin"/>
        </w:r>
        <w:r>
          <w:rPr>
            <w:noProof/>
            <w:webHidden/>
          </w:rPr>
          <w:instrText xml:space="preserve"> PAGEREF _Toc152074561 \h </w:instrText>
        </w:r>
        <w:r>
          <w:rPr>
            <w:noProof/>
            <w:webHidden/>
          </w:rPr>
        </w:r>
        <w:r>
          <w:rPr>
            <w:noProof/>
            <w:webHidden/>
          </w:rPr>
          <w:fldChar w:fldCharType="separate"/>
        </w:r>
        <w:r>
          <w:rPr>
            <w:noProof/>
            <w:webHidden/>
          </w:rPr>
          <w:t>7</w:t>
        </w:r>
        <w:r>
          <w:rPr>
            <w:noProof/>
            <w:webHidden/>
          </w:rPr>
          <w:fldChar w:fldCharType="end"/>
        </w:r>
      </w:hyperlink>
    </w:p>
    <w:p w14:paraId="06551492" w14:textId="0F6076FB"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2" w:history="1">
        <w:r w:rsidRPr="006B405A">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Dopustivost  dostave  ponuda  elektroničkim  putem</w:t>
        </w:r>
        <w:r>
          <w:rPr>
            <w:noProof/>
            <w:webHidden/>
          </w:rPr>
          <w:tab/>
        </w:r>
        <w:r>
          <w:rPr>
            <w:noProof/>
            <w:webHidden/>
          </w:rPr>
          <w:fldChar w:fldCharType="begin"/>
        </w:r>
        <w:r>
          <w:rPr>
            <w:noProof/>
            <w:webHidden/>
          </w:rPr>
          <w:instrText xml:space="preserve"> PAGEREF _Toc152074562 \h </w:instrText>
        </w:r>
        <w:r>
          <w:rPr>
            <w:noProof/>
            <w:webHidden/>
          </w:rPr>
        </w:r>
        <w:r>
          <w:rPr>
            <w:noProof/>
            <w:webHidden/>
          </w:rPr>
          <w:fldChar w:fldCharType="separate"/>
        </w:r>
        <w:r>
          <w:rPr>
            <w:noProof/>
            <w:webHidden/>
          </w:rPr>
          <w:t>8</w:t>
        </w:r>
        <w:r>
          <w:rPr>
            <w:noProof/>
            <w:webHidden/>
          </w:rPr>
          <w:fldChar w:fldCharType="end"/>
        </w:r>
      </w:hyperlink>
    </w:p>
    <w:p w14:paraId="0902C616" w14:textId="1E6C91A6"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3" w:history="1">
        <w:r w:rsidRPr="006B405A">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Dopustivost varijanti  ponuda</w:t>
        </w:r>
        <w:r>
          <w:rPr>
            <w:noProof/>
            <w:webHidden/>
          </w:rPr>
          <w:tab/>
        </w:r>
        <w:r>
          <w:rPr>
            <w:noProof/>
            <w:webHidden/>
          </w:rPr>
          <w:fldChar w:fldCharType="begin"/>
        </w:r>
        <w:r>
          <w:rPr>
            <w:noProof/>
            <w:webHidden/>
          </w:rPr>
          <w:instrText xml:space="preserve"> PAGEREF _Toc152074563 \h </w:instrText>
        </w:r>
        <w:r>
          <w:rPr>
            <w:noProof/>
            <w:webHidden/>
          </w:rPr>
        </w:r>
        <w:r>
          <w:rPr>
            <w:noProof/>
            <w:webHidden/>
          </w:rPr>
          <w:fldChar w:fldCharType="separate"/>
        </w:r>
        <w:r>
          <w:rPr>
            <w:noProof/>
            <w:webHidden/>
          </w:rPr>
          <w:t>8</w:t>
        </w:r>
        <w:r>
          <w:rPr>
            <w:noProof/>
            <w:webHidden/>
          </w:rPr>
          <w:fldChar w:fldCharType="end"/>
        </w:r>
      </w:hyperlink>
    </w:p>
    <w:p w14:paraId="4A75F170" w14:textId="60C102AF"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4" w:history="1">
        <w:r w:rsidRPr="006B405A">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Način određivanja cijene ponude</w:t>
        </w:r>
        <w:r>
          <w:rPr>
            <w:noProof/>
            <w:webHidden/>
          </w:rPr>
          <w:tab/>
        </w:r>
        <w:r>
          <w:rPr>
            <w:noProof/>
            <w:webHidden/>
          </w:rPr>
          <w:fldChar w:fldCharType="begin"/>
        </w:r>
        <w:r>
          <w:rPr>
            <w:noProof/>
            <w:webHidden/>
          </w:rPr>
          <w:instrText xml:space="preserve"> PAGEREF _Toc152074564 \h </w:instrText>
        </w:r>
        <w:r>
          <w:rPr>
            <w:noProof/>
            <w:webHidden/>
          </w:rPr>
        </w:r>
        <w:r>
          <w:rPr>
            <w:noProof/>
            <w:webHidden/>
          </w:rPr>
          <w:fldChar w:fldCharType="separate"/>
        </w:r>
        <w:r>
          <w:rPr>
            <w:noProof/>
            <w:webHidden/>
          </w:rPr>
          <w:t>8</w:t>
        </w:r>
        <w:r>
          <w:rPr>
            <w:noProof/>
            <w:webHidden/>
          </w:rPr>
          <w:fldChar w:fldCharType="end"/>
        </w:r>
      </w:hyperlink>
    </w:p>
    <w:p w14:paraId="29BC3F6A" w14:textId="739F55E3"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5" w:history="1">
        <w:r w:rsidRPr="006B405A">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Kriterij za odabir ponude</w:t>
        </w:r>
        <w:r>
          <w:rPr>
            <w:noProof/>
            <w:webHidden/>
          </w:rPr>
          <w:tab/>
        </w:r>
        <w:r>
          <w:rPr>
            <w:noProof/>
            <w:webHidden/>
          </w:rPr>
          <w:fldChar w:fldCharType="begin"/>
        </w:r>
        <w:r>
          <w:rPr>
            <w:noProof/>
            <w:webHidden/>
          </w:rPr>
          <w:instrText xml:space="preserve"> PAGEREF _Toc152074565 \h </w:instrText>
        </w:r>
        <w:r>
          <w:rPr>
            <w:noProof/>
            <w:webHidden/>
          </w:rPr>
        </w:r>
        <w:r>
          <w:rPr>
            <w:noProof/>
            <w:webHidden/>
          </w:rPr>
          <w:fldChar w:fldCharType="separate"/>
        </w:r>
        <w:r>
          <w:rPr>
            <w:noProof/>
            <w:webHidden/>
          </w:rPr>
          <w:t>8</w:t>
        </w:r>
        <w:r>
          <w:rPr>
            <w:noProof/>
            <w:webHidden/>
          </w:rPr>
          <w:fldChar w:fldCharType="end"/>
        </w:r>
      </w:hyperlink>
    </w:p>
    <w:p w14:paraId="35D9844C" w14:textId="7AD46BBA"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6" w:history="1">
        <w:r w:rsidRPr="006B405A">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Rok valjanosti ponude</w:t>
        </w:r>
        <w:r>
          <w:rPr>
            <w:noProof/>
            <w:webHidden/>
          </w:rPr>
          <w:tab/>
        </w:r>
        <w:r>
          <w:rPr>
            <w:noProof/>
            <w:webHidden/>
          </w:rPr>
          <w:fldChar w:fldCharType="begin"/>
        </w:r>
        <w:r>
          <w:rPr>
            <w:noProof/>
            <w:webHidden/>
          </w:rPr>
          <w:instrText xml:space="preserve"> PAGEREF _Toc152074566 \h </w:instrText>
        </w:r>
        <w:r>
          <w:rPr>
            <w:noProof/>
            <w:webHidden/>
          </w:rPr>
        </w:r>
        <w:r>
          <w:rPr>
            <w:noProof/>
            <w:webHidden/>
          </w:rPr>
          <w:fldChar w:fldCharType="separate"/>
        </w:r>
        <w:r>
          <w:rPr>
            <w:noProof/>
            <w:webHidden/>
          </w:rPr>
          <w:t>10</w:t>
        </w:r>
        <w:r>
          <w:rPr>
            <w:noProof/>
            <w:webHidden/>
          </w:rPr>
          <w:fldChar w:fldCharType="end"/>
        </w:r>
      </w:hyperlink>
    </w:p>
    <w:p w14:paraId="74B539B0" w14:textId="00F2177B" w:rsidR="00A64F66" w:rsidRDefault="00A64F66">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2074567" w:history="1">
        <w:r w:rsidRPr="006B405A">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6B405A">
          <w:rPr>
            <w:rStyle w:val="Hiperveza"/>
            <w:noProof/>
          </w:rPr>
          <w:t>OSTALE ODREDBE</w:t>
        </w:r>
        <w:r>
          <w:rPr>
            <w:noProof/>
            <w:webHidden/>
          </w:rPr>
          <w:tab/>
        </w:r>
        <w:r>
          <w:rPr>
            <w:noProof/>
            <w:webHidden/>
          </w:rPr>
          <w:fldChar w:fldCharType="begin"/>
        </w:r>
        <w:r>
          <w:rPr>
            <w:noProof/>
            <w:webHidden/>
          </w:rPr>
          <w:instrText xml:space="preserve"> PAGEREF _Toc152074567 \h </w:instrText>
        </w:r>
        <w:r>
          <w:rPr>
            <w:noProof/>
            <w:webHidden/>
          </w:rPr>
        </w:r>
        <w:r>
          <w:rPr>
            <w:noProof/>
            <w:webHidden/>
          </w:rPr>
          <w:fldChar w:fldCharType="separate"/>
        </w:r>
        <w:r>
          <w:rPr>
            <w:noProof/>
            <w:webHidden/>
          </w:rPr>
          <w:t>10</w:t>
        </w:r>
        <w:r>
          <w:rPr>
            <w:noProof/>
            <w:webHidden/>
          </w:rPr>
          <w:fldChar w:fldCharType="end"/>
        </w:r>
      </w:hyperlink>
    </w:p>
    <w:p w14:paraId="67730C39" w14:textId="362D1DE7"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8" w:history="1">
        <w:r w:rsidRPr="006B405A">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_Toc152074568 \h </w:instrText>
        </w:r>
        <w:r>
          <w:rPr>
            <w:noProof/>
            <w:webHidden/>
          </w:rPr>
        </w:r>
        <w:r>
          <w:rPr>
            <w:noProof/>
            <w:webHidden/>
          </w:rPr>
          <w:fldChar w:fldCharType="separate"/>
        </w:r>
        <w:r>
          <w:rPr>
            <w:noProof/>
            <w:webHidden/>
          </w:rPr>
          <w:t>10</w:t>
        </w:r>
        <w:r>
          <w:rPr>
            <w:noProof/>
            <w:webHidden/>
          </w:rPr>
          <w:fldChar w:fldCharType="end"/>
        </w:r>
      </w:hyperlink>
    </w:p>
    <w:p w14:paraId="43A8C724" w14:textId="4387B0B7"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69" w:history="1">
        <w:r w:rsidRPr="006B405A">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_Toc152074569 \h </w:instrText>
        </w:r>
        <w:r>
          <w:rPr>
            <w:noProof/>
            <w:webHidden/>
          </w:rPr>
        </w:r>
        <w:r>
          <w:rPr>
            <w:noProof/>
            <w:webHidden/>
          </w:rPr>
          <w:fldChar w:fldCharType="separate"/>
        </w:r>
        <w:r>
          <w:rPr>
            <w:noProof/>
            <w:webHidden/>
          </w:rPr>
          <w:t>10</w:t>
        </w:r>
        <w:r>
          <w:rPr>
            <w:noProof/>
            <w:webHidden/>
          </w:rPr>
          <w:fldChar w:fldCharType="end"/>
        </w:r>
      </w:hyperlink>
    </w:p>
    <w:p w14:paraId="3CEC8127" w14:textId="217FF9C3"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0" w:history="1">
        <w:r w:rsidRPr="006B405A">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lang w:eastAsia="hr-HR"/>
          </w:rPr>
          <w:t>Jamstva</w:t>
        </w:r>
        <w:r>
          <w:rPr>
            <w:noProof/>
            <w:webHidden/>
          </w:rPr>
          <w:tab/>
        </w:r>
        <w:r>
          <w:rPr>
            <w:noProof/>
            <w:webHidden/>
          </w:rPr>
          <w:fldChar w:fldCharType="begin"/>
        </w:r>
        <w:r>
          <w:rPr>
            <w:noProof/>
            <w:webHidden/>
          </w:rPr>
          <w:instrText xml:space="preserve"> PAGEREF _Toc152074570 \h </w:instrText>
        </w:r>
        <w:r>
          <w:rPr>
            <w:noProof/>
            <w:webHidden/>
          </w:rPr>
        </w:r>
        <w:r>
          <w:rPr>
            <w:noProof/>
            <w:webHidden/>
          </w:rPr>
          <w:fldChar w:fldCharType="separate"/>
        </w:r>
        <w:r>
          <w:rPr>
            <w:noProof/>
            <w:webHidden/>
          </w:rPr>
          <w:t>11</w:t>
        </w:r>
        <w:r>
          <w:rPr>
            <w:noProof/>
            <w:webHidden/>
          </w:rPr>
          <w:fldChar w:fldCharType="end"/>
        </w:r>
      </w:hyperlink>
    </w:p>
    <w:p w14:paraId="58237D2C" w14:textId="75543DD0"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1" w:history="1">
        <w:r w:rsidRPr="006B405A">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Izmjena, dopuna i povlačenje ponude</w:t>
        </w:r>
        <w:r>
          <w:rPr>
            <w:noProof/>
            <w:webHidden/>
          </w:rPr>
          <w:tab/>
        </w:r>
        <w:r>
          <w:rPr>
            <w:noProof/>
            <w:webHidden/>
          </w:rPr>
          <w:fldChar w:fldCharType="begin"/>
        </w:r>
        <w:r>
          <w:rPr>
            <w:noProof/>
            <w:webHidden/>
          </w:rPr>
          <w:instrText xml:space="preserve"> PAGEREF _Toc152074571 \h </w:instrText>
        </w:r>
        <w:r>
          <w:rPr>
            <w:noProof/>
            <w:webHidden/>
          </w:rPr>
        </w:r>
        <w:r>
          <w:rPr>
            <w:noProof/>
            <w:webHidden/>
          </w:rPr>
          <w:fldChar w:fldCharType="separate"/>
        </w:r>
        <w:r>
          <w:rPr>
            <w:noProof/>
            <w:webHidden/>
          </w:rPr>
          <w:t>11</w:t>
        </w:r>
        <w:r>
          <w:rPr>
            <w:noProof/>
            <w:webHidden/>
          </w:rPr>
          <w:fldChar w:fldCharType="end"/>
        </w:r>
      </w:hyperlink>
    </w:p>
    <w:p w14:paraId="6485F02D" w14:textId="4BFFDA2C"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2" w:history="1">
        <w:r w:rsidRPr="006B405A">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Datum, vrijeme i mjesto dostave i otvaranja ponuda</w:t>
        </w:r>
        <w:r>
          <w:rPr>
            <w:noProof/>
            <w:webHidden/>
          </w:rPr>
          <w:tab/>
        </w:r>
        <w:r>
          <w:rPr>
            <w:noProof/>
            <w:webHidden/>
          </w:rPr>
          <w:fldChar w:fldCharType="begin"/>
        </w:r>
        <w:r>
          <w:rPr>
            <w:noProof/>
            <w:webHidden/>
          </w:rPr>
          <w:instrText xml:space="preserve"> PAGEREF _Toc152074572 \h </w:instrText>
        </w:r>
        <w:r>
          <w:rPr>
            <w:noProof/>
            <w:webHidden/>
          </w:rPr>
        </w:r>
        <w:r>
          <w:rPr>
            <w:noProof/>
            <w:webHidden/>
          </w:rPr>
          <w:fldChar w:fldCharType="separate"/>
        </w:r>
        <w:r>
          <w:rPr>
            <w:noProof/>
            <w:webHidden/>
          </w:rPr>
          <w:t>12</w:t>
        </w:r>
        <w:r>
          <w:rPr>
            <w:noProof/>
            <w:webHidden/>
          </w:rPr>
          <w:fldChar w:fldCharType="end"/>
        </w:r>
      </w:hyperlink>
    </w:p>
    <w:p w14:paraId="015BDD78" w14:textId="43B961E4"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3" w:history="1">
        <w:r w:rsidRPr="006B405A">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Izuzetno niska ponuda</w:t>
        </w:r>
        <w:r>
          <w:rPr>
            <w:noProof/>
            <w:webHidden/>
          </w:rPr>
          <w:tab/>
        </w:r>
        <w:r>
          <w:rPr>
            <w:noProof/>
            <w:webHidden/>
          </w:rPr>
          <w:fldChar w:fldCharType="begin"/>
        </w:r>
        <w:r>
          <w:rPr>
            <w:noProof/>
            <w:webHidden/>
          </w:rPr>
          <w:instrText xml:space="preserve"> PAGEREF _Toc152074573 \h </w:instrText>
        </w:r>
        <w:r>
          <w:rPr>
            <w:noProof/>
            <w:webHidden/>
          </w:rPr>
        </w:r>
        <w:r>
          <w:rPr>
            <w:noProof/>
            <w:webHidden/>
          </w:rPr>
          <w:fldChar w:fldCharType="separate"/>
        </w:r>
        <w:r>
          <w:rPr>
            <w:noProof/>
            <w:webHidden/>
          </w:rPr>
          <w:t>12</w:t>
        </w:r>
        <w:r>
          <w:rPr>
            <w:noProof/>
            <w:webHidden/>
          </w:rPr>
          <w:fldChar w:fldCharType="end"/>
        </w:r>
      </w:hyperlink>
    </w:p>
    <w:p w14:paraId="3C4C0662" w14:textId="1B0098CF"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4" w:history="1">
        <w:r w:rsidRPr="006B405A">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Pojašnjenje i upotpunjavanje ponude</w:t>
        </w:r>
        <w:r>
          <w:rPr>
            <w:noProof/>
            <w:webHidden/>
          </w:rPr>
          <w:tab/>
        </w:r>
        <w:r>
          <w:rPr>
            <w:noProof/>
            <w:webHidden/>
          </w:rPr>
          <w:fldChar w:fldCharType="begin"/>
        </w:r>
        <w:r>
          <w:rPr>
            <w:noProof/>
            <w:webHidden/>
          </w:rPr>
          <w:instrText xml:space="preserve"> PAGEREF _Toc152074574 \h </w:instrText>
        </w:r>
        <w:r>
          <w:rPr>
            <w:noProof/>
            <w:webHidden/>
          </w:rPr>
        </w:r>
        <w:r>
          <w:rPr>
            <w:noProof/>
            <w:webHidden/>
          </w:rPr>
          <w:fldChar w:fldCharType="separate"/>
        </w:r>
        <w:r>
          <w:rPr>
            <w:noProof/>
            <w:webHidden/>
          </w:rPr>
          <w:t>12</w:t>
        </w:r>
        <w:r>
          <w:rPr>
            <w:noProof/>
            <w:webHidden/>
          </w:rPr>
          <w:fldChar w:fldCharType="end"/>
        </w:r>
      </w:hyperlink>
    </w:p>
    <w:p w14:paraId="4B9DA383" w14:textId="20A81D09"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5" w:history="1">
        <w:r w:rsidRPr="006B405A">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Razlozi za odbijanje ponuda</w:t>
        </w:r>
        <w:r>
          <w:rPr>
            <w:noProof/>
            <w:webHidden/>
          </w:rPr>
          <w:tab/>
        </w:r>
        <w:r>
          <w:rPr>
            <w:noProof/>
            <w:webHidden/>
          </w:rPr>
          <w:fldChar w:fldCharType="begin"/>
        </w:r>
        <w:r>
          <w:rPr>
            <w:noProof/>
            <w:webHidden/>
          </w:rPr>
          <w:instrText xml:space="preserve"> PAGEREF _Toc152074575 \h </w:instrText>
        </w:r>
        <w:r>
          <w:rPr>
            <w:noProof/>
            <w:webHidden/>
          </w:rPr>
        </w:r>
        <w:r>
          <w:rPr>
            <w:noProof/>
            <w:webHidden/>
          </w:rPr>
          <w:fldChar w:fldCharType="separate"/>
        </w:r>
        <w:r>
          <w:rPr>
            <w:noProof/>
            <w:webHidden/>
          </w:rPr>
          <w:t>12</w:t>
        </w:r>
        <w:r>
          <w:rPr>
            <w:noProof/>
            <w:webHidden/>
          </w:rPr>
          <w:fldChar w:fldCharType="end"/>
        </w:r>
      </w:hyperlink>
    </w:p>
    <w:p w14:paraId="7996A996" w14:textId="7D6B88B0"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6" w:history="1">
        <w:r w:rsidRPr="006B405A">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Provjera ponuditelja</w:t>
        </w:r>
        <w:r>
          <w:rPr>
            <w:noProof/>
            <w:webHidden/>
          </w:rPr>
          <w:tab/>
        </w:r>
        <w:r>
          <w:rPr>
            <w:noProof/>
            <w:webHidden/>
          </w:rPr>
          <w:fldChar w:fldCharType="begin"/>
        </w:r>
        <w:r>
          <w:rPr>
            <w:noProof/>
            <w:webHidden/>
          </w:rPr>
          <w:instrText xml:space="preserve"> PAGEREF _Toc152074576 \h </w:instrText>
        </w:r>
        <w:r>
          <w:rPr>
            <w:noProof/>
            <w:webHidden/>
          </w:rPr>
        </w:r>
        <w:r>
          <w:rPr>
            <w:noProof/>
            <w:webHidden/>
          </w:rPr>
          <w:fldChar w:fldCharType="separate"/>
        </w:r>
        <w:r>
          <w:rPr>
            <w:noProof/>
            <w:webHidden/>
          </w:rPr>
          <w:t>13</w:t>
        </w:r>
        <w:r>
          <w:rPr>
            <w:noProof/>
            <w:webHidden/>
          </w:rPr>
          <w:fldChar w:fldCharType="end"/>
        </w:r>
      </w:hyperlink>
    </w:p>
    <w:p w14:paraId="23F4C6E5" w14:textId="2495E639"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7" w:history="1">
        <w:r w:rsidRPr="006B405A">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Donošenje obavijesti o odabiru ili poništenju</w:t>
        </w:r>
        <w:r>
          <w:rPr>
            <w:noProof/>
            <w:webHidden/>
          </w:rPr>
          <w:tab/>
        </w:r>
        <w:r>
          <w:rPr>
            <w:noProof/>
            <w:webHidden/>
          </w:rPr>
          <w:fldChar w:fldCharType="begin"/>
        </w:r>
        <w:r>
          <w:rPr>
            <w:noProof/>
            <w:webHidden/>
          </w:rPr>
          <w:instrText xml:space="preserve"> PAGEREF _Toc152074577 \h </w:instrText>
        </w:r>
        <w:r>
          <w:rPr>
            <w:noProof/>
            <w:webHidden/>
          </w:rPr>
        </w:r>
        <w:r>
          <w:rPr>
            <w:noProof/>
            <w:webHidden/>
          </w:rPr>
          <w:fldChar w:fldCharType="separate"/>
        </w:r>
        <w:r>
          <w:rPr>
            <w:noProof/>
            <w:webHidden/>
          </w:rPr>
          <w:t>13</w:t>
        </w:r>
        <w:r>
          <w:rPr>
            <w:noProof/>
            <w:webHidden/>
          </w:rPr>
          <w:fldChar w:fldCharType="end"/>
        </w:r>
      </w:hyperlink>
    </w:p>
    <w:p w14:paraId="007F0C26" w14:textId="5704D1DA"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8" w:history="1">
        <w:r w:rsidRPr="006B405A">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Tajnost dokumentacije gospodarskih subjekata</w:t>
        </w:r>
        <w:r>
          <w:rPr>
            <w:noProof/>
            <w:webHidden/>
          </w:rPr>
          <w:tab/>
        </w:r>
        <w:r>
          <w:rPr>
            <w:noProof/>
            <w:webHidden/>
          </w:rPr>
          <w:fldChar w:fldCharType="begin"/>
        </w:r>
        <w:r>
          <w:rPr>
            <w:noProof/>
            <w:webHidden/>
          </w:rPr>
          <w:instrText xml:space="preserve"> PAGEREF _Toc152074578 \h </w:instrText>
        </w:r>
        <w:r>
          <w:rPr>
            <w:noProof/>
            <w:webHidden/>
          </w:rPr>
        </w:r>
        <w:r>
          <w:rPr>
            <w:noProof/>
            <w:webHidden/>
          </w:rPr>
          <w:fldChar w:fldCharType="separate"/>
        </w:r>
        <w:r>
          <w:rPr>
            <w:noProof/>
            <w:webHidden/>
          </w:rPr>
          <w:t>13</w:t>
        </w:r>
        <w:r>
          <w:rPr>
            <w:noProof/>
            <w:webHidden/>
          </w:rPr>
          <w:fldChar w:fldCharType="end"/>
        </w:r>
      </w:hyperlink>
    </w:p>
    <w:p w14:paraId="2501AFD3" w14:textId="465B8B49"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79" w:history="1">
        <w:r w:rsidRPr="006B405A">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Rok, način i uvjeti plaćanja</w:t>
        </w:r>
        <w:r>
          <w:rPr>
            <w:noProof/>
            <w:webHidden/>
          </w:rPr>
          <w:tab/>
        </w:r>
        <w:r>
          <w:rPr>
            <w:noProof/>
            <w:webHidden/>
          </w:rPr>
          <w:fldChar w:fldCharType="begin"/>
        </w:r>
        <w:r>
          <w:rPr>
            <w:noProof/>
            <w:webHidden/>
          </w:rPr>
          <w:instrText xml:space="preserve"> PAGEREF _Toc152074579 \h </w:instrText>
        </w:r>
        <w:r>
          <w:rPr>
            <w:noProof/>
            <w:webHidden/>
          </w:rPr>
        </w:r>
        <w:r>
          <w:rPr>
            <w:noProof/>
            <w:webHidden/>
          </w:rPr>
          <w:fldChar w:fldCharType="separate"/>
        </w:r>
        <w:r>
          <w:rPr>
            <w:noProof/>
            <w:webHidden/>
          </w:rPr>
          <w:t>13</w:t>
        </w:r>
        <w:r>
          <w:rPr>
            <w:noProof/>
            <w:webHidden/>
          </w:rPr>
          <w:fldChar w:fldCharType="end"/>
        </w:r>
      </w:hyperlink>
    </w:p>
    <w:p w14:paraId="4CC2F6F6" w14:textId="5672B636"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80" w:history="1">
        <w:r w:rsidRPr="006B405A">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Ugovor</w:t>
        </w:r>
        <w:r>
          <w:rPr>
            <w:noProof/>
            <w:webHidden/>
          </w:rPr>
          <w:tab/>
        </w:r>
        <w:r>
          <w:rPr>
            <w:noProof/>
            <w:webHidden/>
          </w:rPr>
          <w:fldChar w:fldCharType="begin"/>
        </w:r>
        <w:r>
          <w:rPr>
            <w:noProof/>
            <w:webHidden/>
          </w:rPr>
          <w:instrText xml:space="preserve"> PAGEREF _Toc152074580 \h </w:instrText>
        </w:r>
        <w:r>
          <w:rPr>
            <w:noProof/>
            <w:webHidden/>
          </w:rPr>
        </w:r>
        <w:r>
          <w:rPr>
            <w:noProof/>
            <w:webHidden/>
          </w:rPr>
          <w:fldChar w:fldCharType="separate"/>
        </w:r>
        <w:r>
          <w:rPr>
            <w:noProof/>
            <w:webHidden/>
          </w:rPr>
          <w:t>13</w:t>
        </w:r>
        <w:r>
          <w:rPr>
            <w:noProof/>
            <w:webHidden/>
          </w:rPr>
          <w:fldChar w:fldCharType="end"/>
        </w:r>
      </w:hyperlink>
    </w:p>
    <w:p w14:paraId="6E892161" w14:textId="5051308B" w:rsidR="00A64F66" w:rsidRDefault="00A64F66">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2074581" w:history="1">
        <w:r w:rsidRPr="006B405A">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6B405A">
          <w:rPr>
            <w:rStyle w:val="Hiperveza"/>
            <w:noProof/>
          </w:rPr>
          <w:t>Komunikacija s naručiteljem</w:t>
        </w:r>
        <w:r>
          <w:rPr>
            <w:noProof/>
            <w:webHidden/>
          </w:rPr>
          <w:tab/>
        </w:r>
        <w:r>
          <w:rPr>
            <w:noProof/>
            <w:webHidden/>
          </w:rPr>
          <w:fldChar w:fldCharType="begin"/>
        </w:r>
        <w:r>
          <w:rPr>
            <w:noProof/>
            <w:webHidden/>
          </w:rPr>
          <w:instrText xml:space="preserve"> PAGEREF _Toc152074581 \h </w:instrText>
        </w:r>
        <w:r>
          <w:rPr>
            <w:noProof/>
            <w:webHidden/>
          </w:rPr>
        </w:r>
        <w:r>
          <w:rPr>
            <w:noProof/>
            <w:webHidden/>
          </w:rPr>
          <w:fldChar w:fldCharType="separate"/>
        </w:r>
        <w:r>
          <w:rPr>
            <w:noProof/>
            <w:webHidden/>
          </w:rPr>
          <w:t>13</w:t>
        </w:r>
        <w:r>
          <w:rPr>
            <w:noProof/>
            <w:webHidden/>
          </w:rPr>
          <w:fldChar w:fldCharType="end"/>
        </w:r>
      </w:hyperlink>
    </w:p>
    <w:p w14:paraId="1DD27EE0" w14:textId="230801A6" w:rsidR="00A64F66" w:rsidRDefault="00A64F66">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2074582" w:history="1">
        <w:r w:rsidRPr="006B405A">
          <w:rPr>
            <w:rStyle w:val="Hiperveza"/>
            <w:noProof/>
          </w:rPr>
          <w:t>PRILOG I. Ponudbeni list</w:t>
        </w:r>
        <w:r>
          <w:rPr>
            <w:noProof/>
            <w:webHidden/>
          </w:rPr>
          <w:tab/>
        </w:r>
        <w:r>
          <w:rPr>
            <w:noProof/>
            <w:webHidden/>
          </w:rPr>
          <w:fldChar w:fldCharType="begin"/>
        </w:r>
        <w:r>
          <w:rPr>
            <w:noProof/>
            <w:webHidden/>
          </w:rPr>
          <w:instrText xml:space="preserve"> PAGEREF _Toc152074582 \h </w:instrText>
        </w:r>
        <w:r>
          <w:rPr>
            <w:noProof/>
            <w:webHidden/>
          </w:rPr>
        </w:r>
        <w:r>
          <w:rPr>
            <w:noProof/>
            <w:webHidden/>
          </w:rPr>
          <w:fldChar w:fldCharType="separate"/>
        </w:r>
        <w:r>
          <w:rPr>
            <w:noProof/>
            <w:webHidden/>
          </w:rPr>
          <w:t>14</w:t>
        </w:r>
        <w:r>
          <w:rPr>
            <w:noProof/>
            <w:webHidden/>
          </w:rPr>
          <w:fldChar w:fldCharType="end"/>
        </w:r>
      </w:hyperlink>
    </w:p>
    <w:p w14:paraId="2F5A1BF0" w14:textId="37C6A71D" w:rsidR="00A64F66" w:rsidRDefault="00A64F66">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2074583" w:history="1">
        <w:r w:rsidRPr="006B405A">
          <w:rPr>
            <w:rStyle w:val="Hiperveza"/>
            <w:noProof/>
            <w:lang w:eastAsia="hr-HR"/>
          </w:rPr>
          <w:t xml:space="preserve">PRILOG II. </w:t>
        </w:r>
        <w:r w:rsidRPr="006B405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_Toc152074583 \h </w:instrText>
        </w:r>
        <w:r>
          <w:rPr>
            <w:noProof/>
            <w:webHidden/>
          </w:rPr>
        </w:r>
        <w:r>
          <w:rPr>
            <w:noProof/>
            <w:webHidden/>
          </w:rPr>
          <w:fldChar w:fldCharType="separate"/>
        </w:r>
        <w:r>
          <w:rPr>
            <w:noProof/>
            <w:webHidden/>
          </w:rPr>
          <w:t>17</w:t>
        </w:r>
        <w:r>
          <w:rPr>
            <w:noProof/>
            <w:webHidden/>
          </w:rPr>
          <w:fldChar w:fldCharType="end"/>
        </w:r>
      </w:hyperlink>
    </w:p>
    <w:p w14:paraId="2EEE8162" w14:textId="59F15237" w:rsidR="00A64F66" w:rsidRDefault="00A64F66">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2074584" w:history="1">
        <w:r w:rsidRPr="006B405A">
          <w:rPr>
            <w:rStyle w:val="Hiperveza"/>
            <w:noProof/>
            <w:lang w:eastAsia="hr-HR"/>
          </w:rPr>
          <w:t xml:space="preserve">PRILOG III. </w:t>
        </w:r>
        <w:r w:rsidRPr="006B405A">
          <w:rPr>
            <w:rStyle w:val="Hiperveza"/>
            <w:rFonts w:eastAsiaTheme="minorHAnsi"/>
            <w:noProof/>
          </w:rPr>
          <w:t xml:space="preserve"> Troškovnik</w:t>
        </w:r>
        <w:r>
          <w:rPr>
            <w:noProof/>
            <w:webHidden/>
          </w:rPr>
          <w:tab/>
        </w:r>
        <w:r>
          <w:rPr>
            <w:noProof/>
            <w:webHidden/>
          </w:rPr>
          <w:fldChar w:fldCharType="begin"/>
        </w:r>
        <w:r>
          <w:rPr>
            <w:noProof/>
            <w:webHidden/>
          </w:rPr>
          <w:instrText xml:space="preserve"> PAGEREF _Toc152074584 \h </w:instrText>
        </w:r>
        <w:r>
          <w:rPr>
            <w:noProof/>
            <w:webHidden/>
          </w:rPr>
        </w:r>
        <w:r>
          <w:rPr>
            <w:noProof/>
            <w:webHidden/>
          </w:rPr>
          <w:fldChar w:fldCharType="separate"/>
        </w:r>
        <w:r>
          <w:rPr>
            <w:noProof/>
            <w:webHidden/>
          </w:rPr>
          <w:t>19</w:t>
        </w:r>
        <w:r>
          <w:rPr>
            <w:noProof/>
            <w:webHidden/>
          </w:rPr>
          <w:fldChar w:fldCharType="end"/>
        </w:r>
      </w:hyperlink>
    </w:p>
    <w:p w14:paraId="0EE6531D" w14:textId="16DAF88E" w:rsidR="00A64F66" w:rsidRDefault="00A64F66">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2074585" w:history="1">
        <w:r w:rsidRPr="006B405A">
          <w:rPr>
            <w:rStyle w:val="Hiperveza"/>
            <w:rFonts w:eastAsia="Calibri"/>
            <w:noProof/>
          </w:rPr>
          <w:t>PRILOG IV. Izjava o jamstvenom roku</w:t>
        </w:r>
        <w:r>
          <w:rPr>
            <w:noProof/>
            <w:webHidden/>
          </w:rPr>
          <w:tab/>
        </w:r>
        <w:r>
          <w:rPr>
            <w:noProof/>
            <w:webHidden/>
          </w:rPr>
          <w:fldChar w:fldCharType="begin"/>
        </w:r>
        <w:r>
          <w:rPr>
            <w:noProof/>
            <w:webHidden/>
          </w:rPr>
          <w:instrText xml:space="preserve"> PAGEREF _Toc152074585 \h </w:instrText>
        </w:r>
        <w:r>
          <w:rPr>
            <w:noProof/>
            <w:webHidden/>
          </w:rPr>
        </w:r>
        <w:r>
          <w:rPr>
            <w:noProof/>
            <w:webHidden/>
          </w:rPr>
          <w:fldChar w:fldCharType="separate"/>
        </w:r>
        <w:r>
          <w:rPr>
            <w:noProof/>
            <w:webHidden/>
          </w:rPr>
          <w:t>20</w:t>
        </w:r>
        <w:r>
          <w:rPr>
            <w:noProof/>
            <w:webHidden/>
          </w:rPr>
          <w:fldChar w:fldCharType="end"/>
        </w:r>
      </w:hyperlink>
    </w:p>
    <w:p w14:paraId="75101AF7" w14:textId="350F3017" w:rsidR="00C011B8" w:rsidRPr="00391142" w:rsidRDefault="003437FE" w:rsidP="00391142">
      <w:pPr>
        <w:pStyle w:val="Sadraj1"/>
        <w:spacing w:before="0"/>
        <w:rPr>
          <w:noProof/>
        </w:rPr>
      </w:pPr>
      <w:r w:rsidRPr="00BD7610">
        <w:rPr>
          <w:rStyle w:val="Istaknuto"/>
          <w:b/>
          <w:bCs/>
          <w:i w:val="0"/>
          <w:iCs w:val="0"/>
          <w:spacing w:val="0"/>
          <w:sz w:val="22"/>
          <w:szCs w:val="22"/>
        </w:rPr>
        <w:fldChar w:fldCharType="end"/>
      </w:r>
      <w:bookmarkEnd w:id="0"/>
      <w:bookmarkEnd w:id="1"/>
      <w:bookmarkEnd w:id="2"/>
      <w:bookmarkEnd w:id="3"/>
      <w:bookmarkEnd w:id="4"/>
      <w:bookmarkEnd w:id="5"/>
      <w:bookmarkEnd w:id="6"/>
      <w:r w:rsidR="00C011B8">
        <w:rPr>
          <w:szCs w:val="24"/>
        </w:rPr>
        <w:br w:type="page"/>
      </w:r>
    </w:p>
    <w:p w14:paraId="0B6C4C2B" w14:textId="1244D0EF" w:rsidR="004E09F6" w:rsidRPr="00BD7610" w:rsidRDefault="004E09F6" w:rsidP="00562FA3">
      <w:pPr>
        <w:pStyle w:val="Naslov1"/>
        <w:numPr>
          <w:ilvl w:val="0"/>
          <w:numId w:val="4"/>
        </w:numPr>
        <w:spacing w:before="0" w:line="240" w:lineRule="auto"/>
        <w:rPr>
          <w:szCs w:val="24"/>
        </w:rPr>
      </w:pPr>
      <w:bookmarkStart w:id="7" w:name="_Toc152074543"/>
      <w:r>
        <w:rPr>
          <w:szCs w:val="24"/>
        </w:rPr>
        <w:lastRenderedPageBreak/>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52074544"/>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52074545"/>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2B2F5C7D"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AD6145">
        <w:rPr>
          <w:rFonts w:ascii="Times New Roman" w:hAnsi="Times New Roman"/>
          <w:sz w:val="24"/>
          <w:szCs w:val="24"/>
        </w:rPr>
        <w:t>P</w:t>
      </w:r>
      <w:r>
        <w:rPr>
          <w:rFonts w:ascii="Times New Roman" w:hAnsi="Times New Roman"/>
          <w:sz w:val="24"/>
          <w:szCs w:val="24"/>
        </w:rPr>
        <w:t>oziv</w:t>
      </w:r>
      <w:r w:rsidR="00AD6145">
        <w:rPr>
          <w:rFonts w:ascii="Times New Roman" w:hAnsi="Times New Roman"/>
          <w:sz w:val="24"/>
          <w:szCs w:val="24"/>
        </w:rPr>
        <w:t xml:space="preserve"> na dostavu ponuda (dalje u tekstu: „Poziv“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sidR="00AD6145">
        <w:rPr>
          <w:rFonts w:ascii="Times New Roman" w:hAnsi="Times New Roman"/>
          <w:sz w:val="24"/>
          <w:szCs w:val="24"/>
        </w:rPr>
        <w:t>P</w:t>
      </w:r>
      <w:r>
        <w:rPr>
          <w:rFonts w:ascii="Times New Roman" w:hAnsi="Times New Roman"/>
          <w:sz w:val="24"/>
          <w:szCs w:val="24"/>
        </w:rPr>
        <w:t>oziv</w:t>
      </w:r>
      <w:r w:rsidRPr="00383462">
        <w:rPr>
          <w:rFonts w:ascii="Times New Roman" w:hAnsi="Times New Roman"/>
          <w:sz w:val="24"/>
          <w:szCs w:val="24"/>
        </w:rPr>
        <w:t>.</w:t>
      </w:r>
    </w:p>
    <w:p w14:paraId="6BEC3907" w14:textId="68C4BAC9"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AD6145">
        <w:rPr>
          <w:sz w:val="24"/>
          <w:szCs w:val="24"/>
          <w:lang w:val="hr-HR"/>
        </w:rPr>
        <w:t>P</w:t>
      </w:r>
      <w:r>
        <w:rPr>
          <w:sz w:val="24"/>
          <w:szCs w:val="24"/>
          <w:lang w:val="hr-HR"/>
        </w:rPr>
        <w:t>oziv</w:t>
      </w:r>
      <w:r>
        <w:rPr>
          <w:sz w:val="24"/>
          <w:szCs w:val="24"/>
        </w:rPr>
        <w:t xml:space="preserve">. </w:t>
      </w:r>
      <w:r w:rsidRPr="00383462">
        <w:rPr>
          <w:sz w:val="24"/>
          <w:szCs w:val="24"/>
        </w:rPr>
        <w:t xml:space="preserve">Naručitelj će </w:t>
      </w:r>
      <w:r>
        <w:rPr>
          <w:sz w:val="24"/>
          <w:szCs w:val="24"/>
        </w:rPr>
        <w:t xml:space="preserve">izmjenu </w:t>
      </w:r>
      <w:r w:rsidR="00AD6145">
        <w:rPr>
          <w:sz w:val="24"/>
          <w:szCs w:val="24"/>
          <w:lang w:val="hr-HR"/>
        </w:rPr>
        <w:t>P</w:t>
      </w:r>
      <w:r>
        <w:rPr>
          <w:sz w:val="24"/>
          <w:szCs w:val="24"/>
          <w:lang w:val="hr-HR"/>
        </w:rPr>
        <w:t>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 xml:space="preserve">osnovni </w:t>
      </w:r>
      <w:r w:rsidR="00AD6145">
        <w:rPr>
          <w:sz w:val="24"/>
          <w:szCs w:val="24"/>
          <w:lang w:val="hr-HR"/>
        </w:rPr>
        <w:t>P</w:t>
      </w:r>
      <w:r>
        <w:rPr>
          <w:sz w:val="24"/>
          <w:szCs w:val="24"/>
          <w:lang w:val="hr-HR"/>
        </w:rPr>
        <w:t>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52074546"/>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037BDA6B" w:rsidR="00856AD5" w:rsidRPr="00197CFB"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52074547"/>
      <w:r w:rsidRPr="00197CFB">
        <w:rPr>
          <w:rStyle w:val="Naslov2Char"/>
          <w:szCs w:val="24"/>
        </w:rPr>
        <w:t>Procijenjena vrijednost nabave</w:t>
      </w:r>
      <w:bookmarkEnd w:id="23"/>
      <w:bookmarkEnd w:id="24"/>
      <w:bookmarkEnd w:id="25"/>
      <w:bookmarkEnd w:id="26"/>
      <w:bookmarkEnd w:id="27"/>
      <w:bookmarkEnd w:id="28"/>
      <w:r w:rsidRPr="00197CFB">
        <w:rPr>
          <w:rFonts w:ascii="Times New Roman" w:hAnsi="Times New Roman"/>
          <w:sz w:val="24"/>
          <w:szCs w:val="24"/>
        </w:rPr>
        <w:t xml:space="preserve">: </w:t>
      </w:r>
      <w:r w:rsidR="000D78D6" w:rsidRPr="00197CFB">
        <w:rPr>
          <w:rFonts w:ascii="Times New Roman" w:hAnsi="Times New Roman"/>
          <w:sz w:val="24"/>
          <w:szCs w:val="24"/>
        </w:rPr>
        <w:t>2</w:t>
      </w:r>
      <w:r w:rsidR="00197CFB" w:rsidRPr="00197CFB">
        <w:rPr>
          <w:rFonts w:ascii="Times New Roman" w:hAnsi="Times New Roman"/>
          <w:sz w:val="24"/>
          <w:szCs w:val="24"/>
        </w:rPr>
        <w:t>5</w:t>
      </w:r>
      <w:r w:rsidR="002B253A" w:rsidRPr="00197CFB">
        <w:rPr>
          <w:rFonts w:ascii="Times New Roman" w:hAnsi="Times New Roman"/>
          <w:sz w:val="24"/>
          <w:szCs w:val="24"/>
        </w:rPr>
        <w:t>.</w:t>
      </w:r>
      <w:r w:rsidR="00197CFB" w:rsidRPr="00197CFB">
        <w:rPr>
          <w:rFonts w:ascii="Times New Roman" w:hAnsi="Times New Roman"/>
          <w:sz w:val="24"/>
          <w:szCs w:val="24"/>
        </w:rPr>
        <w:t>00</w:t>
      </w:r>
      <w:r w:rsidR="002B253A" w:rsidRPr="00197CFB">
        <w:rPr>
          <w:rFonts w:ascii="Times New Roman" w:hAnsi="Times New Roman"/>
          <w:sz w:val="24"/>
          <w:szCs w:val="24"/>
        </w:rPr>
        <w:t>0</w:t>
      </w:r>
      <w:r w:rsidR="00BE2784" w:rsidRPr="00197CFB">
        <w:rPr>
          <w:rFonts w:ascii="Times New Roman" w:hAnsi="Times New Roman"/>
          <w:sz w:val="24"/>
          <w:szCs w:val="24"/>
        </w:rPr>
        <w:t>,00</w:t>
      </w:r>
      <w:r w:rsidR="006F63DD" w:rsidRPr="00197CFB">
        <w:rPr>
          <w:rFonts w:ascii="Times New Roman" w:hAnsi="Times New Roman"/>
          <w:sz w:val="24"/>
          <w:szCs w:val="24"/>
        </w:rPr>
        <w:t xml:space="preserve"> </w:t>
      </w:r>
      <w:r w:rsidR="002B253A" w:rsidRPr="00197CFB">
        <w:rPr>
          <w:rFonts w:ascii="Times New Roman" w:hAnsi="Times New Roman"/>
          <w:sz w:val="24"/>
          <w:szCs w:val="24"/>
        </w:rPr>
        <w:t>E</w:t>
      </w:r>
      <w:r w:rsidR="00185277" w:rsidRPr="00197CFB">
        <w:rPr>
          <w:rFonts w:ascii="Times New Roman" w:hAnsi="Times New Roman"/>
          <w:sz w:val="24"/>
          <w:szCs w:val="24"/>
        </w:rPr>
        <w:t>UR</w:t>
      </w:r>
      <w:r w:rsidR="006F63DD" w:rsidRPr="00197CFB">
        <w:rPr>
          <w:rFonts w:ascii="Times New Roman" w:hAnsi="Times New Roman"/>
          <w:sz w:val="24"/>
          <w:szCs w:val="24"/>
        </w:rPr>
        <w:t xml:space="preserve"> </w:t>
      </w:r>
      <w:r w:rsidR="00717575" w:rsidRPr="00197CFB">
        <w:rPr>
          <w:rFonts w:ascii="Times New Roman" w:hAnsi="Times New Roman"/>
          <w:sz w:val="24"/>
          <w:szCs w:val="24"/>
        </w:rPr>
        <w:t>bez PDV-a</w:t>
      </w:r>
      <w:r w:rsidR="006F63DD" w:rsidRPr="00197CFB">
        <w:rPr>
          <w:rFonts w:ascii="Times New Roman" w:hAnsi="Times New Roman"/>
          <w:sz w:val="24"/>
          <w:szCs w:val="24"/>
        </w:rPr>
        <w:t>.</w:t>
      </w:r>
    </w:p>
    <w:p w14:paraId="53E47C0C" w14:textId="4BB4B0FA"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52074548"/>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DD1E6C">
        <w:rPr>
          <w:rFonts w:ascii="Times New Roman" w:hAnsi="Times New Roman"/>
          <w:sz w:val="24"/>
          <w:szCs w:val="24"/>
        </w:rPr>
        <w:t>robe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Hlk62547281"/>
      <w:bookmarkStart w:id="43" w:name="_Toc152074549"/>
      <w:bookmarkEnd w:id="35"/>
      <w:bookmarkEnd w:id="36"/>
      <w:bookmarkEnd w:id="37"/>
      <w:bookmarkEnd w:id="38"/>
      <w:bookmarkEnd w:id="39"/>
      <w:bookmarkEnd w:id="40"/>
      <w:bookmarkEnd w:id="41"/>
      <w:r w:rsidRPr="00BD7610">
        <w:rPr>
          <w:szCs w:val="24"/>
        </w:rPr>
        <w:t>PODACI O PREDMETU NABAVE</w:t>
      </w:r>
      <w:bookmarkEnd w:id="43"/>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52074550"/>
      <w:bookmarkEnd w:id="42"/>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2A523ABC" w14:textId="77777777" w:rsidR="00DD1E6C" w:rsidRPr="00DD1E6C"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t>Centar za posjetitelje Varaždinske županije uređen je pomoću sredstava iz EU fondova, a nalazi se u podrumskim prostorijama zgrade Varaždinske županije. Zbog velike količine vlage u cijeloj zgradi, a posebice u prezentacijskim prostorima, upitna je kvaliteta zraka, ali i održivost informatičke i druge opreme koja se nalazi u centru.</w:t>
      </w:r>
    </w:p>
    <w:p w14:paraId="2FA3FAEA" w14:textId="77777777" w:rsidR="00DD1E6C" w:rsidRPr="00DD1E6C"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t xml:space="preserve">Pregledom prostora Županijske palače od strane stručnih osoba, ustanovljeno je da se radi, između ostalog o kapitalnoj vlazi, a čija je sanacija i predmet ove nabave. </w:t>
      </w:r>
    </w:p>
    <w:p w14:paraId="15550600" w14:textId="241EE1F4" w:rsidR="00DD1E6C" w:rsidRPr="00DD1E6C"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t>Za zaštitu ugrađene elektroenergetske instalacije i zdravstvenu sigurnost radnog osoblja i posjetitelja, potrebno je izvršiti sanaciju vlage postavljanjem elektroničkih uređaja koji funkcioniraju na bazi elektroosmoze, odnosno uređajima koji odašilju elektromagnetske valove u zidove.</w:t>
      </w:r>
    </w:p>
    <w:p w14:paraId="79D3DD34" w14:textId="77777777" w:rsidR="00DD1E6C" w:rsidRPr="00DD1E6C"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t>Nabava sustava za sanaciju podrazumijeva:</w:t>
      </w:r>
    </w:p>
    <w:p w14:paraId="4FD9FE5D" w14:textId="2A8906AF" w:rsidR="00DD1E6C" w:rsidRPr="00DD1E6C"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t>-</w:t>
      </w:r>
      <w:r w:rsidRPr="00DD1E6C">
        <w:rPr>
          <w:rFonts w:ascii="Times New Roman" w:hAnsi="Times New Roman"/>
          <w:sz w:val="24"/>
          <w:szCs w:val="24"/>
        </w:rPr>
        <w:tab/>
      </w:r>
      <w:r w:rsidR="00634BE9">
        <w:rPr>
          <w:rFonts w:ascii="Times New Roman" w:hAnsi="Times New Roman"/>
          <w:sz w:val="24"/>
          <w:szCs w:val="24"/>
        </w:rPr>
        <w:t>p</w:t>
      </w:r>
      <w:r w:rsidRPr="00DD1E6C">
        <w:rPr>
          <w:rFonts w:ascii="Times New Roman" w:hAnsi="Times New Roman"/>
          <w:sz w:val="24"/>
          <w:szCs w:val="24"/>
        </w:rPr>
        <w:t>rijedlog (nacrt) postavljanja uređaja,</w:t>
      </w:r>
    </w:p>
    <w:p w14:paraId="790013F8" w14:textId="0B6092F7" w:rsidR="00DD1E6C" w:rsidRPr="00DD1E6C" w:rsidRDefault="00DD1E6C" w:rsidP="00DD1E6C">
      <w:pPr>
        <w:spacing w:after="0" w:line="240" w:lineRule="auto"/>
        <w:jc w:val="both"/>
        <w:rPr>
          <w:rFonts w:ascii="Times New Roman" w:hAnsi="Times New Roman"/>
          <w:sz w:val="24"/>
          <w:szCs w:val="24"/>
        </w:rPr>
      </w:pPr>
      <w:r w:rsidRPr="00DD1E6C">
        <w:rPr>
          <w:rFonts w:ascii="Times New Roman" w:hAnsi="Times New Roman"/>
          <w:sz w:val="24"/>
          <w:szCs w:val="24"/>
        </w:rPr>
        <w:t>-</w:t>
      </w:r>
      <w:r w:rsidRPr="00DD1E6C">
        <w:rPr>
          <w:rFonts w:ascii="Times New Roman" w:hAnsi="Times New Roman"/>
          <w:sz w:val="24"/>
          <w:szCs w:val="24"/>
        </w:rPr>
        <w:tab/>
        <w:t xml:space="preserve">postavljanje uređaja </w:t>
      </w:r>
      <w:r w:rsidR="00F23373">
        <w:rPr>
          <w:rFonts w:ascii="Times New Roman" w:hAnsi="Times New Roman"/>
          <w:sz w:val="24"/>
          <w:szCs w:val="24"/>
        </w:rPr>
        <w:t xml:space="preserve">na bazi elektroosmoze </w:t>
      </w:r>
      <w:r w:rsidRPr="00DD1E6C">
        <w:rPr>
          <w:rFonts w:ascii="Times New Roman" w:hAnsi="Times New Roman"/>
          <w:sz w:val="24"/>
          <w:szCs w:val="24"/>
        </w:rPr>
        <w:t>bez građevinskih radova,</w:t>
      </w:r>
    </w:p>
    <w:p w14:paraId="130AF74D" w14:textId="77777777" w:rsidR="00DD1E6C" w:rsidRPr="00DD1E6C" w:rsidRDefault="00DD1E6C" w:rsidP="00DD1E6C">
      <w:pPr>
        <w:spacing w:after="0" w:line="240" w:lineRule="auto"/>
        <w:jc w:val="both"/>
        <w:rPr>
          <w:rFonts w:ascii="Times New Roman" w:hAnsi="Times New Roman"/>
          <w:sz w:val="24"/>
          <w:szCs w:val="24"/>
        </w:rPr>
      </w:pPr>
      <w:r w:rsidRPr="00DD1E6C">
        <w:rPr>
          <w:rFonts w:ascii="Times New Roman" w:hAnsi="Times New Roman"/>
          <w:sz w:val="24"/>
          <w:szCs w:val="24"/>
        </w:rPr>
        <w:t>-</w:t>
      </w:r>
      <w:r w:rsidRPr="00DD1E6C">
        <w:rPr>
          <w:rFonts w:ascii="Times New Roman" w:hAnsi="Times New Roman"/>
          <w:sz w:val="24"/>
          <w:szCs w:val="24"/>
        </w:rPr>
        <w:tab/>
        <w:t xml:space="preserve">uređaj mora imati bešuman rad, </w:t>
      </w:r>
    </w:p>
    <w:p w14:paraId="26BDEF29" w14:textId="77777777" w:rsidR="00DD1E6C" w:rsidRPr="00DD1E6C" w:rsidRDefault="00DD1E6C" w:rsidP="00DD1E6C">
      <w:pPr>
        <w:spacing w:after="0" w:line="240" w:lineRule="auto"/>
        <w:jc w:val="both"/>
        <w:rPr>
          <w:rFonts w:ascii="Times New Roman" w:hAnsi="Times New Roman"/>
          <w:sz w:val="24"/>
          <w:szCs w:val="24"/>
        </w:rPr>
      </w:pPr>
      <w:r w:rsidRPr="00DD1E6C">
        <w:rPr>
          <w:rFonts w:ascii="Times New Roman" w:hAnsi="Times New Roman"/>
          <w:sz w:val="24"/>
          <w:szCs w:val="24"/>
        </w:rPr>
        <w:t>-</w:t>
      </w:r>
      <w:r w:rsidRPr="00DD1E6C">
        <w:rPr>
          <w:rFonts w:ascii="Times New Roman" w:hAnsi="Times New Roman"/>
          <w:sz w:val="24"/>
          <w:szCs w:val="24"/>
        </w:rPr>
        <w:tab/>
        <w:t xml:space="preserve">postavljanje uređaja na način da svi dijelovi zidova budu tretirani za isušivanje, </w:t>
      </w:r>
    </w:p>
    <w:p w14:paraId="5F8CB57C" w14:textId="4D80788D" w:rsidR="00DD1E6C" w:rsidRPr="00DD1E6C" w:rsidRDefault="00DD1E6C" w:rsidP="00DD1E6C">
      <w:pPr>
        <w:spacing w:after="0" w:line="240" w:lineRule="auto"/>
        <w:jc w:val="both"/>
        <w:rPr>
          <w:rFonts w:ascii="Times New Roman" w:hAnsi="Times New Roman"/>
          <w:sz w:val="24"/>
          <w:szCs w:val="24"/>
        </w:rPr>
      </w:pPr>
      <w:r w:rsidRPr="00DD1E6C">
        <w:rPr>
          <w:rFonts w:ascii="Times New Roman" w:hAnsi="Times New Roman"/>
          <w:sz w:val="24"/>
          <w:szCs w:val="24"/>
        </w:rPr>
        <w:t>-</w:t>
      </w:r>
      <w:r w:rsidRPr="00DD1E6C">
        <w:rPr>
          <w:rFonts w:ascii="Times New Roman" w:hAnsi="Times New Roman"/>
          <w:sz w:val="24"/>
          <w:szCs w:val="24"/>
        </w:rPr>
        <w:tab/>
        <w:t xml:space="preserve">edukacija </w:t>
      </w:r>
      <w:r w:rsidR="00634BE9">
        <w:rPr>
          <w:rFonts w:ascii="Times New Roman" w:hAnsi="Times New Roman"/>
          <w:sz w:val="24"/>
          <w:szCs w:val="24"/>
        </w:rPr>
        <w:t>n</w:t>
      </w:r>
      <w:r w:rsidRPr="00DD1E6C">
        <w:rPr>
          <w:rFonts w:ascii="Times New Roman" w:hAnsi="Times New Roman"/>
          <w:sz w:val="24"/>
          <w:szCs w:val="24"/>
        </w:rPr>
        <w:t>aručitelja o upravljanju uređajima,</w:t>
      </w:r>
    </w:p>
    <w:p w14:paraId="341B3BBA" w14:textId="77777777" w:rsidR="00DD1E6C" w:rsidRPr="00DD1E6C" w:rsidRDefault="00DD1E6C" w:rsidP="00DD1E6C">
      <w:pPr>
        <w:spacing w:after="0" w:line="240" w:lineRule="auto"/>
        <w:jc w:val="both"/>
        <w:rPr>
          <w:rFonts w:ascii="Times New Roman" w:hAnsi="Times New Roman"/>
          <w:sz w:val="24"/>
          <w:szCs w:val="24"/>
        </w:rPr>
      </w:pPr>
      <w:r w:rsidRPr="00DD1E6C">
        <w:rPr>
          <w:rFonts w:ascii="Times New Roman" w:hAnsi="Times New Roman"/>
          <w:sz w:val="24"/>
          <w:szCs w:val="24"/>
        </w:rPr>
        <w:t>-</w:t>
      </w:r>
      <w:r w:rsidRPr="00DD1E6C">
        <w:rPr>
          <w:rFonts w:ascii="Times New Roman" w:hAnsi="Times New Roman"/>
          <w:sz w:val="24"/>
          <w:szCs w:val="24"/>
        </w:rPr>
        <w:tab/>
        <w:t xml:space="preserve">puštanje uređaja u pogon, </w:t>
      </w:r>
    </w:p>
    <w:p w14:paraId="13CF14B5" w14:textId="15D66AEA" w:rsidR="00DD1E6C" w:rsidRPr="00DD1E6C" w:rsidRDefault="00DD1E6C" w:rsidP="00DD1E6C">
      <w:pPr>
        <w:spacing w:after="0" w:line="240" w:lineRule="auto"/>
        <w:jc w:val="both"/>
        <w:rPr>
          <w:rFonts w:ascii="Times New Roman" w:hAnsi="Times New Roman"/>
          <w:sz w:val="24"/>
          <w:szCs w:val="24"/>
        </w:rPr>
      </w:pPr>
      <w:r w:rsidRPr="007B71FD">
        <w:rPr>
          <w:rFonts w:ascii="Times New Roman" w:hAnsi="Times New Roman"/>
          <w:sz w:val="24"/>
          <w:szCs w:val="24"/>
        </w:rPr>
        <w:t>-</w:t>
      </w:r>
      <w:r w:rsidRPr="007B71FD">
        <w:rPr>
          <w:rFonts w:ascii="Times New Roman" w:hAnsi="Times New Roman"/>
          <w:sz w:val="24"/>
          <w:szCs w:val="24"/>
        </w:rPr>
        <w:tab/>
        <w:t xml:space="preserve">održavanje </w:t>
      </w:r>
      <w:r w:rsidR="007B71FD" w:rsidRPr="007B71FD">
        <w:rPr>
          <w:rFonts w:ascii="Times New Roman" w:hAnsi="Times New Roman"/>
          <w:sz w:val="24"/>
          <w:szCs w:val="24"/>
        </w:rPr>
        <w:t>u ponuđenom jamstvenom roku</w:t>
      </w:r>
      <w:r w:rsidRPr="007B71FD">
        <w:rPr>
          <w:rFonts w:ascii="Times New Roman" w:hAnsi="Times New Roman"/>
          <w:sz w:val="24"/>
          <w:szCs w:val="24"/>
        </w:rPr>
        <w:t>.</w:t>
      </w:r>
    </w:p>
    <w:p w14:paraId="0A5A17D5" w14:textId="77777777" w:rsidR="00DD1E6C" w:rsidRPr="00DD1E6C" w:rsidRDefault="00DD1E6C" w:rsidP="00DD1E6C">
      <w:pPr>
        <w:spacing w:before="120" w:after="0" w:line="240" w:lineRule="auto"/>
        <w:jc w:val="both"/>
        <w:rPr>
          <w:rFonts w:ascii="Times New Roman" w:hAnsi="Times New Roman"/>
          <w:sz w:val="24"/>
          <w:szCs w:val="24"/>
        </w:rPr>
      </w:pPr>
    </w:p>
    <w:p w14:paraId="3D510312" w14:textId="64AAD24E" w:rsidR="00DD1E6C" w:rsidRPr="00DD1E6C"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lastRenderedPageBreak/>
        <w:t>Ponuđeni uređaji moraju biti proizvedeni i odobreni prema svim EU standardima i normama. Postav</w:t>
      </w:r>
      <w:r>
        <w:rPr>
          <w:rFonts w:ascii="Times New Roman" w:hAnsi="Times New Roman"/>
          <w:sz w:val="24"/>
          <w:szCs w:val="24"/>
        </w:rPr>
        <w:t>ljanje</w:t>
      </w:r>
      <w:r w:rsidRPr="00DD1E6C">
        <w:rPr>
          <w:rFonts w:ascii="Times New Roman" w:hAnsi="Times New Roman"/>
          <w:sz w:val="24"/>
          <w:szCs w:val="24"/>
        </w:rPr>
        <w:t xml:space="preserve">, odnosno puštanje u rad mora </w:t>
      </w:r>
      <w:r w:rsidR="00B25855">
        <w:rPr>
          <w:rFonts w:ascii="Times New Roman" w:hAnsi="Times New Roman"/>
          <w:sz w:val="24"/>
          <w:szCs w:val="24"/>
        </w:rPr>
        <w:t>biti najkasnije do 31. prosinca 2023. godine</w:t>
      </w:r>
      <w:r w:rsidRPr="00DD1E6C">
        <w:rPr>
          <w:rFonts w:ascii="Times New Roman" w:hAnsi="Times New Roman"/>
          <w:sz w:val="24"/>
          <w:szCs w:val="24"/>
        </w:rPr>
        <w:t>. Očekivani rezultati isušivanja zidova moraju biti vidljivi u roku od 30 dana</w:t>
      </w:r>
      <w:r w:rsidR="00B25855">
        <w:rPr>
          <w:rFonts w:ascii="Times New Roman" w:hAnsi="Times New Roman"/>
          <w:sz w:val="24"/>
          <w:szCs w:val="24"/>
        </w:rPr>
        <w:t xml:space="preserve"> od postavljanja</w:t>
      </w:r>
      <w:r w:rsidRPr="00DD1E6C">
        <w:rPr>
          <w:rFonts w:ascii="Times New Roman" w:hAnsi="Times New Roman"/>
          <w:sz w:val="24"/>
          <w:szCs w:val="24"/>
        </w:rPr>
        <w:t>, a što izvršitelj dokazuje mjerenjem vlage u prostoru.</w:t>
      </w:r>
    </w:p>
    <w:p w14:paraId="7019495F" w14:textId="2FBC2691" w:rsidR="00DD1E6C" w:rsidRPr="00DD1E6C" w:rsidRDefault="00DD1E6C" w:rsidP="00DD1E6C">
      <w:pPr>
        <w:spacing w:before="120" w:after="0" w:line="240" w:lineRule="auto"/>
        <w:jc w:val="both"/>
        <w:rPr>
          <w:rFonts w:ascii="Times New Roman" w:hAnsi="Times New Roman"/>
          <w:sz w:val="24"/>
          <w:szCs w:val="24"/>
        </w:rPr>
      </w:pPr>
      <w:r w:rsidRPr="00CD7AB1">
        <w:rPr>
          <w:rFonts w:ascii="Times New Roman" w:hAnsi="Times New Roman"/>
          <w:sz w:val="24"/>
          <w:szCs w:val="24"/>
        </w:rPr>
        <w:t>Ukupna površina prezentacijskog prostora u koji će se uređaji postavljati je 386,59 m</w:t>
      </w:r>
      <w:r w:rsidRPr="00CD7AB1">
        <w:rPr>
          <w:rFonts w:ascii="Times New Roman" w:hAnsi="Times New Roman"/>
          <w:sz w:val="24"/>
          <w:szCs w:val="24"/>
          <w:vertAlign w:val="superscript"/>
        </w:rPr>
        <w:t>2</w:t>
      </w:r>
      <w:r w:rsidRPr="00CD7AB1">
        <w:rPr>
          <w:rFonts w:ascii="Times New Roman" w:hAnsi="Times New Roman"/>
          <w:sz w:val="24"/>
          <w:szCs w:val="24"/>
        </w:rPr>
        <w:t xml:space="preserve"> te je po najavi moguć</w:t>
      </w:r>
      <w:r w:rsidR="00B25855">
        <w:rPr>
          <w:rFonts w:ascii="Times New Roman" w:hAnsi="Times New Roman"/>
          <w:sz w:val="24"/>
          <w:szCs w:val="24"/>
        </w:rPr>
        <w:t>e izvršiti</w:t>
      </w:r>
      <w:r w:rsidRPr="00CD7AB1">
        <w:rPr>
          <w:rFonts w:ascii="Times New Roman" w:hAnsi="Times New Roman"/>
          <w:sz w:val="24"/>
          <w:szCs w:val="24"/>
        </w:rPr>
        <w:t xml:space="preserve"> uvid u isti. Tlocrt podruma je prilog ovom pozivu.</w:t>
      </w:r>
      <w:r w:rsidRPr="00DD1E6C">
        <w:rPr>
          <w:rFonts w:ascii="Times New Roman" w:hAnsi="Times New Roman"/>
          <w:sz w:val="24"/>
          <w:szCs w:val="24"/>
        </w:rPr>
        <w:t xml:space="preserve"> </w:t>
      </w:r>
    </w:p>
    <w:p w14:paraId="03865F93" w14:textId="53C8B8A0" w:rsidR="00420C55" w:rsidRPr="00A83B96" w:rsidRDefault="00DD1E6C" w:rsidP="00DD1E6C">
      <w:pPr>
        <w:spacing w:before="120" w:after="0" w:line="240" w:lineRule="auto"/>
        <w:jc w:val="both"/>
        <w:rPr>
          <w:rFonts w:ascii="Times New Roman" w:hAnsi="Times New Roman"/>
          <w:sz w:val="24"/>
          <w:szCs w:val="24"/>
        </w:rPr>
      </w:pPr>
      <w:r w:rsidRPr="00DD1E6C">
        <w:rPr>
          <w:rFonts w:ascii="Times New Roman" w:hAnsi="Times New Roman"/>
          <w:sz w:val="24"/>
          <w:szCs w:val="24"/>
        </w:rPr>
        <w:t>Naručitelj se obavezuje na mjestu montiranja uređaja organizirati postavljanje električne utičnice ukoliko ona već nije prisutna.</w:t>
      </w:r>
    </w:p>
    <w:p w14:paraId="767247DB" w14:textId="54D536F5" w:rsidR="00C62192" w:rsidRPr="009A096A" w:rsidRDefault="00581016" w:rsidP="00581016">
      <w:pPr>
        <w:spacing w:before="120" w:after="0"/>
        <w:jc w:val="both"/>
        <w:rPr>
          <w:rFonts w:ascii="Times New Roman" w:hAnsi="Times New Roman"/>
          <w:sz w:val="24"/>
          <w:szCs w:val="24"/>
        </w:rPr>
      </w:pPr>
      <w:r>
        <w:rPr>
          <w:rFonts w:ascii="Times New Roman" w:hAnsi="Times New Roman"/>
          <w:sz w:val="24"/>
          <w:szCs w:val="24"/>
        </w:rPr>
        <w:t>Predmet nabave nije podijeljen na grupe.</w:t>
      </w:r>
    </w:p>
    <w:p w14:paraId="08F67853" w14:textId="77777777" w:rsidR="00865E21" w:rsidRPr="00BD7610" w:rsidRDefault="00F71E32" w:rsidP="00562FA3">
      <w:pPr>
        <w:pStyle w:val="Naslov2"/>
        <w:numPr>
          <w:ilvl w:val="1"/>
          <w:numId w:val="4"/>
        </w:numPr>
        <w:spacing w:before="120"/>
      </w:pPr>
      <w:bookmarkStart w:id="56" w:name="_Toc152074551"/>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2C504DA8" w14:textId="3619C2FF" w:rsidR="004D532C" w:rsidRPr="00247F77" w:rsidRDefault="00D85223"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sz w:val="24"/>
          <w:szCs w:val="24"/>
        </w:rPr>
        <w:t xml:space="preserve">Vrsta, kvaliteta i količina predmeta nabave navedeni su u </w:t>
      </w:r>
      <w:r w:rsidR="00BC1229">
        <w:rPr>
          <w:sz w:val="24"/>
          <w:szCs w:val="24"/>
        </w:rPr>
        <w:t xml:space="preserve">opisu predmeta nabave te </w:t>
      </w:r>
      <w:r>
        <w:rPr>
          <w:sz w:val="24"/>
          <w:szCs w:val="24"/>
        </w:rPr>
        <w:t>troškovniku koji se nalaze u privitku ovog Poziva.</w:t>
      </w:r>
    </w:p>
    <w:p w14:paraId="669BC126" w14:textId="7B39190E" w:rsidR="00865E21" w:rsidRPr="002B253A" w:rsidRDefault="00F71E32" w:rsidP="00562FA3">
      <w:pPr>
        <w:pStyle w:val="Naslov2"/>
        <w:numPr>
          <w:ilvl w:val="1"/>
          <w:numId w:val="4"/>
        </w:numPr>
        <w:spacing w:before="120" w:line="240" w:lineRule="auto"/>
        <w:rPr>
          <w:szCs w:val="24"/>
        </w:rPr>
      </w:pPr>
      <w:bookmarkStart w:id="63" w:name="_Hlk141090422"/>
      <w:bookmarkStart w:id="64" w:name="_Toc152074552"/>
      <w:r w:rsidRPr="002B253A">
        <w:rPr>
          <w:szCs w:val="24"/>
        </w:rPr>
        <w:t>M</w:t>
      </w:r>
      <w:r w:rsidR="009776DD" w:rsidRPr="002B253A">
        <w:rPr>
          <w:szCs w:val="24"/>
        </w:rPr>
        <w:t>jesto</w:t>
      </w:r>
      <w:r w:rsidRPr="002B253A">
        <w:rPr>
          <w:szCs w:val="24"/>
        </w:rPr>
        <w:t xml:space="preserve"> i r</w:t>
      </w:r>
      <w:bookmarkEnd w:id="57"/>
      <w:bookmarkEnd w:id="58"/>
      <w:bookmarkEnd w:id="59"/>
      <w:bookmarkEnd w:id="60"/>
      <w:bookmarkEnd w:id="61"/>
      <w:bookmarkEnd w:id="62"/>
      <w:r w:rsidR="00642D01" w:rsidRPr="002B253A">
        <w:rPr>
          <w:szCs w:val="24"/>
        </w:rPr>
        <w:t xml:space="preserve">ok </w:t>
      </w:r>
      <w:r w:rsidR="00BC1229">
        <w:rPr>
          <w:szCs w:val="24"/>
        </w:rPr>
        <w:t>isporuke</w:t>
      </w:r>
      <w:bookmarkEnd w:id="64"/>
    </w:p>
    <w:p w14:paraId="6B022721" w14:textId="657A2159" w:rsidR="00E343AB" w:rsidRDefault="00AD0469"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r w:rsidRPr="002B253A">
        <w:rPr>
          <w:rFonts w:ascii="Times New Roman" w:hAnsi="Times New Roman"/>
          <w:bCs/>
          <w:sz w:val="24"/>
          <w:szCs w:val="24"/>
        </w:rPr>
        <w:t xml:space="preserve">Mjesto </w:t>
      </w:r>
      <w:r w:rsidR="00BC1229">
        <w:rPr>
          <w:rFonts w:ascii="Times New Roman" w:hAnsi="Times New Roman"/>
          <w:bCs/>
          <w:sz w:val="24"/>
          <w:szCs w:val="24"/>
        </w:rPr>
        <w:t>isporuke</w:t>
      </w:r>
      <w:r w:rsidR="009C70C5" w:rsidRPr="002B253A">
        <w:rPr>
          <w:rFonts w:ascii="Times New Roman" w:hAnsi="Times New Roman"/>
          <w:bCs/>
          <w:sz w:val="24"/>
          <w:szCs w:val="24"/>
        </w:rPr>
        <w:t xml:space="preserve"> </w:t>
      </w:r>
      <w:r w:rsidR="00CD4C19">
        <w:rPr>
          <w:rFonts w:ascii="Times New Roman" w:hAnsi="Times New Roman"/>
          <w:bCs/>
          <w:sz w:val="24"/>
          <w:szCs w:val="24"/>
        </w:rPr>
        <w:t xml:space="preserve">je </w:t>
      </w:r>
      <w:r w:rsidR="00BC1229">
        <w:rPr>
          <w:rFonts w:ascii="Times New Roman" w:hAnsi="Times New Roman"/>
          <w:bCs/>
          <w:sz w:val="24"/>
          <w:szCs w:val="24"/>
        </w:rPr>
        <w:t>Centar za posjetitelje Varaždinske županije na adresi Franjevački trg 7, Varaždin</w:t>
      </w:r>
      <w:r w:rsidR="00DD011A" w:rsidRPr="00F609D1">
        <w:rPr>
          <w:rFonts w:ascii="Times New Roman" w:hAnsi="Times New Roman"/>
          <w:bCs/>
          <w:sz w:val="24"/>
          <w:szCs w:val="24"/>
        </w:rPr>
        <w:t>.</w:t>
      </w:r>
      <w:r w:rsidR="00CD4C19">
        <w:rPr>
          <w:rFonts w:ascii="Times New Roman" w:hAnsi="Times New Roman"/>
          <w:bCs/>
          <w:sz w:val="24"/>
          <w:szCs w:val="24"/>
        </w:rPr>
        <w:t xml:space="preserve"> </w:t>
      </w:r>
    </w:p>
    <w:p w14:paraId="7E31F419" w14:textId="2C80A524" w:rsidR="00CB3DBA" w:rsidRPr="006171B4" w:rsidRDefault="00BC1229" w:rsidP="00CD4C19">
      <w:pPr>
        <w:spacing w:before="120" w:after="0" w:line="240" w:lineRule="auto"/>
        <w:jc w:val="both"/>
        <w:rPr>
          <w:rFonts w:ascii="Times New Roman" w:hAnsi="Times New Roman"/>
          <w:bCs/>
          <w:sz w:val="24"/>
          <w:szCs w:val="24"/>
        </w:rPr>
      </w:pPr>
      <w:bookmarkStart w:id="71" w:name="_Hlk146629549"/>
      <w:r w:rsidRPr="006171B4">
        <w:rPr>
          <w:rFonts w:ascii="Times New Roman" w:hAnsi="Times New Roman"/>
          <w:bCs/>
          <w:sz w:val="24"/>
          <w:szCs w:val="24"/>
        </w:rPr>
        <w:t>Sustav je potrebno isporučiti i montirati najkasnije do 31. prosinca 2023 godine</w:t>
      </w:r>
      <w:r w:rsidR="00CD4C19" w:rsidRPr="006171B4">
        <w:rPr>
          <w:rFonts w:ascii="Times New Roman" w:hAnsi="Times New Roman"/>
          <w:bCs/>
          <w:sz w:val="24"/>
          <w:szCs w:val="24"/>
        </w:rPr>
        <w:t>.</w:t>
      </w:r>
      <w:r w:rsidR="00CB3DBA" w:rsidRPr="006171B4">
        <w:rPr>
          <w:rFonts w:ascii="Times New Roman" w:hAnsi="Times New Roman"/>
          <w:bCs/>
          <w:sz w:val="24"/>
          <w:szCs w:val="24"/>
        </w:rPr>
        <w:t xml:space="preserve"> </w:t>
      </w:r>
    </w:p>
    <w:p w14:paraId="025A361F" w14:textId="77777777" w:rsidR="000D78D6" w:rsidRDefault="000D78D6" w:rsidP="00CD4C19">
      <w:pPr>
        <w:spacing w:before="120" w:after="0" w:line="240" w:lineRule="auto"/>
        <w:jc w:val="both"/>
        <w:rPr>
          <w:rFonts w:ascii="Times New Roman" w:hAnsi="Times New Roman"/>
          <w:bCs/>
          <w:sz w:val="24"/>
          <w:szCs w:val="24"/>
        </w:rPr>
      </w:pPr>
    </w:p>
    <w:p w14:paraId="2E287BA0" w14:textId="13938451" w:rsidR="00BF035F" w:rsidRPr="0059608E" w:rsidRDefault="00BF035F" w:rsidP="00562FA3">
      <w:pPr>
        <w:pStyle w:val="Naslov1"/>
        <w:numPr>
          <w:ilvl w:val="0"/>
          <w:numId w:val="4"/>
        </w:numPr>
        <w:spacing w:before="0"/>
      </w:pPr>
      <w:bookmarkStart w:id="72" w:name="_Toc531955223"/>
      <w:bookmarkStart w:id="73" w:name="_Toc524601"/>
      <w:bookmarkStart w:id="74" w:name="_Toc152074553"/>
      <w:bookmarkEnd w:id="63"/>
      <w:bookmarkEnd w:id="65"/>
      <w:bookmarkEnd w:id="66"/>
      <w:bookmarkEnd w:id="67"/>
      <w:bookmarkEnd w:id="68"/>
      <w:bookmarkEnd w:id="69"/>
      <w:bookmarkEnd w:id="70"/>
      <w:bookmarkEnd w:id="71"/>
      <w:r>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4D1928F5"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sidR="00125B3F">
        <w:rPr>
          <w:rFonts w:ascii="Times New Roman" w:hAnsi="Times New Roman"/>
          <w:sz w:val="24"/>
          <w:szCs w:val="24"/>
        </w:rPr>
        <w:t>n</w:t>
      </w:r>
      <w:r>
        <w:rPr>
          <w:rFonts w:ascii="Times New Roman" w:hAnsi="Times New Roman"/>
          <w:sz w:val="24"/>
          <w:szCs w:val="24"/>
        </w:rPr>
        <w:t xml:space="preserve">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5" w:name="_Toc524602"/>
      <w:bookmarkStart w:id="76" w:name="_Toc323813775"/>
      <w:bookmarkStart w:id="77" w:name="_Toc324147778"/>
      <w:bookmarkStart w:id="78" w:name="_Toc324148061"/>
      <w:bookmarkStart w:id="79" w:name="_Toc324150000"/>
      <w:bookmarkStart w:id="80" w:name="_Toc152074554"/>
      <w:r w:rsidRPr="00F5366A">
        <w:t>Kažnjavanje</w:t>
      </w:r>
      <w:bookmarkEnd w:id="75"/>
      <w:bookmarkEnd w:id="80"/>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lastRenderedPageBreak/>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 xml:space="preserve">I. ovog </w:t>
      </w:r>
      <w:r w:rsidR="00AD6145">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2" w:name="_Toc152074555"/>
      <w:r w:rsidRPr="00F5366A">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3" w:name="_Toc152074556"/>
      <w:bookmarkEnd w:id="76"/>
      <w:bookmarkEnd w:id="77"/>
      <w:bookmarkEnd w:id="78"/>
      <w:bookmarkEnd w:id="79"/>
      <w:r>
        <w:rPr>
          <w:szCs w:val="24"/>
        </w:rPr>
        <w:t>KRITERIJ ZA ODABIR GOSPODARSKOG SUBJEKTA</w:t>
      </w:r>
      <w:r w:rsidR="00836DCE">
        <w:rPr>
          <w:szCs w:val="24"/>
        </w:rPr>
        <w:t xml:space="preserve"> (U</w:t>
      </w:r>
      <w:r w:rsidR="005E54E7">
        <w:rPr>
          <w:szCs w:val="24"/>
        </w:rPr>
        <w:t>V</w:t>
      </w:r>
      <w:r w:rsidR="00836DCE">
        <w:rPr>
          <w:szCs w:val="24"/>
        </w:rPr>
        <w:t>JETI SPOSOBNOSTI)</w:t>
      </w:r>
      <w:bookmarkEnd w:id="83"/>
    </w:p>
    <w:p w14:paraId="7B51F012" w14:textId="77777777" w:rsidR="00865E21" w:rsidRPr="00BD7610" w:rsidRDefault="000B1916" w:rsidP="00562FA3">
      <w:pPr>
        <w:pStyle w:val="Naslov2"/>
        <w:numPr>
          <w:ilvl w:val="1"/>
          <w:numId w:val="4"/>
        </w:numPr>
        <w:spacing w:before="120" w:line="240" w:lineRule="auto"/>
        <w:rPr>
          <w:szCs w:val="24"/>
        </w:rPr>
      </w:pPr>
      <w:bookmarkStart w:id="84" w:name="_Toc152074557"/>
      <w:r>
        <w:rPr>
          <w:szCs w:val="24"/>
        </w:rPr>
        <w:t>Sposobnost za obavljanje profesionalne djelatnosti</w:t>
      </w:r>
      <w:bookmarkEnd w:id="84"/>
    </w:p>
    <w:p w14:paraId="1173DCE6" w14:textId="0D5DDD26" w:rsidR="003826B8" w:rsidRDefault="003826B8"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EA5032">
        <w:rPr>
          <w:rFonts w:ascii="Times New Roman" w:eastAsia="Calibri" w:hAnsi="Times New Roman"/>
          <w:sz w:val="24"/>
          <w:szCs w:val="24"/>
        </w:rPr>
        <w:t>nastana</w:t>
      </w:r>
      <w:proofErr w:type="spellEnd"/>
      <w:r w:rsidRPr="00EA5032">
        <w:rPr>
          <w:rFonts w:ascii="Times New Roman" w:eastAsia="Calibri" w:hAnsi="Times New Roman"/>
          <w:sz w:val="24"/>
          <w:szCs w:val="24"/>
        </w:rPr>
        <w:t xml:space="preserve">. U svrhu dokazivanja kriterija iz ove točke, Ponuditelj </w:t>
      </w:r>
      <w:r w:rsidRPr="009321E8">
        <w:rPr>
          <w:rFonts w:ascii="Times New Roman" w:eastAsia="Calibri" w:hAnsi="Times New Roman"/>
          <w:b/>
          <w:bCs/>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w:t>
      </w:r>
      <w:r w:rsidR="00125B3F">
        <w:rPr>
          <w:rFonts w:ascii="Times New Roman" w:eastAsia="Calibri" w:hAnsi="Times New Roman"/>
          <w:sz w:val="24"/>
          <w:szCs w:val="24"/>
        </w:rPr>
        <w:t>n</w:t>
      </w:r>
      <w:r w:rsidRPr="00EA5032">
        <w:rPr>
          <w:rFonts w:ascii="Times New Roman" w:eastAsia="Calibri" w:hAnsi="Times New Roman"/>
          <w:sz w:val="24"/>
          <w:szCs w:val="24"/>
        </w:rPr>
        <w:t xml:space="preserve">aručitelj provjeriti uvidom u javno dostupne registre. U slučaju postojanja sumnje ili nejasnoća, </w:t>
      </w:r>
      <w:r w:rsidR="00125B3F">
        <w:rPr>
          <w:rFonts w:ascii="Times New Roman" w:eastAsia="Calibri" w:hAnsi="Times New Roman"/>
          <w:sz w:val="24"/>
          <w:szCs w:val="24"/>
        </w:rPr>
        <w:t>n</w:t>
      </w:r>
      <w:r w:rsidRPr="00EA5032">
        <w:rPr>
          <w:rFonts w:ascii="Times New Roman" w:eastAsia="Calibri" w:hAnsi="Times New Roman"/>
          <w:sz w:val="24"/>
          <w:szCs w:val="24"/>
        </w:rPr>
        <w:t>aručitelj zadržava pravo zatražiti dodatne dokumente u tijeku pregleda i ocjene ponude.</w:t>
      </w:r>
    </w:p>
    <w:p w14:paraId="4713B780" w14:textId="661592DE" w:rsidR="00034641" w:rsidRPr="0014415C" w:rsidRDefault="00D83B57" w:rsidP="00562FA3">
      <w:pPr>
        <w:pStyle w:val="Naslov2"/>
        <w:numPr>
          <w:ilvl w:val="1"/>
          <w:numId w:val="4"/>
        </w:numPr>
      </w:pPr>
      <w:bookmarkStart w:id="85" w:name="_Toc482870535"/>
      <w:bookmarkStart w:id="86" w:name="_Hlk146629523"/>
      <w:bookmarkStart w:id="87" w:name="_Toc152074558"/>
      <w:r w:rsidRPr="0014415C">
        <w:t>Tehnička i stručna sposobnost</w:t>
      </w:r>
      <w:bookmarkEnd w:id="85"/>
      <w:bookmarkEnd w:id="87"/>
    </w:p>
    <w:p w14:paraId="31C672C5" w14:textId="4A941F28" w:rsidR="00E0467D" w:rsidRPr="009626B5" w:rsidRDefault="00E0467D" w:rsidP="007D492C">
      <w:pPr>
        <w:pStyle w:val="t-9-8"/>
        <w:spacing w:before="120" w:beforeAutospacing="0" w:after="0" w:afterAutospacing="0" w:line="240" w:lineRule="auto"/>
        <w:jc w:val="both"/>
        <w:rPr>
          <w:b/>
          <w:bCs/>
          <w:sz w:val="24"/>
          <w:szCs w:val="24"/>
        </w:rPr>
      </w:pPr>
      <w:r w:rsidRPr="009626B5">
        <w:rPr>
          <w:b/>
          <w:bCs/>
          <w:sz w:val="24"/>
          <w:szCs w:val="24"/>
        </w:rPr>
        <w:t xml:space="preserve">4.2.1. Popis </w:t>
      </w:r>
      <w:r w:rsidR="000E3089" w:rsidRPr="009626B5">
        <w:rPr>
          <w:b/>
          <w:bCs/>
          <w:sz w:val="24"/>
          <w:szCs w:val="24"/>
        </w:rPr>
        <w:t xml:space="preserve">glavnih isporuka robe </w:t>
      </w:r>
    </w:p>
    <w:p w14:paraId="781CC875" w14:textId="0B7637C5" w:rsidR="000E3089" w:rsidRPr="009626B5"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88" w:name="_Toc324147786"/>
      <w:bookmarkStart w:id="89" w:name="_Toc324148069"/>
      <w:bookmarkStart w:id="90" w:name="_Toc324150008"/>
      <w:bookmarkEnd w:id="86"/>
      <w:r w:rsidRPr="009626B5">
        <w:rPr>
          <w:rFonts w:ascii="Times New Roman" w:hAnsi="Times New Roman"/>
          <w:sz w:val="24"/>
          <w:szCs w:val="24"/>
        </w:rPr>
        <w:t>Ponuditelj mora dokazati da je isporučio robu koja je ista ili slična predmetu nabave čiji je zbrojeni iznos najmanje u visini procijenjene vrijednosti nabave (bez PDV-a).</w:t>
      </w:r>
    </w:p>
    <w:p w14:paraId="0343355B" w14:textId="5C74313D" w:rsidR="000E3089" w:rsidRPr="009626B5" w:rsidRDefault="000E3089" w:rsidP="000E3089">
      <w:pPr>
        <w:autoSpaceDE w:val="0"/>
        <w:autoSpaceDN w:val="0"/>
        <w:adjustRightInd w:val="0"/>
        <w:spacing w:before="120" w:after="0" w:line="240" w:lineRule="auto"/>
        <w:jc w:val="both"/>
        <w:rPr>
          <w:rFonts w:ascii="Times New Roman" w:hAnsi="Times New Roman"/>
          <w:bCs/>
          <w:sz w:val="24"/>
          <w:szCs w:val="24"/>
        </w:rPr>
      </w:pPr>
      <w:r w:rsidRPr="009626B5">
        <w:rPr>
          <w:rFonts w:ascii="Times New Roman" w:hAnsi="Times New Roman"/>
          <w:bCs/>
          <w:sz w:val="24"/>
          <w:szCs w:val="24"/>
        </w:rPr>
        <w:lastRenderedPageBreak/>
        <w:t xml:space="preserve">Popis glavnih isporuka mora sadržavati predmet nabave, vrijednost robe bez PDV-a, razdoblje isporuke, puni naziv i kontakt podatke ovlaštene osobe druge ugovorne strane kojoj se </w:t>
      </w:r>
      <w:r w:rsidR="00125B3F">
        <w:rPr>
          <w:rFonts w:ascii="Times New Roman" w:hAnsi="Times New Roman"/>
          <w:bCs/>
          <w:sz w:val="24"/>
          <w:szCs w:val="24"/>
        </w:rPr>
        <w:t>n</w:t>
      </w:r>
      <w:r w:rsidRPr="009626B5">
        <w:rPr>
          <w:rFonts w:ascii="Times New Roman" w:hAnsi="Times New Roman"/>
          <w:bCs/>
          <w:sz w:val="24"/>
          <w:szCs w:val="24"/>
        </w:rPr>
        <w:t>aručitelj može obratiti radi provjere navedenih podataka.</w:t>
      </w:r>
    </w:p>
    <w:p w14:paraId="15A6F116" w14:textId="77777777" w:rsidR="000E3089" w:rsidRDefault="000E3089" w:rsidP="000E3089">
      <w:pPr>
        <w:autoSpaceDE w:val="0"/>
        <w:autoSpaceDN w:val="0"/>
        <w:adjustRightInd w:val="0"/>
        <w:spacing w:before="120" w:after="0" w:line="240" w:lineRule="auto"/>
        <w:jc w:val="both"/>
        <w:rPr>
          <w:rFonts w:ascii="Times New Roman" w:hAnsi="Times New Roman"/>
          <w:sz w:val="24"/>
          <w:szCs w:val="24"/>
        </w:rPr>
      </w:pPr>
      <w:r w:rsidRPr="009626B5">
        <w:rPr>
          <w:rFonts w:ascii="Times New Roman" w:hAnsi="Times New Roman"/>
          <w:sz w:val="24"/>
          <w:szCs w:val="24"/>
        </w:rPr>
        <w:t>Naručitelj zadržava pravo provjere dostavljenih podataka (npr. provjerom podataka na internet stranicama ponuditelja ili se može obratiti drugoj ugovornoj strani).</w:t>
      </w:r>
    </w:p>
    <w:p w14:paraId="55DFA20E" w14:textId="4B01C8F1" w:rsidR="00865E21" w:rsidRPr="00BD7610" w:rsidRDefault="00A175C6" w:rsidP="00E8675D">
      <w:pPr>
        <w:pStyle w:val="Naslov1"/>
        <w:numPr>
          <w:ilvl w:val="0"/>
          <w:numId w:val="4"/>
        </w:numPr>
        <w:spacing w:before="240" w:line="240" w:lineRule="auto"/>
        <w:rPr>
          <w:szCs w:val="24"/>
        </w:rPr>
      </w:pPr>
      <w:bookmarkStart w:id="91" w:name="_Toc152074559"/>
      <w:r w:rsidRPr="00BD7610">
        <w:rPr>
          <w:szCs w:val="24"/>
        </w:rPr>
        <w:t>PODACI O PONUDI</w:t>
      </w:r>
      <w:bookmarkEnd w:id="88"/>
      <w:bookmarkEnd w:id="89"/>
      <w:bookmarkEnd w:id="90"/>
      <w:bookmarkEnd w:id="91"/>
    </w:p>
    <w:p w14:paraId="7F58E725" w14:textId="77777777" w:rsidR="00865E21" w:rsidRPr="00BD7610" w:rsidRDefault="004E5452" w:rsidP="00562FA3">
      <w:pPr>
        <w:pStyle w:val="Naslov2"/>
        <w:numPr>
          <w:ilvl w:val="1"/>
          <w:numId w:val="4"/>
        </w:numPr>
        <w:spacing w:before="120" w:line="240" w:lineRule="auto"/>
        <w:rPr>
          <w:szCs w:val="24"/>
        </w:rPr>
      </w:pPr>
      <w:bookmarkStart w:id="92" w:name="_Toc323802889"/>
      <w:bookmarkStart w:id="93" w:name="_Toc323812657"/>
      <w:bookmarkStart w:id="94" w:name="_Toc323813778"/>
      <w:bookmarkStart w:id="95" w:name="_Toc324147787"/>
      <w:bookmarkStart w:id="96" w:name="_Toc324148070"/>
      <w:bookmarkStart w:id="97" w:name="_Toc324150009"/>
      <w:bookmarkStart w:id="98" w:name="_Toc152074560"/>
      <w:r w:rsidRPr="00BD7610">
        <w:rPr>
          <w:szCs w:val="24"/>
        </w:rPr>
        <w:t>Sadržaj i način izrade ponud</w:t>
      </w:r>
      <w:bookmarkEnd w:id="92"/>
      <w:bookmarkEnd w:id="93"/>
      <w:bookmarkEnd w:id="94"/>
      <w:r w:rsidRPr="00BD7610">
        <w:rPr>
          <w:szCs w:val="24"/>
        </w:rPr>
        <w:t>e</w:t>
      </w:r>
      <w:bookmarkEnd w:id="95"/>
      <w:bookmarkEnd w:id="96"/>
      <w:bookmarkEnd w:id="97"/>
      <w:bookmarkEnd w:id="98"/>
    </w:p>
    <w:p w14:paraId="10A88482" w14:textId="18BE86F0"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 na dostavu ponuda</w:t>
      </w:r>
      <w:r w:rsidRPr="00F137B9">
        <w:rPr>
          <w:rFonts w:ascii="Times New Roman" w:hAnsi="Times New Roman"/>
          <w:sz w:val="24"/>
          <w:szCs w:val="24"/>
        </w:rPr>
        <w:t xml:space="preserve">. Propisani tekst </w:t>
      </w:r>
      <w:r w:rsidR="00AD6145">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2DF3154C"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w:t>
      </w:r>
      <w:r w:rsidR="003826B8">
        <w:rPr>
          <w:rFonts w:ascii="Times New Roman" w:hAnsi="Times New Roman"/>
          <w:sz w:val="24"/>
          <w:szCs w:val="24"/>
        </w:rPr>
        <w:t xml:space="preserve"> kao Prilog </w:t>
      </w:r>
      <w:r w:rsidR="007024CB">
        <w:rPr>
          <w:rFonts w:ascii="Times New Roman" w:hAnsi="Times New Roman"/>
          <w:sz w:val="24"/>
          <w:szCs w:val="24"/>
        </w:rPr>
        <w:t>I</w:t>
      </w:r>
      <w:r w:rsidRPr="00F137B9">
        <w:rPr>
          <w:rFonts w:ascii="Times New Roman" w:hAnsi="Times New Roman"/>
          <w:sz w:val="24"/>
          <w:szCs w:val="24"/>
        </w:rPr>
        <w:t xml:space="preserve">. </w:t>
      </w:r>
    </w:p>
    <w:p w14:paraId="2E4D6A56" w14:textId="51E79B06" w:rsidR="002A0CB9" w:rsidRDefault="002A0CB9" w:rsidP="003C26D7">
      <w:pPr>
        <w:spacing w:before="120" w:after="0" w:line="240" w:lineRule="auto"/>
        <w:jc w:val="both"/>
        <w:rPr>
          <w:rFonts w:ascii="Times New Roman" w:hAnsi="Times New Roman"/>
          <w:sz w:val="24"/>
          <w:szCs w:val="24"/>
        </w:rPr>
      </w:pPr>
      <w:r w:rsidRPr="00224E4D">
        <w:rPr>
          <w:rFonts w:ascii="Times New Roman" w:hAnsi="Times New Roman"/>
          <w:sz w:val="24"/>
          <w:szCs w:val="24"/>
        </w:rPr>
        <w:t>Ponudi je potrebno priložiti</w:t>
      </w:r>
      <w:r w:rsidR="00836CE1" w:rsidRPr="00224E4D">
        <w:rPr>
          <w:rFonts w:ascii="Times New Roman" w:hAnsi="Times New Roman"/>
          <w:sz w:val="24"/>
          <w:szCs w:val="24"/>
        </w:rPr>
        <w:t xml:space="preserve"> potpisan</w:t>
      </w:r>
      <w:r w:rsidR="00D83B57" w:rsidRPr="00224E4D">
        <w:rPr>
          <w:rFonts w:ascii="Times New Roman" w:hAnsi="Times New Roman"/>
          <w:sz w:val="24"/>
          <w:szCs w:val="24"/>
        </w:rPr>
        <w:t>i</w:t>
      </w:r>
      <w:r w:rsidR="00836CE1" w:rsidRPr="00224E4D">
        <w:rPr>
          <w:rFonts w:ascii="Times New Roman" w:hAnsi="Times New Roman"/>
          <w:sz w:val="24"/>
          <w:szCs w:val="24"/>
        </w:rPr>
        <w:t xml:space="preserve"> i ovjeren</w:t>
      </w:r>
      <w:r w:rsidR="00D83B57" w:rsidRPr="00224E4D">
        <w:rPr>
          <w:rFonts w:ascii="Times New Roman" w:hAnsi="Times New Roman"/>
          <w:sz w:val="24"/>
          <w:szCs w:val="24"/>
        </w:rPr>
        <w:t>i</w:t>
      </w:r>
      <w:r w:rsidR="00836CE1" w:rsidRPr="00224E4D">
        <w:rPr>
          <w:rFonts w:ascii="Times New Roman" w:hAnsi="Times New Roman"/>
          <w:sz w:val="24"/>
          <w:szCs w:val="24"/>
        </w:rPr>
        <w:t xml:space="preserve"> </w:t>
      </w:r>
      <w:r w:rsidR="00775691" w:rsidRPr="00224E4D">
        <w:rPr>
          <w:rFonts w:ascii="Times New Roman" w:hAnsi="Times New Roman"/>
          <w:sz w:val="24"/>
          <w:szCs w:val="24"/>
        </w:rPr>
        <w:t xml:space="preserve">Troškovnik </w:t>
      </w:r>
      <w:r w:rsidR="00836CE1" w:rsidRPr="00224E4D">
        <w:rPr>
          <w:rFonts w:ascii="Times New Roman" w:hAnsi="Times New Roman"/>
          <w:sz w:val="24"/>
          <w:szCs w:val="24"/>
        </w:rPr>
        <w:t>koj</w:t>
      </w:r>
      <w:r w:rsidR="00775691" w:rsidRPr="00224E4D">
        <w:rPr>
          <w:rFonts w:ascii="Times New Roman" w:hAnsi="Times New Roman"/>
          <w:sz w:val="24"/>
          <w:szCs w:val="24"/>
        </w:rPr>
        <w:t>i</w:t>
      </w:r>
      <w:r w:rsidRPr="00224E4D">
        <w:rPr>
          <w:rFonts w:ascii="Times New Roman" w:hAnsi="Times New Roman"/>
          <w:sz w:val="24"/>
          <w:szCs w:val="24"/>
        </w:rPr>
        <w:t xml:space="preserve"> se nalazi u privitku </w:t>
      </w:r>
      <w:r w:rsidR="00C563E0" w:rsidRPr="00224E4D">
        <w:rPr>
          <w:rFonts w:ascii="Times New Roman" w:hAnsi="Times New Roman"/>
          <w:sz w:val="24"/>
          <w:szCs w:val="24"/>
        </w:rPr>
        <w:t xml:space="preserve">ovog </w:t>
      </w:r>
      <w:r w:rsidR="00AD6145" w:rsidRPr="00224E4D">
        <w:rPr>
          <w:rFonts w:ascii="Times New Roman" w:hAnsi="Times New Roman"/>
          <w:sz w:val="24"/>
          <w:szCs w:val="24"/>
        </w:rPr>
        <w:t>P</w:t>
      </w:r>
      <w:r w:rsidR="00C563E0" w:rsidRPr="00224E4D">
        <w:rPr>
          <w:rFonts w:ascii="Times New Roman" w:hAnsi="Times New Roman"/>
          <w:sz w:val="24"/>
          <w:szCs w:val="24"/>
        </w:rPr>
        <w:t>oziva</w:t>
      </w:r>
      <w:r w:rsidR="009F52F6" w:rsidRPr="00224E4D">
        <w:rPr>
          <w:rFonts w:ascii="Times New Roman" w:hAnsi="Times New Roman"/>
          <w:sz w:val="24"/>
          <w:szCs w:val="24"/>
        </w:rPr>
        <w:t xml:space="preserve"> kao Prilog I</w:t>
      </w:r>
      <w:r w:rsidR="00C011B8" w:rsidRPr="00224E4D">
        <w:rPr>
          <w:rFonts w:ascii="Times New Roman" w:hAnsi="Times New Roman"/>
          <w:sz w:val="24"/>
          <w:szCs w:val="24"/>
        </w:rPr>
        <w:t>II</w:t>
      </w:r>
      <w:r w:rsidRPr="00224E4D">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99" w:name="_Toc324147788"/>
      <w:bookmarkStart w:id="100" w:name="_Toc324148071"/>
      <w:bookmarkStart w:id="101" w:name="_Toc324150010"/>
      <w:bookmarkStart w:id="102" w:name="_Toc152074561"/>
      <w:r w:rsidRPr="00BD7610">
        <w:rPr>
          <w:szCs w:val="24"/>
        </w:rPr>
        <w:t>Način dostave ponuda i/ili izmjena/dopuna ponuda</w:t>
      </w:r>
      <w:bookmarkEnd w:id="99"/>
      <w:bookmarkEnd w:id="100"/>
      <w:bookmarkEnd w:id="101"/>
      <w:bookmarkEnd w:id="102"/>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F64609">
      <w:pPr>
        <w:spacing w:before="60" w:after="6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61AADD5E" w:rsidR="001A3C70" w:rsidRPr="003826B8" w:rsidRDefault="00D91F62" w:rsidP="00F64609">
      <w:pPr>
        <w:spacing w:before="60" w:after="6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BC1229">
        <w:rPr>
          <w:rFonts w:ascii="Times New Roman" w:hAnsi="Times New Roman"/>
        </w:rPr>
        <w:t>Sustav za sanaciju vlage u Centru za posjetitelje Varaždinske županije</w:t>
      </w:r>
    </w:p>
    <w:p w14:paraId="1E47FAD9" w14:textId="6CD4E1E7" w:rsidR="001A3C70" w:rsidRDefault="003826B8" w:rsidP="00F64609">
      <w:pPr>
        <w:spacing w:before="60" w:after="6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1229">
        <w:rPr>
          <w:rFonts w:ascii="Times New Roman" w:hAnsi="Times New Roman"/>
        </w:rPr>
        <w:t>1</w:t>
      </w:r>
      <w:r w:rsidRPr="003D2A53">
        <w:rPr>
          <w:rFonts w:ascii="Times New Roman" w:hAnsi="Times New Roman"/>
        </w:rPr>
        <w:t>/1</w:t>
      </w:r>
      <w:r w:rsidR="00BC1229">
        <w:rPr>
          <w:rFonts w:ascii="Times New Roman" w:hAnsi="Times New Roman"/>
        </w:rPr>
        <w:t>8</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A42DB7">
        <w:rPr>
          <w:rFonts w:ascii="Times New Roman" w:hAnsi="Times New Roman"/>
        </w:rPr>
        <w:t>0</w:t>
      </w:r>
      <w:r w:rsidR="00BC1229">
        <w:rPr>
          <w:rFonts w:ascii="Times New Roman" w:hAnsi="Times New Roman"/>
        </w:rPr>
        <w:t>3</w:t>
      </w:r>
    </w:p>
    <w:p w14:paraId="45C1E50A" w14:textId="1FDC6375" w:rsidR="00D954F5" w:rsidRDefault="001A3C70" w:rsidP="00F64609">
      <w:pPr>
        <w:spacing w:before="60" w:after="60"/>
        <w:ind w:left="708"/>
        <w:jc w:val="both"/>
        <w:rPr>
          <w:rFonts w:ascii="Times New Roman" w:hAnsi="Times New Roman"/>
          <w:b/>
        </w:rPr>
      </w:pPr>
      <w:r w:rsidRPr="003826B8">
        <w:rPr>
          <w:rFonts w:ascii="Times New Roman" w:hAnsi="Times New Roman"/>
          <w:b/>
        </w:rPr>
        <w:lastRenderedPageBreak/>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E4366D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xml:space="preserve">, </w:t>
      </w:r>
      <w:r w:rsidR="00125B3F">
        <w:rPr>
          <w:rFonts w:ascii="Times New Roman" w:hAnsi="Times New Roman"/>
          <w:color w:val="000000"/>
          <w:sz w:val="24"/>
          <w:szCs w:val="24"/>
        </w:rPr>
        <w:t>n</w:t>
      </w:r>
      <w:r w:rsidRPr="00BD7610">
        <w:rPr>
          <w:rFonts w:ascii="Times New Roman" w:hAnsi="Times New Roman"/>
          <w:color w:val="000000"/>
          <w:sz w:val="24"/>
          <w:szCs w:val="24"/>
        </w:rPr>
        <w:t>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52074562"/>
      <w:r w:rsidRPr="00BD7610">
        <w:rPr>
          <w:szCs w:val="24"/>
        </w:rPr>
        <w:t>Dopustivost  dostave  ponuda  elektroničkim  putem</w:t>
      </w:r>
      <w:bookmarkEnd w:id="103"/>
      <w:bookmarkEnd w:id="104"/>
      <w:bookmarkEnd w:id="105"/>
      <w:bookmarkEnd w:id="106"/>
      <w:bookmarkEnd w:id="107"/>
      <w:bookmarkEnd w:id="108"/>
      <w:bookmarkEnd w:id="109"/>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52074563"/>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7" w:name="_Toc324147791"/>
      <w:bookmarkStart w:id="118" w:name="_Toc324148074"/>
      <w:bookmarkStart w:id="119" w:name="_Toc324150013"/>
      <w:bookmarkStart w:id="120" w:name="_Toc152074564"/>
      <w:r w:rsidRPr="004E09F6">
        <w:rPr>
          <w:szCs w:val="24"/>
        </w:rPr>
        <w:t>Način određivanja cijene ponude</w:t>
      </w:r>
      <w:bookmarkEnd w:id="117"/>
      <w:bookmarkEnd w:id="118"/>
      <w:bookmarkEnd w:id="119"/>
      <w:bookmarkEnd w:id="120"/>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F82319" w:rsidRDefault="004E5452" w:rsidP="00562FA3">
      <w:pPr>
        <w:pStyle w:val="Naslov2"/>
        <w:numPr>
          <w:ilvl w:val="1"/>
          <w:numId w:val="4"/>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52074565"/>
      <w:r w:rsidRPr="00F82319">
        <w:rPr>
          <w:szCs w:val="24"/>
        </w:rPr>
        <w:t>Kriterij za odabir ponude</w:t>
      </w:r>
      <w:bookmarkEnd w:id="121"/>
      <w:bookmarkEnd w:id="122"/>
      <w:bookmarkEnd w:id="123"/>
      <w:bookmarkEnd w:id="124"/>
      <w:bookmarkEnd w:id="125"/>
      <w:bookmarkEnd w:id="126"/>
      <w:bookmarkEnd w:id="127"/>
    </w:p>
    <w:p w14:paraId="33B4B6C2" w14:textId="77777777" w:rsidR="000E3089" w:rsidRDefault="000E3089" w:rsidP="000E3089">
      <w:pPr>
        <w:spacing w:before="120" w:after="0" w:line="240" w:lineRule="auto"/>
        <w:jc w:val="both"/>
        <w:rPr>
          <w:rFonts w:ascii="Times New Roman" w:hAnsi="Times New Roman"/>
          <w:b/>
          <w:bCs/>
          <w:sz w:val="24"/>
          <w:szCs w:val="24"/>
        </w:rPr>
      </w:pPr>
      <w:bookmarkStart w:id="128" w:name="_Toc324147793"/>
      <w:bookmarkStart w:id="129" w:name="_Toc324148076"/>
      <w:bookmarkStart w:id="130" w:name="_Toc324150015"/>
      <w:r w:rsidRPr="00BD7610">
        <w:rPr>
          <w:rFonts w:ascii="Times New Roman" w:hAnsi="Times New Roman"/>
          <w:sz w:val="24"/>
          <w:szCs w:val="24"/>
        </w:rPr>
        <w:t xml:space="preserve">Kriterij za odabir ponude je </w:t>
      </w:r>
      <w:r>
        <w:rPr>
          <w:rFonts w:ascii="Times New Roman" w:hAnsi="Times New Roman"/>
          <w:b/>
          <w:sz w:val="24"/>
          <w:szCs w:val="24"/>
        </w:rPr>
        <w:t>ekonomski najpovoljnija ponuda (ENP)</w:t>
      </w:r>
      <w:r w:rsidRPr="00BD7610">
        <w:rPr>
          <w:rFonts w:ascii="Times New Roman" w:hAnsi="Times New Roman"/>
          <w:sz w:val="24"/>
          <w:szCs w:val="24"/>
        </w:rPr>
        <w:t>.</w:t>
      </w:r>
      <w:r w:rsidRPr="00BD7610">
        <w:rPr>
          <w:rFonts w:ascii="Times New Roman" w:hAnsi="Times New Roman"/>
          <w:b/>
          <w:bCs/>
          <w:sz w:val="24"/>
          <w:szCs w:val="24"/>
        </w:rPr>
        <w:t xml:space="preserve"> </w:t>
      </w:r>
    </w:p>
    <w:p w14:paraId="36D40FB6" w14:textId="77777777" w:rsidR="000E3089" w:rsidRDefault="000E3089" w:rsidP="000E3089">
      <w:pPr>
        <w:spacing w:before="120" w:after="0" w:line="240" w:lineRule="auto"/>
        <w:jc w:val="both"/>
        <w:rPr>
          <w:rFonts w:ascii="Times New Roman" w:hAnsi="Times New Roman"/>
          <w:b/>
          <w:bCs/>
          <w:sz w:val="24"/>
          <w:szCs w:val="24"/>
        </w:rPr>
      </w:pPr>
      <w:r>
        <w:rPr>
          <w:rFonts w:ascii="Times New Roman" w:hAnsi="Times New Roman"/>
          <w:b/>
          <w:bCs/>
          <w:sz w:val="24"/>
          <w:szCs w:val="24"/>
        </w:rPr>
        <w:t>Kriterij za odabir i njihov relativni značaj su:</w:t>
      </w:r>
    </w:p>
    <w:p w14:paraId="006B8DCA" w14:textId="52074BBA" w:rsidR="009626B5" w:rsidRDefault="009626B5">
      <w:pPr>
        <w:spacing w:after="0" w:line="240" w:lineRule="auto"/>
        <w:rPr>
          <w:rFonts w:ascii="Times New Roman" w:hAnsi="Times New Roman"/>
          <w:b/>
          <w:bCs/>
          <w:sz w:val="24"/>
          <w:szCs w:val="24"/>
        </w:rPr>
      </w:pPr>
    </w:p>
    <w:tbl>
      <w:tblPr>
        <w:tblW w:w="2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832"/>
      </w:tblGrid>
      <w:tr w:rsidR="000E3089" w:rsidRPr="008F520E" w14:paraId="1B73EFDC" w14:textId="77777777" w:rsidTr="002B0297">
        <w:trPr>
          <w:trHeight w:val="283"/>
          <w:jc w:val="center"/>
        </w:trPr>
        <w:tc>
          <w:tcPr>
            <w:tcW w:w="2770" w:type="pct"/>
            <w:shd w:val="clear" w:color="auto" w:fill="D9D9D9" w:themeFill="background1" w:themeFillShade="D9"/>
            <w:vAlign w:val="center"/>
          </w:tcPr>
          <w:p w14:paraId="392B3B9A" w14:textId="77777777" w:rsidR="000E3089" w:rsidRPr="008F520E" w:rsidRDefault="000E3089" w:rsidP="00BB6438">
            <w:pPr>
              <w:spacing w:after="0" w:line="240" w:lineRule="auto"/>
              <w:jc w:val="center"/>
              <w:rPr>
                <w:rFonts w:ascii="Times New Roman" w:hAnsi="Times New Roman"/>
                <w:b/>
                <w:bCs/>
                <w:sz w:val="20"/>
                <w:szCs w:val="20"/>
              </w:rPr>
            </w:pPr>
            <w:r w:rsidRPr="008F520E">
              <w:rPr>
                <w:rFonts w:ascii="Times New Roman" w:hAnsi="Times New Roman"/>
                <w:b/>
                <w:bCs/>
                <w:sz w:val="20"/>
                <w:szCs w:val="20"/>
              </w:rPr>
              <w:t>Kriterij</w:t>
            </w:r>
          </w:p>
        </w:tc>
        <w:tc>
          <w:tcPr>
            <w:tcW w:w="2230" w:type="pct"/>
            <w:shd w:val="clear" w:color="auto" w:fill="D9D9D9" w:themeFill="background1" w:themeFillShade="D9"/>
            <w:vAlign w:val="center"/>
          </w:tcPr>
          <w:p w14:paraId="4A9A45C8" w14:textId="77777777" w:rsidR="000E3089" w:rsidRPr="008F520E" w:rsidRDefault="000E3089" w:rsidP="00BB6438">
            <w:pPr>
              <w:spacing w:after="0" w:line="240" w:lineRule="auto"/>
              <w:jc w:val="center"/>
              <w:rPr>
                <w:rFonts w:ascii="Times New Roman" w:hAnsi="Times New Roman"/>
                <w:b/>
                <w:bCs/>
                <w:sz w:val="20"/>
                <w:szCs w:val="20"/>
              </w:rPr>
            </w:pPr>
            <w:r w:rsidRPr="008F520E">
              <w:rPr>
                <w:rFonts w:ascii="Times New Roman" w:hAnsi="Times New Roman"/>
                <w:b/>
                <w:bCs/>
                <w:sz w:val="20"/>
                <w:szCs w:val="20"/>
              </w:rPr>
              <w:t>Relativni značaj</w:t>
            </w:r>
          </w:p>
        </w:tc>
      </w:tr>
      <w:tr w:rsidR="000E3089" w:rsidRPr="008F520E" w14:paraId="7F089689" w14:textId="77777777" w:rsidTr="002B0297">
        <w:trPr>
          <w:trHeight w:val="272"/>
          <w:jc w:val="center"/>
        </w:trPr>
        <w:tc>
          <w:tcPr>
            <w:tcW w:w="2770" w:type="pct"/>
            <w:shd w:val="clear" w:color="auto" w:fill="auto"/>
            <w:vAlign w:val="center"/>
          </w:tcPr>
          <w:p w14:paraId="49C59B78" w14:textId="77777777" w:rsidR="000E3089" w:rsidRPr="008F520E" w:rsidRDefault="000E3089" w:rsidP="00BB6438">
            <w:pPr>
              <w:spacing w:after="0" w:line="240" w:lineRule="auto"/>
              <w:jc w:val="both"/>
              <w:rPr>
                <w:rFonts w:ascii="Times New Roman" w:hAnsi="Times New Roman"/>
                <w:b/>
                <w:bCs/>
                <w:sz w:val="20"/>
                <w:szCs w:val="20"/>
              </w:rPr>
            </w:pPr>
            <w:r w:rsidRPr="008F520E">
              <w:rPr>
                <w:rFonts w:ascii="Times New Roman" w:hAnsi="Times New Roman"/>
                <w:b/>
                <w:bCs/>
                <w:sz w:val="20"/>
                <w:szCs w:val="20"/>
              </w:rPr>
              <w:t>C: Cijena ponude</w:t>
            </w:r>
          </w:p>
        </w:tc>
        <w:tc>
          <w:tcPr>
            <w:tcW w:w="2230" w:type="pct"/>
            <w:shd w:val="clear" w:color="auto" w:fill="auto"/>
            <w:vAlign w:val="center"/>
          </w:tcPr>
          <w:p w14:paraId="3CEA2E8C" w14:textId="3419FEF7" w:rsidR="000E3089" w:rsidRPr="008F520E" w:rsidRDefault="006171B4" w:rsidP="00BB6438">
            <w:pPr>
              <w:spacing w:after="0" w:line="240" w:lineRule="auto"/>
              <w:jc w:val="center"/>
              <w:rPr>
                <w:rFonts w:ascii="Times New Roman" w:hAnsi="Times New Roman"/>
                <w:b/>
                <w:bCs/>
                <w:sz w:val="20"/>
                <w:szCs w:val="20"/>
              </w:rPr>
            </w:pPr>
            <w:r>
              <w:rPr>
                <w:rFonts w:ascii="Times New Roman" w:hAnsi="Times New Roman"/>
                <w:b/>
                <w:bCs/>
                <w:sz w:val="20"/>
                <w:szCs w:val="20"/>
              </w:rPr>
              <w:t>8</w:t>
            </w:r>
            <w:r w:rsidR="000E3089">
              <w:rPr>
                <w:rFonts w:ascii="Times New Roman" w:hAnsi="Times New Roman"/>
                <w:b/>
                <w:bCs/>
                <w:sz w:val="20"/>
                <w:szCs w:val="20"/>
              </w:rPr>
              <w:t>0</w:t>
            </w:r>
            <w:r w:rsidR="000E3089" w:rsidRPr="008F520E">
              <w:rPr>
                <w:rFonts w:ascii="Times New Roman" w:hAnsi="Times New Roman"/>
                <w:b/>
                <w:bCs/>
                <w:sz w:val="20"/>
                <w:szCs w:val="20"/>
              </w:rPr>
              <w:t xml:space="preserve"> %</w:t>
            </w:r>
          </w:p>
        </w:tc>
      </w:tr>
      <w:tr w:rsidR="000E3089" w:rsidRPr="008F520E" w14:paraId="233CF26B" w14:textId="77777777" w:rsidTr="002B0297">
        <w:trPr>
          <w:trHeight w:val="272"/>
          <w:jc w:val="center"/>
        </w:trPr>
        <w:tc>
          <w:tcPr>
            <w:tcW w:w="2770" w:type="pct"/>
            <w:shd w:val="clear" w:color="auto" w:fill="auto"/>
            <w:vAlign w:val="center"/>
          </w:tcPr>
          <w:p w14:paraId="5C203654" w14:textId="79EE4131" w:rsidR="000E3089" w:rsidRPr="008F520E" w:rsidRDefault="00CD7AB1" w:rsidP="00BB6438">
            <w:pPr>
              <w:spacing w:after="0" w:line="240" w:lineRule="auto"/>
              <w:rPr>
                <w:rFonts w:ascii="Times New Roman" w:hAnsi="Times New Roman"/>
                <w:b/>
                <w:bCs/>
                <w:sz w:val="20"/>
                <w:szCs w:val="20"/>
              </w:rPr>
            </w:pPr>
            <w:r>
              <w:rPr>
                <w:rFonts w:ascii="Times New Roman" w:hAnsi="Times New Roman"/>
                <w:b/>
                <w:bCs/>
                <w:sz w:val="20"/>
                <w:szCs w:val="20"/>
              </w:rPr>
              <w:t>J: Jamstveni rok</w:t>
            </w:r>
          </w:p>
        </w:tc>
        <w:tc>
          <w:tcPr>
            <w:tcW w:w="2230" w:type="pct"/>
            <w:shd w:val="clear" w:color="auto" w:fill="auto"/>
            <w:vAlign w:val="center"/>
          </w:tcPr>
          <w:p w14:paraId="5AD11C71" w14:textId="4447FFB8" w:rsidR="000E3089" w:rsidRPr="002B0B70" w:rsidRDefault="00CD7AB1" w:rsidP="00BB6438">
            <w:pPr>
              <w:spacing w:after="0" w:line="240" w:lineRule="auto"/>
              <w:jc w:val="center"/>
              <w:rPr>
                <w:rFonts w:ascii="Times New Roman" w:hAnsi="Times New Roman"/>
                <w:b/>
                <w:bCs/>
                <w:sz w:val="20"/>
                <w:szCs w:val="20"/>
              </w:rPr>
            </w:pPr>
            <w:r>
              <w:rPr>
                <w:rFonts w:ascii="Times New Roman" w:hAnsi="Times New Roman"/>
                <w:b/>
                <w:bCs/>
                <w:sz w:val="20"/>
                <w:szCs w:val="20"/>
              </w:rPr>
              <w:t>20 %</w:t>
            </w:r>
          </w:p>
        </w:tc>
      </w:tr>
      <w:tr w:rsidR="000E3089" w:rsidRPr="008F520E" w14:paraId="0AB46FEA" w14:textId="77777777" w:rsidTr="002B0297">
        <w:trPr>
          <w:trHeight w:val="272"/>
          <w:jc w:val="center"/>
        </w:trPr>
        <w:tc>
          <w:tcPr>
            <w:tcW w:w="2770" w:type="pct"/>
            <w:shd w:val="clear" w:color="auto" w:fill="auto"/>
            <w:vAlign w:val="center"/>
          </w:tcPr>
          <w:p w14:paraId="55407C49" w14:textId="77777777" w:rsidR="000E3089" w:rsidRPr="008F520E" w:rsidRDefault="000E3089" w:rsidP="002B0297">
            <w:pPr>
              <w:spacing w:after="0" w:line="240" w:lineRule="auto"/>
              <w:jc w:val="right"/>
              <w:rPr>
                <w:rFonts w:ascii="Times New Roman" w:hAnsi="Times New Roman"/>
                <w:b/>
                <w:bCs/>
                <w:sz w:val="20"/>
                <w:szCs w:val="20"/>
              </w:rPr>
            </w:pPr>
            <w:r w:rsidRPr="008F520E">
              <w:rPr>
                <w:rFonts w:ascii="Times New Roman" w:hAnsi="Times New Roman"/>
                <w:b/>
                <w:bCs/>
                <w:sz w:val="20"/>
                <w:szCs w:val="20"/>
              </w:rPr>
              <w:t>Ukupno</w:t>
            </w:r>
          </w:p>
        </w:tc>
        <w:tc>
          <w:tcPr>
            <w:tcW w:w="2230" w:type="pct"/>
            <w:shd w:val="clear" w:color="auto" w:fill="auto"/>
            <w:vAlign w:val="center"/>
          </w:tcPr>
          <w:p w14:paraId="25ECDBAE" w14:textId="77777777" w:rsidR="000E3089" w:rsidRPr="008F520E" w:rsidRDefault="000E3089" w:rsidP="00BB6438">
            <w:pPr>
              <w:spacing w:after="0" w:line="240" w:lineRule="auto"/>
              <w:jc w:val="center"/>
              <w:rPr>
                <w:rFonts w:ascii="Times New Roman" w:hAnsi="Times New Roman"/>
                <w:b/>
                <w:bCs/>
                <w:sz w:val="20"/>
                <w:szCs w:val="20"/>
              </w:rPr>
            </w:pPr>
            <w:r w:rsidRPr="008F520E">
              <w:rPr>
                <w:rFonts w:ascii="Times New Roman" w:hAnsi="Times New Roman"/>
                <w:b/>
                <w:bCs/>
                <w:sz w:val="20"/>
                <w:szCs w:val="20"/>
              </w:rPr>
              <w:t>100 %</w:t>
            </w:r>
          </w:p>
        </w:tc>
      </w:tr>
    </w:tbl>
    <w:p w14:paraId="47362558" w14:textId="77777777" w:rsidR="000E3089" w:rsidRPr="001046DC" w:rsidRDefault="000E3089" w:rsidP="000E3089">
      <w:pPr>
        <w:spacing w:before="120" w:after="0" w:line="240" w:lineRule="auto"/>
        <w:jc w:val="both"/>
        <w:rPr>
          <w:rFonts w:ascii="Times New Roman" w:hAnsi="Times New Roman"/>
          <w:b/>
          <w:bCs/>
          <w:sz w:val="24"/>
          <w:szCs w:val="24"/>
        </w:rPr>
      </w:pPr>
      <w:r w:rsidRPr="001046DC">
        <w:rPr>
          <w:rFonts w:ascii="Times New Roman" w:hAnsi="Times New Roman"/>
          <w:b/>
          <w:bCs/>
          <w:sz w:val="24"/>
          <w:szCs w:val="24"/>
        </w:rPr>
        <w:lastRenderedPageBreak/>
        <w:t>Opis kriterija i način utvrđivanja bodovne vrijednosti:</w:t>
      </w:r>
    </w:p>
    <w:p w14:paraId="034389CC" w14:textId="61E5AE4B" w:rsidR="000E3089" w:rsidRPr="001046DC" w:rsidRDefault="000E3089" w:rsidP="000E3089">
      <w:pPr>
        <w:spacing w:before="120" w:after="0" w:line="240" w:lineRule="auto"/>
        <w:jc w:val="both"/>
        <w:rPr>
          <w:rFonts w:ascii="Times New Roman" w:hAnsi="Times New Roman"/>
          <w:b/>
          <w:bCs/>
          <w:sz w:val="24"/>
          <w:szCs w:val="24"/>
        </w:rPr>
      </w:pPr>
      <w:r w:rsidRPr="001046DC">
        <w:rPr>
          <w:rFonts w:ascii="Times New Roman" w:hAnsi="Times New Roman"/>
          <w:b/>
          <w:bCs/>
          <w:sz w:val="24"/>
          <w:szCs w:val="24"/>
        </w:rPr>
        <w:t>1. Cijena ponude</w:t>
      </w:r>
      <w:r w:rsidR="00F82319">
        <w:rPr>
          <w:rFonts w:ascii="Times New Roman" w:hAnsi="Times New Roman"/>
          <w:b/>
          <w:bCs/>
          <w:sz w:val="24"/>
          <w:szCs w:val="24"/>
        </w:rPr>
        <w:t xml:space="preserve"> (C)</w:t>
      </w:r>
    </w:p>
    <w:p w14:paraId="510A0F01" w14:textId="365006A0"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 xml:space="preserve">Naručitelj kao jedan od kriterija određuje cijenu ponude. Obzirom da </w:t>
      </w:r>
      <w:r w:rsidR="00125B3F">
        <w:rPr>
          <w:rFonts w:ascii="Times New Roman" w:hAnsi="Times New Roman"/>
          <w:bCs/>
          <w:sz w:val="24"/>
          <w:szCs w:val="24"/>
        </w:rPr>
        <w:t>n</w:t>
      </w:r>
      <w:r w:rsidRPr="001046DC">
        <w:rPr>
          <w:rFonts w:ascii="Times New Roman" w:hAnsi="Times New Roman"/>
          <w:bCs/>
          <w:sz w:val="24"/>
          <w:szCs w:val="24"/>
        </w:rPr>
        <w:t>aručitelj ne može koristiti pravo na pretporez, cijene ponuda će se uspoređivati s porezom na dodanu vrijednost.</w:t>
      </w:r>
    </w:p>
    <w:p w14:paraId="09EE868A" w14:textId="7BA9647A"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 xml:space="preserve">Maksimalni broj bodova koji ponuditelj može dobiti prema ovom kriteriju je </w:t>
      </w:r>
      <w:r w:rsidR="006171B4">
        <w:rPr>
          <w:rFonts w:ascii="Times New Roman" w:hAnsi="Times New Roman"/>
          <w:bCs/>
          <w:sz w:val="24"/>
          <w:szCs w:val="24"/>
        </w:rPr>
        <w:t>8</w:t>
      </w:r>
      <w:r>
        <w:rPr>
          <w:rFonts w:ascii="Times New Roman" w:hAnsi="Times New Roman"/>
          <w:bCs/>
          <w:sz w:val="24"/>
          <w:szCs w:val="24"/>
        </w:rPr>
        <w:t>0</w:t>
      </w:r>
      <w:r w:rsidRPr="001046DC">
        <w:rPr>
          <w:rFonts w:ascii="Times New Roman" w:hAnsi="Times New Roman"/>
          <w:bCs/>
          <w:sz w:val="24"/>
          <w:szCs w:val="24"/>
        </w:rPr>
        <w:t>. Onaj ponuditelj koji dostavi ponudu sa najnižom cijenom dobit će maksimalni broj bodova.</w:t>
      </w:r>
    </w:p>
    <w:p w14:paraId="1EAC1934" w14:textId="77777777"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Bodovna vrijednost prema ovom kriteriju izračunava se prema slijedećoj formuli:</w:t>
      </w:r>
    </w:p>
    <w:p w14:paraId="4B4F94CA" w14:textId="2753B3E7" w:rsidR="000E3089" w:rsidRPr="001046DC" w:rsidRDefault="000E3089" w:rsidP="000E3089">
      <w:pPr>
        <w:spacing w:before="120" w:after="0" w:line="240" w:lineRule="auto"/>
        <w:jc w:val="both"/>
        <w:rPr>
          <w:rFonts w:ascii="Times New Roman" w:hAnsi="Times New Roman"/>
          <w:bCs/>
          <w:sz w:val="24"/>
          <w:szCs w:val="24"/>
        </w:rPr>
      </w:pPr>
      <m:oMathPara>
        <m:oMath>
          <m:r>
            <w:rPr>
              <w:rFonts w:ascii="Cambria Math" w:hAnsi="Cambria Math"/>
            </w:rPr>
            <m:t xml:space="preserve">C= </m:t>
          </m:r>
          <m:f>
            <m:fPr>
              <m:ctrlPr>
                <w:rPr>
                  <w:rFonts w:ascii="Cambria Math" w:hAnsi="Cambria Math"/>
                  <w:bCs/>
                  <w:i/>
                </w:rPr>
              </m:ctrlPr>
            </m:fPr>
            <m:num>
              <m:r>
                <w:rPr>
                  <w:rFonts w:ascii="Cambria Math" w:hAnsi="Cambria Math"/>
                </w:rPr>
                <m:t>Cmin</m:t>
              </m:r>
            </m:num>
            <m:den>
              <m:r>
                <w:rPr>
                  <w:rFonts w:ascii="Cambria Math" w:hAnsi="Cambria Math"/>
                </w:rPr>
                <m:t>Cpon</m:t>
              </m:r>
            </m:den>
          </m:f>
          <m:r>
            <w:rPr>
              <w:rFonts w:ascii="Cambria Math" w:hAnsi="Cambria Math"/>
            </w:rPr>
            <m:t>*80</m:t>
          </m:r>
        </m:oMath>
      </m:oMathPara>
    </w:p>
    <w:p w14:paraId="470BEC5D" w14:textId="77777777"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pri čemu je:</w:t>
      </w:r>
    </w:p>
    <w:p w14:paraId="2F77839A" w14:textId="77777777"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C = broj bodova po kriteriju cijene za ponudu koja se ocjenjuje</w:t>
      </w:r>
    </w:p>
    <w:p w14:paraId="1700804B" w14:textId="77777777" w:rsidR="000E3089" w:rsidRPr="001046DC" w:rsidRDefault="000E3089" w:rsidP="000E3089">
      <w:pPr>
        <w:spacing w:before="120" w:after="0" w:line="240" w:lineRule="auto"/>
        <w:jc w:val="both"/>
        <w:rPr>
          <w:rFonts w:ascii="Times New Roman" w:hAnsi="Times New Roman"/>
          <w:bCs/>
          <w:sz w:val="24"/>
          <w:szCs w:val="24"/>
        </w:rPr>
      </w:pPr>
      <w:proofErr w:type="spellStart"/>
      <w:r w:rsidRPr="001046DC">
        <w:rPr>
          <w:rFonts w:ascii="Times New Roman" w:hAnsi="Times New Roman"/>
          <w:bCs/>
          <w:sz w:val="24"/>
          <w:szCs w:val="24"/>
        </w:rPr>
        <w:t>Cmin</w:t>
      </w:r>
      <w:proofErr w:type="spellEnd"/>
      <w:r w:rsidRPr="001046DC">
        <w:rPr>
          <w:rFonts w:ascii="Times New Roman" w:hAnsi="Times New Roman"/>
          <w:bCs/>
          <w:sz w:val="24"/>
          <w:szCs w:val="24"/>
        </w:rPr>
        <w:t xml:space="preserve"> = najniža ponuđena cijena</w:t>
      </w:r>
    </w:p>
    <w:p w14:paraId="09466C74" w14:textId="77777777" w:rsidR="000E3089" w:rsidRPr="001046DC" w:rsidRDefault="000E3089" w:rsidP="000E3089">
      <w:pPr>
        <w:spacing w:before="120" w:after="0" w:line="240" w:lineRule="auto"/>
        <w:jc w:val="both"/>
        <w:rPr>
          <w:rFonts w:ascii="Times New Roman" w:hAnsi="Times New Roman"/>
          <w:bCs/>
          <w:sz w:val="24"/>
          <w:szCs w:val="24"/>
        </w:rPr>
      </w:pPr>
      <w:proofErr w:type="spellStart"/>
      <w:r w:rsidRPr="001046DC">
        <w:rPr>
          <w:rFonts w:ascii="Times New Roman" w:hAnsi="Times New Roman"/>
          <w:bCs/>
          <w:sz w:val="24"/>
          <w:szCs w:val="24"/>
        </w:rPr>
        <w:t>Cpon</w:t>
      </w:r>
      <w:proofErr w:type="spellEnd"/>
      <w:r w:rsidRPr="001046DC">
        <w:rPr>
          <w:rFonts w:ascii="Times New Roman" w:hAnsi="Times New Roman"/>
          <w:bCs/>
          <w:sz w:val="24"/>
          <w:szCs w:val="24"/>
        </w:rPr>
        <w:t xml:space="preserve"> = ponuđena cijena ponude koja se ocjenjuje</w:t>
      </w:r>
    </w:p>
    <w:p w14:paraId="6DBB623F" w14:textId="3D362993" w:rsidR="000E3089" w:rsidRPr="001046DC" w:rsidRDefault="009626B5" w:rsidP="000E3089">
      <w:pPr>
        <w:spacing w:before="120" w:after="0" w:line="240" w:lineRule="auto"/>
        <w:jc w:val="both"/>
        <w:rPr>
          <w:rFonts w:ascii="Times New Roman" w:hAnsi="Times New Roman"/>
          <w:bCs/>
          <w:sz w:val="24"/>
          <w:szCs w:val="24"/>
        </w:rPr>
      </w:pPr>
      <w:r>
        <w:rPr>
          <w:rFonts w:ascii="Times New Roman" w:hAnsi="Times New Roman"/>
          <w:bCs/>
          <w:sz w:val="24"/>
          <w:szCs w:val="24"/>
        </w:rPr>
        <w:t>8</w:t>
      </w:r>
      <w:r w:rsidR="000E3089" w:rsidRPr="007200A2">
        <w:rPr>
          <w:rFonts w:ascii="Times New Roman" w:hAnsi="Times New Roman"/>
          <w:bCs/>
          <w:sz w:val="24"/>
          <w:szCs w:val="24"/>
        </w:rPr>
        <w:t>0 = maksimalni broj bodova po kriteriju cijene</w:t>
      </w:r>
    </w:p>
    <w:p w14:paraId="48B50F5C" w14:textId="77777777" w:rsidR="000E3089" w:rsidRPr="001046DC" w:rsidRDefault="000E3089" w:rsidP="000E3089">
      <w:pPr>
        <w:spacing w:before="120" w:after="0" w:line="240" w:lineRule="auto"/>
        <w:jc w:val="both"/>
        <w:rPr>
          <w:rFonts w:ascii="Times New Roman" w:hAnsi="Times New Roman"/>
          <w:sz w:val="24"/>
          <w:szCs w:val="24"/>
        </w:rPr>
      </w:pPr>
      <w:r w:rsidRPr="001046DC">
        <w:rPr>
          <w:rFonts w:ascii="Times New Roman" w:hAnsi="Times New Roman"/>
          <w:sz w:val="24"/>
          <w:szCs w:val="24"/>
        </w:rPr>
        <w:t>Broj bodova za promatranu ponudu po kriteriju cijene, dobiven po gore navedenoj formuli, utvrđuje se kao decimalni broj (uz zaokruživanje na dva decimalna mjesta).</w:t>
      </w:r>
    </w:p>
    <w:p w14:paraId="31AC76A2" w14:textId="02041B3C" w:rsidR="00F82319" w:rsidRPr="001046DC" w:rsidRDefault="006171B4" w:rsidP="00F82319">
      <w:pPr>
        <w:spacing w:before="240" w:after="0" w:line="240" w:lineRule="auto"/>
        <w:jc w:val="both"/>
        <w:rPr>
          <w:rFonts w:ascii="Times New Roman" w:hAnsi="Times New Roman"/>
          <w:b/>
          <w:bCs/>
          <w:sz w:val="24"/>
          <w:szCs w:val="24"/>
        </w:rPr>
      </w:pPr>
      <w:r>
        <w:rPr>
          <w:rFonts w:ascii="Times New Roman" w:hAnsi="Times New Roman"/>
          <w:b/>
          <w:bCs/>
          <w:sz w:val="24"/>
          <w:szCs w:val="24"/>
        </w:rPr>
        <w:t>2</w:t>
      </w:r>
      <w:r w:rsidR="00F82319" w:rsidRPr="008B1601">
        <w:rPr>
          <w:rFonts w:ascii="Times New Roman" w:hAnsi="Times New Roman"/>
          <w:b/>
          <w:bCs/>
          <w:sz w:val="24"/>
          <w:szCs w:val="24"/>
        </w:rPr>
        <w:t>. Jamstveni rok (J)</w:t>
      </w:r>
    </w:p>
    <w:p w14:paraId="40500343" w14:textId="7A19DE65" w:rsidR="00F82319" w:rsidRPr="001046DC" w:rsidRDefault="00F82319" w:rsidP="00F8231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 xml:space="preserve">Naručitelj kao sljedeći kriterij </w:t>
      </w:r>
      <w:r w:rsidR="00391142">
        <w:rPr>
          <w:rFonts w:ascii="Times New Roman" w:hAnsi="Times New Roman"/>
          <w:bCs/>
          <w:sz w:val="24"/>
          <w:szCs w:val="24"/>
        </w:rPr>
        <w:t>određuje jamstveni rok isporučenog sustava</w:t>
      </w:r>
      <w:r w:rsidRPr="001046DC">
        <w:rPr>
          <w:rFonts w:ascii="Times New Roman" w:hAnsi="Times New Roman"/>
          <w:bCs/>
          <w:sz w:val="24"/>
          <w:szCs w:val="24"/>
        </w:rPr>
        <w:t xml:space="preserve">. Maksimalni broj bodova koji ponuditelj može dobiti po </w:t>
      </w:r>
      <w:r w:rsidRPr="007200A2">
        <w:rPr>
          <w:rFonts w:ascii="Times New Roman" w:hAnsi="Times New Roman"/>
          <w:bCs/>
          <w:sz w:val="24"/>
          <w:szCs w:val="24"/>
        </w:rPr>
        <w:t xml:space="preserve">ovom kriteriju je </w:t>
      </w:r>
      <w:r w:rsidR="00391142">
        <w:rPr>
          <w:rFonts w:ascii="Times New Roman" w:hAnsi="Times New Roman"/>
          <w:bCs/>
          <w:sz w:val="24"/>
          <w:szCs w:val="24"/>
        </w:rPr>
        <w:t>2</w:t>
      </w:r>
      <w:r w:rsidRPr="007200A2">
        <w:rPr>
          <w:rFonts w:ascii="Times New Roman" w:hAnsi="Times New Roman"/>
          <w:bCs/>
          <w:sz w:val="24"/>
          <w:szCs w:val="24"/>
        </w:rPr>
        <w:t>0.</w:t>
      </w:r>
      <w:r w:rsidRPr="001046DC">
        <w:rPr>
          <w:rFonts w:ascii="Times New Roman" w:hAnsi="Times New Roman"/>
          <w:bCs/>
          <w:sz w:val="24"/>
          <w:szCs w:val="24"/>
        </w:rPr>
        <w:t xml:space="preserve"> </w:t>
      </w:r>
    </w:p>
    <w:p w14:paraId="1428B768" w14:textId="77777777" w:rsidR="00391142" w:rsidRPr="00D95DBB" w:rsidRDefault="00391142" w:rsidP="00391142">
      <w:pPr>
        <w:spacing w:before="120" w:after="0" w:line="240" w:lineRule="auto"/>
        <w:jc w:val="both"/>
        <w:rPr>
          <w:rFonts w:ascii="Times New Roman" w:hAnsi="Times New Roman"/>
          <w:bCs/>
          <w:sz w:val="24"/>
          <w:szCs w:val="24"/>
        </w:rPr>
      </w:pPr>
      <w:r w:rsidRPr="00D95DBB">
        <w:rPr>
          <w:rFonts w:ascii="Times New Roman" w:hAnsi="Times New Roman"/>
          <w:bCs/>
          <w:sz w:val="24"/>
          <w:szCs w:val="24"/>
        </w:rPr>
        <w:t>Bodovna vrijednost prema ovom kriteriju izračunava se sukladno tablici:</w:t>
      </w:r>
    </w:p>
    <w:p w14:paraId="7910D3D7" w14:textId="77777777" w:rsidR="00391142" w:rsidRPr="00D95DBB" w:rsidRDefault="00391142" w:rsidP="00634BE9">
      <w:pPr>
        <w:spacing w:after="0" w:line="240" w:lineRule="auto"/>
        <w:jc w:val="both"/>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559"/>
      </w:tblGrid>
      <w:tr w:rsidR="00391142" w:rsidRPr="006171B4" w14:paraId="55418ACE" w14:textId="77777777" w:rsidTr="00634BE9">
        <w:trPr>
          <w:trHeight w:val="281"/>
          <w:jc w:val="center"/>
        </w:trPr>
        <w:tc>
          <w:tcPr>
            <w:tcW w:w="2561" w:type="dxa"/>
            <w:shd w:val="clear" w:color="auto" w:fill="D9D9D9" w:themeFill="background1" w:themeFillShade="D9"/>
            <w:vAlign w:val="center"/>
          </w:tcPr>
          <w:p w14:paraId="159BCEC0" w14:textId="77777777" w:rsidR="00391142" w:rsidRPr="006171B4" w:rsidRDefault="00391142" w:rsidP="00311092">
            <w:pPr>
              <w:spacing w:after="0" w:line="240" w:lineRule="auto"/>
              <w:jc w:val="center"/>
              <w:rPr>
                <w:rFonts w:ascii="Times New Roman" w:hAnsi="Times New Roman"/>
                <w:b/>
                <w:bCs/>
                <w:sz w:val="20"/>
                <w:szCs w:val="20"/>
              </w:rPr>
            </w:pPr>
            <w:r w:rsidRPr="006171B4">
              <w:rPr>
                <w:rFonts w:ascii="Times New Roman" w:hAnsi="Times New Roman"/>
                <w:b/>
                <w:bCs/>
                <w:sz w:val="20"/>
                <w:szCs w:val="20"/>
              </w:rPr>
              <w:t>Trajanje jamstvenog roka</w:t>
            </w:r>
          </w:p>
        </w:tc>
        <w:tc>
          <w:tcPr>
            <w:tcW w:w="1559" w:type="dxa"/>
            <w:shd w:val="clear" w:color="auto" w:fill="D9D9D9" w:themeFill="background1" w:themeFillShade="D9"/>
            <w:vAlign w:val="center"/>
          </w:tcPr>
          <w:p w14:paraId="1557681B" w14:textId="77777777" w:rsidR="00391142" w:rsidRPr="006171B4" w:rsidRDefault="00391142" w:rsidP="00311092">
            <w:pPr>
              <w:spacing w:after="0" w:line="240" w:lineRule="auto"/>
              <w:jc w:val="center"/>
              <w:rPr>
                <w:rFonts w:ascii="Times New Roman" w:hAnsi="Times New Roman"/>
                <w:b/>
                <w:bCs/>
                <w:sz w:val="20"/>
                <w:szCs w:val="20"/>
              </w:rPr>
            </w:pPr>
            <w:r w:rsidRPr="006171B4">
              <w:rPr>
                <w:rFonts w:ascii="Times New Roman" w:hAnsi="Times New Roman"/>
                <w:b/>
                <w:bCs/>
                <w:sz w:val="20"/>
                <w:szCs w:val="20"/>
              </w:rPr>
              <w:t>Broj bodova</w:t>
            </w:r>
          </w:p>
        </w:tc>
      </w:tr>
      <w:tr w:rsidR="00391142" w:rsidRPr="006171B4" w14:paraId="3A53A18E" w14:textId="77777777" w:rsidTr="00311092">
        <w:trPr>
          <w:trHeight w:val="281"/>
          <w:jc w:val="center"/>
        </w:trPr>
        <w:tc>
          <w:tcPr>
            <w:tcW w:w="2561" w:type="dxa"/>
            <w:shd w:val="clear" w:color="auto" w:fill="auto"/>
            <w:vAlign w:val="center"/>
          </w:tcPr>
          <w:p w14:paraId="4E76E71D" w14:textId="799AEB34" w:rsidR="00391142" w:rsidRPr="006171B4" w:rsidRDefault="006171B4"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 xml:space="preserve">Od </w:t>
            </w:r>
            <w:r>
              <w:rPr>
                <w:rFonts w:ascii="Times New Roman" w:hAnsi="Times New Roman"/>
                <w:bCs/>
                <w:sz w:val="20"/>
                <w:szCs w:val="20"/>
              </w:rPr>
              <w:t>2</w:t>
            </w:r>
            <w:r w:rsidR="00391142" w:rsidRPr="006171B4">
              <w:rPr>
                <w:rFonts w:ascii="Times New Roman" w:hAnsi="Times New Roman"/>
                <w:bCs/>
                <w:sz w:val="20"/>
                <w:szCs w:val="20"/>
              </w:rPr>
              <w:t xml:space="preserve"> </w:t>
            </w:r>
            <w:r w:rsidRPr="006171B4">
              <w:rPr>
                <w:rFonts w:ascii="Times New Roman" w:hAnsi="Times New Roman"/>
                <w:bCs/>
                <w:sz w:val="20"/>
                <w:szCs w:val="20"/>
              </w:rPr>
              <w:t xml:space="preserve">do 4 </w:t>
            </w:r>
            <w:r w:rsidR="00391142" w:rsidRPr="006171B4">
              <w:rPr>
                <w:rFonts w:ascii="Times New Roman" w:hAnsi="Times New Roman"/>
                <w:bCs/>
                <w:sz w:val="20"/>
                <w:szCs w:val="20"/>
              </w:rPr>
              <w:t>godina</w:t>
            </w:r>
          </w:p>
        </w:tc>
        <w:tc>
          <w:tcPr>
            <w:tcW w:w="1559" w:type="dxa"/>
            <w:shd w:val="clear" w:color="auto" w:fill="auto"/>
            <w:vAlign w:val="center"/>
          </w:tcPr>
          <w:p w14:paraId="428D1B0D" w14:textId="77777777" w:rsidR="00391142" w:rsidRPr="006171B4" w:rsidRDefault="00391142"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0</w:t>
            </w:r>
          </w:p>
        </w:tc>
      </w:tr>
      <w:tr w:rsidR="00391142" w:rsidRPr="006171B4" w14:paraId="4AE0D5A2" w14:textId="77777777" w:rsidTr="00311092">
        <w:trPr>
          <w:trHeight w:val="271"/>
          <w:jc w:val="center"/>
        </w:trPr>
        <w:tc>
          <w:tcPr>
            <w:tcW w:w="2561" w:type="dxa"/>
            <w:shd w:val="clear" w:color="auto" w:fill="auto"/>
            <w:vAlign w:val="center"/>
          </w:tcPr>
          <w:p w14:paraId="3569AAA4" w14:textId="7E689208" w:rsidR="00391142" w:rsidRPr="006171B4" w:rsidRDefault="00391142"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 xml:space="preserve">Od </w:t>
            </w:r>
            <w:r w:rsidR="006171B4" w:rsidRPr="006171B4">
              <w:rPr>
                <w:rFonts w:ascii="Times New Roman" w:hAnsi="Times New Roman"/>
                <w:bCs/>
                <w:sz w:val="20"/>
                <w:szCs w:val="20"/>
              </w:rPr>
              <w:t>5</w:t>
            </w:r>
            <w:r w:rsidRPr="006171B4">
              <w:rPr>
                <w:rFonts w:ascii="Times New Roman" w:hAnsi="Times New Roman"/>
                <w:bCs/>
                <w:sz w:val="20"/>
                <w:szCs w:val="20"/>
              </w:rPr>
              <w:t xml:space="preserve"> do </w:t>
            </w:r>
            <w:r w:rsidR="006171B4" w:rsidRPr="006171B4">
              <w:rPr>
                <w:rFonts w:ascii="Times New Roman" w:hAnsi="Times New Roman"/>
                <w:bCs/>
                <w:sz w:val="20"/>
                <w:szCs w:val="20"/>
              </w:rPr>
              <w:t>7</w:t>
            </w:r>
            <w:r w:rsidRPr="006171B4">
              <w:rPr>
                <w:rFonts w:ascii="Times New Roman" w:hAnsi="Times New Roman"/>
                <w:bCs/>
                <w:sz w:val="20"/>
                <w:szCs w:val="20"/>
              </w:rPr>
              <w:t xml:space="preserve"> godine</w:t>
            </w:r>
          </w:p>
        </w:tc>
        <w:tc>
          <w:tcPr>
            <w:tcW w:w="1559" w:type="dxa"/>
            <w:shd w:val="clear" w:color="auto" w:fill="auto"/>
            <w:vAlign w:val="center"/>
          </w:tcPr>
          <w:p w14:paraId="31C41831" w14:textId="77777777" w:rsidR="00391142" w:rsidRPr="006171B4" w:rsidRDefault="00391142"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5</w:t>
            </w:r>
          </w:p>
        </w:tc>
      </w:tr>
      <w:tr w:rsidR="00391142" w:rsidRPr="006171B4" w14:paraId="54AE45AA" w14:textId="77777777" w:rsidTr="00311092">
        <w:trPr>
          <w:trHeight w:val="268"/>
          <w:jc w:val="center"/>
        </w:trPr>
        <w:tc>
          <w:tcPr>
            <w:tcW w:w="2561" w:type="dxa"/>
            <w:shd w:val="clear" w:color="auto" w:fill="auto"/>
            <w:vAlign w:val="center"/>
          </w:tcPr>
          <w:p w14:paraId="2E708CC8" w14:textId="45E03296" w:rsidR="00391142" w:rsidRPr="006171B4" w:rsidRDefault="00391142"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 xml:space="preserve">Od </w:t>
            </w:r>
            <w:r w:rsidR="006171B4" w:rsidRPr="006171B4">
              <w:rPr>
                <w:rFonts w:ascii="Times New Roman" w:hAnsi="Times New Roman"/>
                <w:bCs/>
                <w:sz w:val="20"/>
                <w:szCs w:val="20"/>
              </w:rPr>
              <w:t>8</w:t>
            </w:r>
            <w:r w:rsidRPr="006171B4">
              <w:rPr>
                <w:rFonts w:ascii="Times New Roman" w:hAnsi="Times New Roman"/>
                <w:bCs/>
                <w:sz w:val="20"/>
                <w:szCs w:val="20"/>
              </w:rPr>
              <w:t xml:space="preserve"> do </w:t>
            </w:r>
            <w:r w:rsidR="006171B4" w:rsidRPr="006171B4">
              <w:rPr>
                <w:rFonts w:ascii="Times New Roman" w:hAnsi="Times New Roman"/>
                <w:bCs/>
                <w:sz w:val="20"/>
                <w:szCs w:val="20"/>
              </w:rPr>
              <w:t>9</w:t>
            </w:r>
            <w:r w:rsidRPr="006171B4">
              <w:rPr>
                <w:rFonts w:ascii="Times New Roman" w:hAnsi="Times New Roman"/>
                <w:bCs/>
                <w:sz w:val="20"/>
                <w:szCs w:val="20"/>
              </w:rPr>
              <w:t xml:space="preserve"> godina</w:t>
            </w:r>
          </w:p>
        </w:tc>
        <w:tc>
          <w:tcPr>
            <w:tcW w:w="1559" w:type="dxa"/>
            <w:shd w:val="clear" w:color="auto" w:fill="auto"/>
            <w:vAlign w:val="center"/>
          </w:tcPr>
          <w:p w14:paraId="2ED5A1D5" w14:textId="77777777" w:rsidR="00391142" w:rsidRPr="006171B4" w:rsidRDefault="00391142"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10</w:t>
            </w:r>
          </w:p>
        </w:tc>
      </w:tr>
      <w:tr w:rsidR="00391142" w:rsidRPr="00D95DBB" w14:paraId="2B7A66B1" w14:textId="77777777" w:rsidTr="00311092">
        <w:trPr>
          <w:trHeight w:val="268"/>
          <w:jc w:val="center"/>
        </w:trPr>
        <w:tc>
          <w:tcPr>
            <w:tcW w:w="2561" w:type="dxa"/>
            <w:shd w:val="clear" w:color="auto" w:fill="auto"/>
            <w:vAlign w:val="center"/>
          </w:tcPr>
          <w:p w14:paraId="33239964" w14:textId="74C3FA72" w:rsidR="00391142" w:rsidRPr="006171B4" w:rsidRDefault="006171B4"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10</w:t>
            </w:r>
            <w:r w:rsidR="00391142" w:rsidRPr="006171B4">
              <w:rPr>
                <w:rFonts w:ascii="Times New Roman" w:hAnsi="Times New Roman"/>
                <w:bCs/>
                <w:sz w:val="20"/>
                <w:szCs w:val="20"/>
              </w:rPr>
              <w:t xml:space="preserve"> i više godina</w:t>
            </w:r>
          </w:p>
        </w:tc>
        <w:tc>
          <w:tcPr>
            <w:tcW w:w="1559" w:type="dxa"/>
            <w:shd w:val="clear" w:color="auto" w:fill="auto"/>
            <w:vAlign w:val="center"/>
          </w:tcPr>
          <w:p w14:paraId="77C0689E" w14:textId="77777777" w:rsidR="00391142" w:rsidRPr="0045388A" w:rsidRDefault="00391142" w:rsidP="00311092">
            <w:pPr>
              <w:spacing w:after="0" w:line="240" w:lineRule="auto"/>
              <w:jc w:val="center"/>
              <w:rPr>
                <w:rFonts w:ascii="Times New Roman" w:hAnsi="Times New Roman"/>
                <w:bCs/>
                <w:sz w:val="20"/>
                <w:szCs w:val="20"/>
              </w:rPr>
            </w:pPr>
            <w:r w:rsidRPr="006171B4">
              <w:rPr>
                <w:rFonts w:ascii="Times New Roman" w:hAnsi="Times New Roman"/>
                <w:bCs/>
                <w:sz w:val="20"/>
                <w:szCs w:val="20"/>
              </w:rPr>
              <w:t>20</w:t>
            </w:r>
          </w:p>
        </w:tc>
      </w:tr>
    </w:tbl>
    <w:p w14:paraId="44D56081" w14:textId="1064AF6A" w:rsidR="00391142" w:rsidRDefault="00391142" w:rsidP="00391142">
      <w:pPr>
        <w:spacing w:before="120" w:after="0" w:line="240" w:lineRule="auto"/>
        <w:jc w:val="both"/>
        <w:rPr>
          <w:rFonts w:ascii="Times New Roman" w:hAnsi="Times New Roman"/>
          <w:sz w:val="24"/>
          <w:szCs w:val="24"/>
        </w:rPr>
      </w:pPr>
      <w:r w:rsidRPr="00D95DBB">
        <w:rPr>
          <w:rFonts w:ascii="Times New Roman" w:hAnsi="Times New Roman"/>
          <w:sz w:val="24"/>
          <w:szCs w:val="24"/>
        </w:rPr>
        <w:t xml:space="preserve">Ponuditelj je dužan priložiti izjavu u kojoj navodi trajanje jamstvenog roka </w:t>
      </w:r>
      <w:r>
        <w:rPr>
          <w:rFonts w:ascii="Times New Roman" w:hAnsi="Times New Roman"/>
          <w:sz w:val="24"/>
          <w:szCs w:val="24"/>
        </w:rPr>
        <w:t>ukoliko želi ostvariti bodove prema ovom kriteriju</w:t>
      </w:r>
      <w:r w:rsidRPr="00B169B9">
        <w:rPr>
          <w:rFonts w:ascii="Times New Roman" w:hAnsi="Times New Roman"/>
          <w:sz w:val="24"/>
          <w:szCs w:val="24"/>
        </w:rPr>
        <w:t>. Predložak izjave nalazi se u Prilogu IV. ov</w:t>
      </w:r>
      <w:r>
        <w:rPr>
          <w:rFonts w:ascii="Times New Roman" w:hAnsi="Times New Roman"/>
          <w:sz w:val="24"/>
          <w:szCs w:val="24"/>
        </w:rPr>
        <w:t>og Poziva</w:t>
      </w:r>
      <w:r w:rsidRPr="00B169B9">
        <w:rPr>
          <w:rFonts w:ascii="Times New Roman" w:hAnsi="Times New Roman"/>
          <w:sz w:val="24"/>
          <w:szCs w:val="24"/>
        </w:rPr>
        <w:t>.</w:t>
      </w:r>
      <w:r w:rsidRPr="00D95DBB">
        <w:rPr>
          <w:rFonts w:ascii="Times New Roman" w:hAnsi="Times New Roman"/>
          <w:sz w:val="24"/>
          <w:szCs w:val="24"/>
        </w:rPr>
        <w:t xml:space="preserve"> </w:t>
      </w:r>
    </w:p>
    <w:p w14:paraId="477A241E" w14:textId="57093AD4" w:rsidR="009626B5" w:rsidRPr="00D95DBB" w:rsidRDefault="009626B5" w:rsidP="00391142">
      <w:pPr>
        <w:spacing w:before="120" w:after="0" w:line="240" w:lineRule="auto"/>
        <w:jc w:val="both"/>
        <w:rPr>
          <w:rFonts w:ascii="Times New Roman" w:hAnsi="Times New Roman"/>
          <w:sz w:val="24"/>
          <w:szCs w:val="24"/>
        </w:rPr>
      </w:pPr>
      <w:r>
        <w:rPr>
          <w:rFonts w:ascii="Times New Roman" w:hAnsi="Times New Roman"/>
          <w:sz w:val="24"/>
          <w:szCs w:val="24"/>
        </w:rPr>
        <w:t>Ukoliko ponuditelj ne dostavi Izjavu ili na njoj nije naveden jamstveni rok, smatrat će se da je ponuđen minimalni jamstveni rok od 2 godine te ponuditelj neće ostvariti bodove po ovom kriteriju.</w:t>
      </w:r>
    </w:p>
    <w:p w14:paraId="3E606BD1" w14:textId="04ABAF58" w:rsidR="000E3089" w:rsidRPr="001046DC" w:rsidRDefault="000E3089" w:rsidP="000E3089">
      <w:pPr>
        <w:spacing w:before="240" w:after="0" w:line="240" w:lineRule="auto"/>
        <w:jc w:val="both"/>
        <w:rPr>
          <w:rFonts w:ascii="Times New Roman" w:hAnsi="Times New Roman"/>
          <w:b/>
          <w:bCs/>
          <w:sz w:val="24"/>
          <w:szCs w:val="24"/>
        </w:rPr>
      </w:pPr>
      <w:r w:rsidRPr="001046DC">
        <w:rPr>
          <w:rFonts w:ascii="Times New Roman" w:hAnsi="Times New Roman"/>
          <w:b/>
          <w:bCs/>
          <w:sz w:val="24"/>
          <w:szCs w:val="24"/>
        </w:rPr>
        <w:t>Određivanje najpovoljnijeg ponuditelja prema navedenim kriterijima za odabir ekonomski najpovoljnije ponude:</w:t>
      </w:r>
    </w:p>
    <w:p w14:paraId="14151842" w14:textId="237A6325"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 xml:space="preserve">Nakon što </w:t>
      </w:r>
      <w:r w:rsidR="00125B3F">
        <w:rPr>
          <w:rFonts w:ascii="Times New Roman" w:hAnsi="Times New Roman"/>
          <w:bCs/>
          <w:sz w:val="24"/>
          <w:szCs w:val="24"/>
        </w:rPr>
        <w:t>n</w:t>
      </w:r>
      <w:r w:rsidRPr="001046DC">
        <w:rPr>
          <w:rFonts w:ascii="Times New Roman" w:hAnsi="Times New Roman"/>
          <w:bCs/>
          <w:sz w:val="24"/>
          <w:szCs w:val="24"/>
        </w:rPr>
        <w:t xml:space="preserve">aručitelj za svakog ponuditelja utvrdi bodovnu vrijednost prema pojedinim kriterijima, zbrojit će se bodovi dodijeljeni mu po svakom od kriterija kako bi se dobio ukupan broj bodova za pojedinog ponuditelja. </w:t>
      </w:r>
    </w:p>
    <w:p w14:paraId="08504710" w14:textId="77777777" w:rsidR="000E3089" w:rsidRPr="001046DC" w:rsidRDefault="000E3089" w:rsidP="000E3089">
      <w:pPr>
        <w:spacing w:before="120" w:after="0" w:line="240" w:lineRule="auto"/>
        <w:jc w:val="both"/>
        <w:rPr>
          <w:rFonts w:ascii="Times New Roman" w:hAnsi="Times New Roman"/>
          <w:bCs/>
          <w:sz w:val="24"/>
          <w:szCs w:val="24"/>
        </w:rPr>
      </w:pPr>
      <w:r w:rsidRPr="001046DC">
        <w:rPr>
          <w:rFonts w:ascii="Times New Roman" w:hAnsi="Times New Roman"/>
          <w:bCs/>
          <w:sz w:val="24"/>
          <w:szCs w:val="24"/>
        </w:rPr>
        <w:t>Formula po kojoj se izračunava ekonomski najpovoljnija ponuda je:</w:t>
      </w:r>
    </w:p>
    <w:p w14:paraId="0AC2F54D" w14:textId="52624512" w:rsidR="000E3089" w:rsidRPr="00F82319" w:rsidRDefault="000E3089" w:rsidP="000E3089">
      <w:pPr>
        <w:spacing w:before="120" w:after="0" w:line="240" w:lineRule="auto"/>
        <w:jc w:val="both"/>
        <w:rPr>
          <w:rFonts w:ascii="Times New Roman" w:hAnsi="Times New Roman"/>
          <w:bCs/>
          <w:sz w:val="24"/>
          <w:szCs w:val="24"/>
        </w:rPr>
      </w:pPr>
      <w:r w:rsidRPr="00F82319">
        <w:rPr>
          <w:rFonts w:ascii="Times New Roman" w:hAnsi="Times New Roman"/>
          <w:bCs/>
          <w:sz w:val="24"/>
          <w:szCs w:val="24"/>
        </w:rPr>
        <w:t xml:space="preserve">T = C + </w:t>
      </w:r>
      <w:r w:rsidR="00F82319" w:rsidRPr="00F82319">
        <w:rPr>
          <w:rFonts w:ascii="Times New Roman" w:hAnsi="Times New Roman"/>
          <w:bCs/>
          <w:sz w:val="24"/>
          <w:szCs w:val="24"/>
        </w:rPr>
        <w:t>J</w:t>
      </w:r>
      <w:r w:rsidRPr="00F82319">
        <w:rPr>
          <w:rFonts w:ascii="Times New Roman" w:hAnsi="Times New Roman"/>
          <w:bCs/>
          <w:sz w:val="24"/>
          <w:szCs w:val="24"/>
        </w:rPr>
        <w:t xml:space="preserve"> </w:t>
      </w:r>
    </w:p>
    <w:p w14:paraId="74493F32" w14:textId="77777777" w:rsidR="000E3089" w:rsidRPr="00F82319" w:rsidRDefault="000E3089" w:rsidP="000E3089">
      <w:pPr>
        <w:spacing w:before="120" w:after="0" w:line="240" w:lineRule="auto"/>
        <w:jc w:val="both"/>
        <w:rPr>
          <w:rFonts w:ascii="Times New Roman" w:hAnsi="Times New Roman"/>
          <w:bCs/>
          <w:sz w:val="24"/>
          <w:szCs w:val="24"/>
        </w:rPr>
      </w:pPr>
      <w:r w:rsidRPr="00F82319">
        <w:rPr>
          <w:rFonts w:ascii="Times New Roman" w:hAnsi="Times New Roman"/>
          <w:bCs/>
          <w:sz w:val="24"/>
          <w:szCs w:val="24"/>
        </w:rPr>
        <w:t>T = ukupan broj bodova</w:t>
      </w:r>
    </w:p>
    <w:p w14:paraId="390A5228" w14:textId="77777777" w:rsidR="000E3089" w:rsidRPr="00F82319" w:rsidRDefault="000E3089" w:rsidP="000E3089">
      <w:pPr>
        <w:spacing w:before="120" w:after="0" w:line="240" w:lineRule="auto"/>
        <w:jc w:val="both"/>
        <w:rPr>
          <w:rFonts w:ascii="Times New Roman" w:hAnsi="Times New Roman"/>
          <w:bCs/>
          <w:sz w:val="24"/>
          <w:szCs w:val="24"/>
        </w:rPr>
      </w:pPr>
      <w:r w:rsidRPr="00F82319">
        <w:rPr>
          <w:rFonts w:ascii="Times New Roman" w:hAnsi="Times New Roman"/>
          <w:bCs/>
          <w:sz w:val="24"/>
          <w:szCs w:val="24"/>
        </w:rPr>
        <w:t>C = broj bodova koji je ponuda dobila za ponuđenu cijenu</w:t>
      </w:r>
    </w:p>
    <w:p w14:paraId="508F425F" w14:textId="4CFD94D7" w:rsidR="00F82319" w:rsidRPr="001046DC" w:rsidRDefault="00F82319" w:rsidP="000E3089">
      <w:pPr>
        <w:spacing w:before="120" w:after="0" w:line="240" w:lineRule="auto"/>
        <w:jc w:val="both"/>
        <w:rPr>
          <w:rFonts w:ascii="Times New Roman" w:hAnsi="Times New Roman"/>
          <w:bCs/>
          <w:sz w:val="24"/>
          <w:szCs w:val="24"/>
        </w:rPr>
      </w:pPr>
      <w:r w:rsidRPr="00F82319">
        <w:rPr>
          <w:rFonts w:ascii="Times New Roman" w:hAnsi="Times New Roman"/>
          <w:bCs/>
          <w:sz w:val="24"/>
          <w:szCs w:val="24"/>
        </w:rPr>
        <w:lastRenderedPageBreak/>
        <w:t>J = broj bodova koji je ponuda dobila za ponuđeni jamstveni rok</w:t>
      </w:r>
    </w:p>
    <w:p w14:paraId="52296DE0" w14:textId="77777777" w:rsidR="000E3089" w:rsidRPr="001046DC" w:rsidRDefault="000E3089" w:rsidP="000E3089">
      <w:pPr>
        <w:spacing w:before="120" w:after="0" w:line="240" w:lineRule="auto"/>
        <w:jc w:val="both"/>
        <w:rPr>
          <w:rFonts w:ascii="Times New Roman" w:hAnsi="Times New Roman"/>
          <w:b/>
          <w:bCs/>
          <w:sz w:val="24"/>
          <w:szCs w:val="24"/>
        </w:rPr>
      </w:pPr>
      <w:r w:rsidRPr="001046DC">
        <w:rPr>
          <w:rFonts w:ascii="Times New Roman" w:hAnsi="Times New Roman"/>
          <w:b/>
          <w:bCs/>
          <w:sz w:val="24"/>
          <w:szCs w:val="24"/>
        </w:rPr>
        <w:t xml:space="preserve">Najpovoljnija je ona ponuda čiji je ukupni broj bodova najveći odnosno najbliži 100. </w:t>
      </w:r>
    </w:p>
    <w:p w14:paraId="1A68F947" w14:textId="3AFF355A" w:rsidR="000E3089" w:rsidRPr="001046DC" w:rsidRDefault="000E3089" w:rsidP="000E3089">
      <w:pPr>
        <w:spacing w:before="120" w:after="0" w:line="240" w:lineRule="auto"/>
        <w:jc w:val="both"/>
        <w:rPr>
          <w:rFonts w:ascii="Times New Roman" w:hAnsi="Times New Roman"/>
          <w:b/>
          <w:bCs/>
          <w:sz w:val="24"/>
          <w:szCs w:val="24"/>
        </w:rPr>
      </w:pPr>
      <w:r>
        <w:rPr>
          <w:rFonts w:ascii="Times New Roman" w:hAnsi="Times New Roman"/>
          <w:b/>
          <w:bCs/>
          <w:sz w:val="24"/>
          <w:szCs w:val="24"/>
        </w:rPr>
        <w:t>Ako</w:t>
      </w:r>
      <w:r w:rsidRPr="001046DC">
        <w:rPr>
          <w:rFonts w:ascii="Times New Roman" w:hAnsi="Times New Roman"/>
          <w:b/>
          <w:bCs/>
          <w:sz w:val="24"/>
          <w:szCs w:val="24"/>
        </w:rPr>
        <w:t xml:space="preserve"> su dvije ili više ponuda jednako rangirane prema kriteriju za odabir ponude, </w:t>
      </w:r>
      <w:r w:rsidR="00125B3F">
        <w:rPr>
          <w:rFonts w:ascii="Times New Roman" w:hAnsi="Times New Roman"/>
          <w:b/>
          <w:bCs/>
          <w:sz w:val="24"/>
          <w:szCs w:val="24"/>
        </w:rPr>
        <w:t>n</w:t>
      </w:r>
      <w:r w:rsidRPr="001046DC">
        <w:rPr>
          <w:rFonts w:ascii="Times New Roman" w:hAnsi="Times New Roman"/>
          <w:b/>
          <w:bCs/>
          <w:sz w:val="24"/>
          <w:szCs w:val="24"/>
        </w:rPr>
        <w:t>aručitelj će odabrati ponudu koja je ranije zaprimljena.</w:t>
      </w:r>
    </w:p>
    <w:p w14:paraId="440AAA0D" w14:textId="600743D6" w:rsidR="00DE5953" w:rsidRPr="00BD7610" w:rsidRDefault="004E5452" w:rsidP="00562FA3">
      <w:pPr>
        <w:pStyle w:val="Naslov2"/>
        <w:numPr>
          <w:ilvl w:val="1"/>
          <w:numId w:val="4"/>
        </w:numPr>
        <w:spacing w:before="120" w:line="240" w:lineRule="auto"/>
        <w:rPr>
          <w:szCs w:val="24"/>
        </w:rPr>
      </w:pPr>
      <w:bookmarkStart w:id="131" w:name="_Toc152074566"/>
      <w:r w:rsidRPr="00BD7610">
        <w:rPr>
          <w:szCs w:val="24"/>
        </w:rPr>
        <w:t>Rok valjanosti ponude</w:t>
      </w:r>
      <w:bookmarkEnd w:id="128"/>
      <w:bookmarkEnd w:id="129"/>
      <w:bookmarkEnd w:id="130"/>
      <w:bookmarkEnd w:id="131"/>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1BF812DE" w14:textId="4EB9D5C6" w:rsidR="00A175C6" w:rsidRPr="00BD7610" w:rsidRDefault="00A175C6" w:rsidP="00136AEA">
      <w:pPr>
        <w:pStyle w:val="Naslov1"/>
        <w:numPr>
          <w:ilvl w:val="0"/>
          <w:numId w:val="4"/>
        </w:numPr>
        <w:spacing w:before="240" w:line="240" w:lineRule="auto"/>
        <w:rPr>
          <w:szCs w:val="24"/>
        </w:rPr>
      </w:pPr>
      <w:bookmarkStart w:id="132" w:name="_Toc324147794"/>
      <w:bookmarkStart w:id="133" w:name="_Toc324148077"/>
      <w:bookmarkStart w:id="134" w:name="_Toc324150016"/>
      <w:bookmarkStart w:id="135" w:name="_Toc152074567"/>
      <w:r w:rsidRPr="00BD7610">
        <w:rPr>
          <w:szCs w:val="24"/>
        </w:rPr>
        <w:t>OSTALE ODREDBE</w:t>
      </w:r>
      <w:bookmarkEnd w:id="132"/>
      <w:bookmarkEnd w:id="133"/>
      <w:bookmarkEnd w:id="134"/>
      <w:bookmarkEnd w:id="135"/>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52074568"/>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22D301A2"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xml:space="preserve">, uz obveznu naznaku člana zajednice gospodarskih subjekata koji je ovlašten za komunikaciju s </w:t>
      </w:r>
      <w:r w:rsidR="00125B3F">
        <w:rPr>
          <w:rFonts w:ascii="Times New Roman" w:hAnsi="Times New Roman"/>
          <w:sz w:val="24"/>
          <w:szCs w:val="24"/>
        </w:rPr>
        <w:t>n</w:t>
      </w:r>
      <w:r w:rsidRPr="00DD08A0">
        <w:rPr>
          <w:rFonts w:ascii="Times New Roman" w:hAnsi="Times New Roman"/>
          <w:sz w:val="24"/>
          <w:szCs w:val="24"/>
        </w:rPr>
        <w:t>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48" w:name="_Toc152074569"/>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35225525" w:rsidR="00065390" w:rsidRPr="00BD7610" w:rsidRDefault="004E5452" w:rsidP="00562FA3">
      <w:pPr>
        <w:pStyle w:val="Naslov2"/>
        <w:numPr>
          <w:ilvl w:val="1"/>
          <w:numId w:val="4"/>
        </w:numPr>
        <w:spacing w:before="120" w:line="240" w:lineRule="auto"/>
        <w:rPr>
          <w:szCs w:val="24"/>
          <w:lang w:eastAsia="hr-HR"/>
        </w:rPr>
      </w:pPr>
      <w:bookmarkStart w:id="152" w:name="_Toc152074570"/>
      <w:r w:rsidRPr="00BD7610">
        <w:rPr>
          <w:szCs w:val="24"/>
          <w:lang w:eastAsia="hr-HR"/>
        </w:rPr>
        <w:t>Jamstva</w:t>
      </w:r>
      <w:bookmarkEnd w:id="149"/>
      <w:bookmarkEnd w:id="150"/>
      <w:bookmarkEnd w:id="151"/>
      <w:bookmarkEnd w:id="152"/>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3" w:name="_Toc324147798"/>
      <w:bookmarkStart w:id="154" w:name="_Toc324148081"/>
      <w:bookmarkStart w:id="155"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3"/>
      <w:bookmarkEnd w:id="154"/>
      <w:r w:rsidR="008971AE" w:rsidRPr="00E85F9C">
        <w:rPr>
          <w:rFonts w:ascii="Times New Roman" w:hAnsi="Times New Roman"/>
          <w:b/>
          <w:sz w:val="24"/>
          <w:szCs w:val="24"/>
        </w:rPr>
        <w:t>za ozbiljnost ponude</w:t>
      </w:r>
      <w:bookmarkEnd w:id="155"/>
    </w:p>
    <w:p w14:paraId="63CE9039" w14:textId="6A470FE1"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w:t>
      </w:r>
      <w:r w:rsidRPr="009626B5">
        <w:rPr>
          <w:rFonts w:ascii="Times New Roman" w:hAnsi="Times New Roman"/>
          <w:sz w:val="24"/>
          <w:szCs w:val="24"/>
        </w:rPr>
        <w:t xml:space="preserve">od </w:t>
      </w:r>
      <w:r w:rsidR="00FC64A7" w:rsidRPr="009626B5">
        <w:rPr>
          <w:rFonts w:ascii="Times New Roman" w:hAnsi="Times New Roman"/>
          <w:sz w:val="24"/>
          <w:szCs w:val="24"/>
        </w:rPr>
        <w:t>5</w:t>
      </w:r>
      <w:r w:rsidR="008D0099" w:rsidRPr="009626B5">
        <w:rPr>
          <w:rFonts w:ascii="Times New Roman" w:hAnsi="Times New Roman"/>
          <w:sz w:val="24"/>
          <w:szCs w:val="24"/>
        </w:rPr>
        <w:t>0</w:t>
      </w:r>
      <w:r w:rsidRPr="009626B5">
        <w:rPr>
          <w:rFonts w:ascii="Times New Roman" w:hAnsi="Times New Roman"/>
          <w:sz w:val="24"/>
          <w:szCs w:val="24"/>
        </w:rPr>
        <w:t>0,00 €. Novčani polog potrebno je uplatiti na žiro račun naručitelja</w:t>
      </w:r>
      <w:r w:rsidRPr="00BD7610">
        <w:rPr>
          <w:rFonts w:ascii="Times New Roman" w:hAnsi="Times New Roman"/>
          <w:sz w:val="24"/>
          <w:szCs w:val="24"/>
        </w:rPr>
        <w:t xml:space="preserve">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w:t>
      </w:r>
      <w:r w:rsidRPr="008D0099">
        <w:rPr>
          <w:rFonts w:ascii="Times New Roman" w:hAnsi="Times New Roman"/>
          <w:b/>
          <w:bCs/>
          <w:sz w:val="24"/>
          <w:szCs w:val="24"/>
        </w:rPr>
        <w:t>izvršena</w:t>
      </w:r>
      <w:r>
        <w:rPr>
          <w:rFonts w:ascii="Times New Roman" w:hAnsi="Times New Roman"/>
          <w:sz w:val="24"/>
          <w:szCs w:val="24"/>
        </w:rPr>
        <w:t xml:space="preserve">,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uredno ispunjenje ugovora</w:t>
      </w:r>
    </w:p>
    <w:p w14:paraId="270D4BF9" w14:textId="48A2AE3E"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w:t>
      </w:r>
      <w:r w:rsidR="00634BE9">
        <w:rPr>
          <w:rFonts w:ascii="Times New Roman" w:hAnsi="Times New Roman"/>
          <w:sz w:val="24"/>
          <w:szCs w:val="24"/>
        </w:rPr>
        <w:t>10</w:t>
      </w:r>
      <w:r>
        <w:rPr>
          <w:rFonts w:ascii="Times New Roman" w:hAnsi="Times New Roman"/>
          <w:sz w:val="24"/>
          <w:szCs w:val="24"/>
        </w:rPr>
        <w:t xml:space="preserve">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587C4498"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25B3F">
        <w:rPr>
          <w:rFonts w:ascii="Times New Roman" w:hAnsi="Times New Roman"/>
          <w:sz w:val="24"/>
          <w:szCs w:val="24"/>
        </w:rPr>
        <w:t>n</w:t>
      </w:r>
      <w:r w:rsidRPr="0016562E">
        <w:rPr>
          <w:rFonts w:ascii="Times New Roman" w:hAnsi="Times New Roman"/>
          <w:sz w:val="24"/>
          <w:szCs w:val="24"/>
        </w:rPr>
        <w:t xml:space="preserve">aručitelj će ga vratiti odabranom ponuditelju </w:t>
      </w:r>
      <w:r>
        <w:rPr>
          <w:rFonts w:ascii="Times New Roman" w:hAnsi="Times New Roman"/>
          <w:sz w:val="24"/>
          <w:szCs w:val="24"/>
        </w:rPr>
        <w:t>nakon uredn</w:t>
      </w:r>
      <w:r w:rsidR="007B71FD">
        <w:rPr>
          <w:rFonts w:ascii="Times New Roman" w:hAnsi="Times New Roman"/>
          <w:sz w:val="24"/>
          <w:szCs w:val="24"/>
        </w:rPr>
        <w:t>e</w:t>
      </w:r>
      <w:r>
        <w:rPr>
          <w:rFonts w:ascii="Times New Roman" w:hAnsi="Times New Roman"/>
          <w:sz w:val="24"/>
          <w:szCs w:val="24"/>
        </w:rPr>
        <w:t xml:space="preserve"> </w:t>
      </w:r>
      <w:r w:rsidR="007B71FD">
        <w:rPr>
          <w:rFonts w:ascii="Times New Roman" w:hAnsi="Times New Roman"/>
          <w:sz w:val="24"/>
          <w:szCs w:val="24"/>
        </w:rPr>
        <w:t>isporuke i montaže, a po primitku jamstva za otklanjanje nedostataka u jamstvenom roku</w:t>
      </w:r>
      <w:r>
        <w:rPr>
          <w:rFonts w:ascii="Times New Roman" w:hAnsi="Times New Roman"/>
          <w:sz w:val="24"/>
          <w:szCs w:val="24"/>
        </w:rPr>
        <w:t>.</w:t>
      </w:r>
    </w:p>
    <w:p w14:paraId="30D646AF" w14:textId="749BB412" w:rsidR="007B71FD" w:rsidRPr="00E85F9C" w:rsidRDefault="007B71FD" w:rsidP="007B71FD">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otklanjanje nedostataka u jamstvenom roku</w:t>
      </w:r>
    </w:p>
    <w:p w14:paraId="2762834A" w14:textId="3D574EE3" w:rsidR="007B71FD" w:rsidRPr="00611ECD" w:rsidRDefault="007B71FD" w:rsidP="007B71FD">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prilikom primopredaje</w:t>
      </w:r>
      <w:r w:rsidRPr="00611ECD">
        <w:rPr>
          <w:rFonts w:ascii="Times New Roman" w:hAnsi="Times New Roman"/>
          <w:sz w:val="24"/>
          <w:szCs w:val="24"/>
        </w:rPr>
        <w:t xml:space="preserve"> dostaviti jamstvo za </w:t>
      </w:r>
      <w:r>
        <w:rPr>
          <w:rFonts w:ascii="Times New Roman" w:hAnsi="Times New Roman"/>
          <w:sz w:val="24"/>
          <w:szCs w:val="24"/>
        </w:rPr>
        <w:t>otklanjanje nedostataka u jamstvenom roku</w:t>
      </w:r>
      <w:r w:rsidRPr="00611ECD">
        <w:rPr>
          <w:rFonts w:ascii="Times New Roman" w:hAnsi="Times New Roman"/>
          <w:sz w:val="24"/>
          <w:szCs w:val="24"/>
        </w:rPr>
        <w:t xml:space="preserve"> u obliku solemnizirane zadužnice ili bjanko zadužnice ovjerene kod javnog bilježnika, sukladno propisima o ovrsi na iznos od 10% vrijednosti ugovora bez PDV-a.</w:t>
      </w:r>
    </w:p>
    <w:p w14:paraId="4DB32E2D" w14:textId="245585AD" w:rsidR="00F64609" w:rsidRPr="00F64609" w:rsidRDefault="00F64609" w:rsidP="007B71FD">
      <w:pPr>
        <w:spacing w:before="120" w:after="0" w:line="240" w:lineRule="auto"/>
        <w:jc w:val="both"/>
        <w:rPr>
          <w:rFonts w:ascii="Times New Roman" w:hAnsi="Times New Roman"/>
          <w:sz w:val="24"/>
          <w:szCs w:val="24"/>
        </w:rPr>
      </w:pPr>
      <w:r w:rsidRPr="00F64609">
        <w:rPr>
          <w:rFonts w:ascii="Times New Roman" w:hAnsi="Times New Roman"/>
          <w:sz w:val="24"/>
          <w:szCs w:val="24"/>
        </w:rPr>
        <w:t xml:space="preserve">Minimalni jamstveni rok iznosi 2 godine, a točan rok jamstva jednak je jamstvenom roku kojeg ponudi ponuditelj u sklopu svoje ponude, odnosno kojeg navede u Izjavi o jamstvenom roku. </w:t>
      </w:r>
    </w:p>
    <w:p w14:paraId="60ADC25E" w14:textId="34A63261" w:rsidR="007B71FD" w:rsidRDefault="007B71FD" w:rsidP="007B71FD">
      <w:pPr>
        <w:spacing w:before="120" w:after="0" w:line="240" w:lineRule="auto"/>
        <w:jc w:val="both"/>
        <w:rPr>
          <w:rFonts w:ascii="Times New Roman" w:hAnsi="Times New Roman"/>
          <w:sz w:val="24"/>
          <w:szCs w:val="24"/>
        </w:rPr>
      </w:pPr>
      <w:r w:rsidRPr="00F64609">
        <w:rPr>
          <w:rFonts w:ascii="Times New Roman" w:hAnsi="Times New Roman"/>
          <w:sz w:val="24"/>
          <w:szCs w:val="24"/>
        </w:rPr>
        <w:t xml:space="preserve">Ako jamstvo za uredno ispunjenje ugovora ne bude naplaćeno, </w:t>
      </w:r>
      <w:r w:rsidR="00125B3F">
        <w:rPr>
          <w:rFonts w:ascii="Times New Roman" w:hAnsi="Times New Roman"/>
          <w:sz w:val="24"/>
          <w:szCs w:val="24"/>
        </w:rPr>
        <w:t>n</w:t>
      </w:r>
      <w:r w:rsidRPr="00F64609">
        <w:rPr>
          <w:rFonts w:ascii="Times New Roman" w:hAnsi="Times New Roman"/>
          <w:sz w:val="24"/>
          <w:szCs w:val="24"/>
        </w:rPr>
        <w:t>aručitelj će ga vratiti</w:t>
      </w:r>
      <w:r w:rsidRPr="0016562E">
        <w:rPr>
          <w:rFonts w:ascii="Times New Roman" w:hAnsi="Times New Roman"/>
          <w:sz w:val="24"/>
          <w:szCs w:val="24"/>
        </w:rPr>
        <w:t xml:space="preserve"> odabranom ponuditelju </w:t>
      </w:r>
      <w:r>
        <w:rPr>
          <w:rFonts w:ascii="Times New Roman" w:hAnsi="Times New Roman"/>
          <w:sz w:val="24"/>
          <w:szCs w:val="24"/>
        </w:rPr>
        <w:t>nakon isteka jamstvenog roka.</w:t>
      </w:r>
    </w:p>
    <w:p w14:paraId="2B0CC893" w14:textId="77777777" w:rsidR="00BF0DBA" w:rsidRPr="00A70775" w:rsidRDefault="00BF0DBA" w:rsidP="00562FA3">
      <w:pPr>
        <w:pStyle w:val="Naslov2"/>
        <w:numPr>
          <w:ilvl w:val="1"/>
          <w:numId w:val="4"/>
        </w:numPr>
        <w:spacing w:before="120" w:line="240" w:lineRule="auto"/>
      </w:pPr>
      <w:bookmarkStart w:id="156" w:name="_Toc479853424"/>
      <w:bookmarkStart w:id="157" w:name="_Toc324147799"/>
      <w:bookmarkStart w:id="158" w:name="_Toc324148082"/>
      <w:bookmarkStart w:id="159" w:name="_Toc324150021"/>
      <w:bookmarkStart w:id="160" w:name="_Toc152074571"/>
      <w:r w:rsidRPr="00A70775">
        <w:t>Izmjena, dopuna i povlačenje ponude</w:t>
      </w:r>
      <w:bookmarkEnd w:id="156"/>
      <w:bookmarkEnd w:id="160"/>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lastRenderedPageBreak/>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F82319" w:rsidRDefault="004E5452" w:rsidP="00562FA3">
      <w:pPr>
        <w:pStyle w:val="Naslov2"/>
        <w:numPr>
          <w:ilvl w:val="1"/>
          <w:numId w:val="4"/>
        </w:numPr>
        <w:tabs>
          <w:tab w:val="left" w:pos="0"/>
        </w:tabs>
        <w:spacing w:before="120" w:line="240" w:lineRule="auto"/>
        <w:rPr>
          <w:szCs w:val="24"/>
        </w:rPr>
      </w:pPr>
      <w:bookmarkStart w:id="161" w:name="_Toc324147800"/>
      <w:bookmarkStart w:id="162" w:name="_Toc324148083"/>
      <w:bookmarkStart w:id="163" w:name="_Toc324150022"/>
      <w:bookmarkStart w:id="164" w:name="_Toc152074572"/>
      <w:bookmarkEnd w:id="157"/>
      <w:bookmarkEnd w:id="158"/>
      <w:bookmarkEnd w:id="159"/>
      <w:r w:rsidRPr="00F82319">
        <w:rPr>
          <w:szCs w:val="24"/>
        </w:rPr>
        <w:t>Datum, vrijeme i mjesto dostave i otvaranja ponuda</w:t>
      </w:r>
      <w:bookmarkEnd w:id="161"/>
      <w:bookmarkEnd w:id="162"/>
      <w:bookmarkEnd w:id="163"/>
      <w:bookmarkEnd w:id="164"/>
    </w:p>
    <w:p w14:paraId="10C34457" w14:textId="1EDDCFC8" w:rsidR="000C5A3B" w:rsidRPr="006171B4" w:rsidRDefault="00C11268" w:rsidP="001440FD">
      <w:pPr>
        <w:tabs>
          <w:tab w:val="left" w:pos="0"/>
        </w:tabs>
        <w:spacing w:before="120" w:after="0" w:line="240" w:lineRule="auto"/>
        <w:jc w:val="both"/>
        <w:rPr>
          <w:rFonts w:ascii="Times New Roman" w:hAnsi="Times New Roman"/>
          <w:b/>
          <w:sz w:val="24"/>
          <w:szCs w:val="24"/>
        </w:rPr>
      </w:pPr>
      <w:r w:rsidRPr="006171B4">
        <w:rPr>
          <w:rFonts w:ascii="Times New Roman" w:hAnsi="Times New Roman"/>
          <w:sz w:val="24"/>
          <w:szCs w:val="24"/>
        </w:rPr>
        <w:t>Rok za dostavu ponuda je</w:t>
      </w:r>
      <w:r w:rsidR="004E265B" w:rsidRPr="006171B4">
        <w:rPr>
          <w:rFonts w:ascii="Times New Roman" w:hAnsi="Times New Roman"/>
          <w:sz w:val="24"/>
          <w:szCs w:val="24"/>
        </w:rPr>
        <w:t xml:space="preserve"> </w:t>
      </w:r>
      <w:r w:rsidR="00F82319" w:rsidRPr="006171B4">
        <w:rPr>
          <w:rFonts w:ascii="Times New Roman" w:hAnsi="Times New Roman"/>
          <w:b/>
          <w:bCs/>
          <w:sz w:val="24"/>
          <w:szCs w:val="24"/>
        </w:rPr>
        <w:t>0</w:t>
      </w:r>
      <w:r w:rsidR="00417B0F" w:rsidRPr="006171B4">
        <w:rPr>
          <w:rFonts w:ascii="Times New Roman" w:hAnsi="Times New Roman"/>
          <w:b/>
          <w:bCs/>
          <w:sz w:val="24"/>
          <w:szCs w:val="24"/>
        </w:rPr>
        <w:t>6</w:t>
      </w:r>
      <w:r w:rsidR="004E36EC" w:rsidRPr="006171B4">
        <w:rPr>
          <w:rFonts w:ascii="Times New Roman" w:hAnsi="Times New Roman"/>
          <w:b/>
          <w:bCs/>
          <w:sz w:val="24"/>
          <w:szCs w:val="24"/>
        </w:rPr>
        <w:t>.</w:t>
      </w:r>
      <w:r w:rsidR="004E36EC" w:rsidRPr="006171B4">
        <w:rPr>
          <w:rFonts w:ascii="Times New Roman" w:hAnsi="Times New Roman"/>
          <w:b/>
          <w:sz w:val="24"/>
          <w:szCs w:val="24"/>
        </w:rPr>
        <w:t xml:space="preserve"> </w:t>
      </w:r>
      <w:r w:rsidR="000E3089" w:rsidRPr="006171B4">
        <w:rPr>
          <w:rFonts w:ascii="Times New Roman" w:hAnsi="Times New Roman"/>
          <w:b/>
          <w:sz w:val="24"/>
          <w:szCs w:val="24"/>
        </w:rPr>
        <w:t>prosinca</w:t>
      </w:r>
      <w:r w:rsidR="00B040C1" w:rsidRPr="006171B4">
        <w:rPr>
          <w:rFonts w:ascii="Times New Roman" w:hAnsi="Times New Roman"/>
          <w:b/>
          <w:sz w:val="24"/>
          <w:szCs w:val="24"/>
        </w:rPr>
        <w:t xml:space="preserve"> </w:t>
      </w:r>
      <w:r w:rsidR="00E76A55" w:rsidRPr="006171B4">
        <w:rPr>
          <w:rFonts w:ascii="Times New Roman" w:hAnsi="Times New Roman"/>
          <w:b/>
          <w:sz w:val="24"/>
          <w:szCs w:val="24"/>
        </w:rPr>
        <w:t>20</w:t>
      </w:r>
      <w:r w:rsidR="00593DA0" w:rsidRPr="006171B4">
        <w:rPr>
          <w:rFonts w:ascii="Times New Roman" w:hAnsi="Times New Roman"/>
          <w:b/>
          <w:sz w:val="24"/>
          <w:szCs w:val="24"/>
        </w:rPr>
        <w:t>2</w:t>
      </w:r>
      <w:r w:rsidR="005F5FB7" w:rsidRPr="006171B4">
        <w:rPr>
          <w:rFonts w:ascii="Times New Roman" w:hAnsi="Times New Roman"/>
          <w:b/>
          <w:sz w:val="24"/>
          <w:szCs w:val="24"/>
        </w:rPr>
        <w:t>3</w:t>
      </w:r>
      <w:r w:rsidR="00176A29" w:rsidRPr="006171B4">
        <w:rPr>
          <w:rFonts w:ascii="Times New Roman" w:hAnsi="Times New Roman"/>
          <w:b/>
          <w:sz w:val="24"/>
          <w:szCs w:val="24"/>
        </w:rPr>
        <w:t>.</w:t>
      </w:r>
      <w:r w:rsidR="00F654B9" w:rsidRPr="006171B4">
        <w:rPr>
          <w:rFonts w:ascii="Times New Roman" w:hAnsi="Times New Roman"/>
          <w:b/>
          <w:sz w:val="24"/>
          <w:szCs w:val="24"/>
        </w:rPr>
        <w:t xml:space="preserve"> </w:t>
      </w:r>
      <w:r w:rsidR="00176A29" w:rsidRPr="006171B4">
        <w:rPr>
          <w:rFonts w:ascii="Times New Roman" w:hAnsi="Times New Roman"/>
          <w:b/>
          <w:sz w:val="24"/>
          <w:szCs w:val="24"/>
        </w:rPr>
        <w:t xml:space="preserve">godine </w:t>
      </w:r>
      <w:r w:rsidR="0068335C" w:rsidRPr="006171B4">
        <w:rPr>
          <w:rFonts w:ascii="Times New Roman" w:hAnsi="Times New Roman"/>
          <w:b/>
          <w:sz w:val="24"/>
          <w:szCs w:val="24"/>
        </w:rPr>
        <w:t xml:space="preserve">do </w:t>
      </w:r>
      <w:r w:rsidR="00F03EF8" w:rsidRPr="006171B4">
        <w:rPr>
          <w:rFonts w:ascii="Times New Roman" w:hAnsi="Times New Roman"/>
          <w:b/>
          <w:sz w:val="24"/>
          <w:szCs w:val="24"/>
        </w:rPr>
        <w:t>10</w:t>
      </w:r>
      <w:r w:rsidR="000C5A3B" w:rsidRPr="006171B4">
        <w:rPr>
          <w:rFonts w:ascii="Times New Roman" w:hAnsi="Times New Roman"/>
          <w:b/>
          <w:sz w:val="24"/>
          <w:szCs w:val="24"/>
        </w:rPr>
        <w:t>:00 sati.</w:t>
      </w:r>
    </w:p>
    <w:p w14:paraId="2E2179ED" w14:textId="3DC75084" w:rsidR="00E034FA" w:rsidRDefault="000C5A3B" w:rsidP="001440FD">
      <w:pPr>
        <w:tabs>
          <w:tab w:val="left" w:pos="0"/>
        </w:tabs>
        <w:spacing w:after="0" w:line="240" w:lineRule="auto"/>
        <w:jc w:val="both"/>
        <w:rPr>
          <w:rFonts w:ascii="Times New Roman" w:hAnsi="Times New Roman"/>
          <w:b/>
          <w:sz w:val="24"/>
          <w:szCs w:val="24"/>
        </w:rPr>
      </w:pPr>
      <w:r w:rsidRPr="006171B4">
        <w:rPr>
          <w:rFonts w:ascii="Times New Roman" w:hAnsi="Times New Roman"/>
          <w:sz w:val="24"/>
          <w:szCs w:val="24"/>
        </w:rPr>
        <w:t xml:space="preserve">Ponude se dostavljaju na adresu: </w:t>
      </w:r>
      <w:r w:rsidR="00DA0A26" w:rsidRPr="006171B4">
        <w:rPr>
          <w:rFonts w:ascii="Times New Roman" w:hAnsi="Times New Roman"/>
          <w:sz w:val="24"/>
          <w:szCs w:val="24"/>
        </w:rPr>
        <w:t>Varaždinska županija, Franjevački trg 7</w:t>
      </w:r>
      <w:r w:rsidRPr="006171B4">
        <w:rPr>
          <w:rFonts w:ascii="Times New Roman" w:hAnsi="Times New Roman"/>
          <w:sz w:val="24"/>
          <w:szCs w:val="24"/>
        </w:rPr>
        <w:t xml:space="preserve">, 42000 Varaždin, </w:t>
      </w:r>
      <w:r w:rsidR="00DA0A26" w:rsidRPr="006171B4">
        <w:rPr>
          <w:rFonts w:ascii="Times New Roman" w:hAnsi="Times New Roman"/>
          <w:sz w:val="24"/>
          <w:szCs w:val="24"/>
        </w:rPr>
        <w:t>a neposredno se mogu predati u županijsku pisarnicu</w:t>
      </w:r>
      <w:r w:rsidRPr="006171B4">
        <w:rPr>
          <w:rFonts w:ascii="Times New Roman" w:hAnsi="Times New Roman"/>
          <w:sz w:val="24"/>
          <w:szCs w:val="24"/>
        </w:rPr>
        <w:t xml:space="preserve">, </w:t>
      </w:r>
      <w:r w:rsidRPr="006171B4">
        <w:rPr>
          <w:rFonts w:ascii="Times New Roman" w:hAnsi="Times New Roman"/>
          <w:b/>
          <w:sz w:val="24"/>
          <w:szCs w:val="24"/>
        </w:rPr>
        <w:t xml:space="preserve">do </w:t>
      </w:r>
      <w:r w:rsidR="00F82319" w:rsidRPr="006171B4">
        <w:rPr>
          <w:rFonts w:ascii="Times New Roman" w:hAnsi="Times New Roman"/>
          <w:b/>
          <w:sz w:val="24"/>
          <w:szCs w:val="24"/>
        </w:rPr>
        <w:t>0</w:t>
      </w:r>
      <w:r w:rsidR="00417B0F" w:rsidRPr="006171B4">
        <w:rPr>
          <w:rFonts w:ascii="Times New Roman" w:hAnsi="Times New Roman"/>
          <w:b/>
          <w:sz w:val="24"/>
          <w:szCs w:val="24"/>
        </w:rPr>
        <w:t>6</w:t>
      </w:r>
      <w:r w:rsidR="005570B3" w:rsidRPr="006171B4">
        <w:rPr>
          <w:rFonts w:ascii="Times New Roman" w:hAnsi="Times New Roman"/>
          <w:b/>
          <w:sz w:val="24"/>
          <w:szCs w:val="24"/>
        </w:rPr>
        <w:t xml:space="preserve">. </w:t>
      </w:r>
      <w:r w:rsidR="000E3089" w:rsidRPr="006171B4">
        <w:rPr>
          <w:rFonts w:ascii="Times New Roman" w:hAnsi="Times New Roman"/>
          <w:b/>
          <w:sz w:val="24"/>
          <w:szCs w:val="24"/>
        </w:rPr>
        <w:t>prosinca</w:t>
      </w:r>
      <w:r w:rsidR="006668E7" w:rsidRPr="006171B4">
        <w:rPr>
          <w:rFonts w:ascii="Times New Roman" w:hAnsi="Times New Roman"/>
          <w:b/>
          <w:sz w:val="24"/>
          <w:szCs w:val="24"/>
        </w:rPr>
        <w:t xml:space="preserve"> 202</w:t>
      </w:r>
      <w:r w:rsidR="00A3731F" w:rsidRPr="006171B4">
        <w:rPr>
          <w:rFonts w:ascii="Times New Roman" w:hAnsi="Times New Roman"/>
          <w:b/>
          <w:sz w:val="24"/>
          <w:szCs w:val="24"/>
        </w:rPr>
        <w:t>3</w:t>
      </w:r>
      <w:r w:rsidR="006668E7" w:rsidRPr="006171B4">
        <w:rPr>
          <w:rFonts w:ascii="Times New Roman" w:hAnsi="Times New Roman"/>
          <w:b/>
          <w:sz w:val="24"/>
          <w:szCs w:val="24"/>
        </w:rPr>
        <w:t xml:space="preserve">. godine do </w:t>
      </w:r>
      <w:r w:rsidR="00F03EF8" w:rsidRPr="006171B4">
        <w:rPr>
          <w:rFonts w:ascii="Times New Roman" w:hAnsi="Times New Roman"/>
          <w:b/>
          <w:sz w:val="24"/>
          <w:szCs w:val="24"/>
        </w:rPr>
        <w:t>10</w:t>
      </w:r>
      <w:r w:rsidR="006668E7" w:rsidRPr="006171B4">
        <w:rPr>
          <w:rFonts w:ascii="Times New Roman" w:hAnsi="Times New Roman"/>
          <w:b/>
          <w:sz w:val="24"/>
          <w:szCs w:val="24"/>
        </w:rPr>
        <w:t xml:space="preserve">:00 </w:t>
      </w:r>
      <w:r w:rsidR="009F5A28" w:rsidRPr="006171B4">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5" w:name="_Toc477507973"/>
      <w:bookmarkStart w:id="166" w:name="_Toc63343046"/>
      <w:bookmarkStart w:id="167" w:name="_Toc152074573"/>
      <w:r>
        <w:t>Izuzetno niska ponuda</w:t>
      </w:r>
      <w:bookmarkEnd w:id="165"/>
      <w:bookmarkEnd w:id="166"/>
      <w:bookmarkEnd w:id="167"/>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562FA3">
      <w:pPr>
        <w:pStyle w:val="Naslov2"/>
        <w:numPr>
          <w:ilvl w:val="1"/>
          <w:numId w:val="4"/>
        </w:numPr>
        <w:spacing w:before="120"/>
      </w:pPr>
      <w:bookmarkStart w:id="168" w:name="_Toc365023768"/>
      <w:bookmarkStart w:id="169" w:name="_Toc368396994"/>
      <w:bookmarkStart w:id="170" w:name="_Toc479853427"/>
      <w:bookmarkStart w:id="171" w:name="_Toc152074574"/>
      <w:r w:rsidRPr="0059018A">
        <w:t>Pojašnjenje i upotpunjavanje ponude</w:t>
      </w:r>
      <w:bookmarkEnd w:id="168"/>
      <w:bookmarkEnd w:id="169"/>
      <w:bookmarkEnd w:id="170"/>
      <w:bookmarkEnd w:id="171"/>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 xml:space="preserve">Ukoliko se u postupku pregleda i ocjene ponuda uoči računska pogreška, </w:t>
      </w:r>
      <w:r w:rsidR="00125B3F">
        <w:rPr>
          <w:rFonts w:ascii="Times New Roman" w:hAnsi="Times New Roman"/>
          <w:sz w:val="24"/>
          <w:szCs w:val="24"/>
        </w:rPr>
        <w:t>n</w:t>
      </w:r>
      <w:r w:rsidRPr="00930116">
        <w:rPr>
          <w:rFonts w:ascii="Times New Roman" w:hAnsi="Times New Roman"/>
          <w:sz w:val="24"/>
          <w:szCs w:val="24"/>
        </w:rPr>
        <w:t>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5" w:name="_Toc152074575"/>
      <w:r w:rsidRPr="001F61E3">
        <w:t>Razlozi za odbijanje ponuda</w:t>
      </w:r>
      <w:bookmarkEnd w:id="175"/>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11BC2DD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AD6145">
        <w:rPr>
          <w:sz w:val="24"/>
          <w:szCs w:val="24"/>
          <w:lang w:val="hr-HR"/>
        </w:rPr>
        <w:t>P</w:t>
      </w:r>
      <w:r w:rsidR="001F61E3" w:rsidRPr="001F61E3">
        <w:rPr>
          <w:sz w:val="24"/>
          <w:szCs w:val="24"/>
          <w:lang w:val="hr-HR"/>
        </w:rPr>
        <w:t>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15C431F9"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AD6145">
        <w:rPr>
          <w:sz w:val="24"/>
          <w:szCs w:val="24"/>
          <w:lang w:val="hr-HR"/>
        </w:rPr>
        <w:t>P</w:t>
      </w:r>
      <w:r w:rsidR="001F61E3" w:rsidRPr="001F61E3">
        <w:rPr>
          <w:sz w:val="24"/>
          <w:szCs w:val="24"/>
          <w:lang w:val="hr-HR"/>
        </w:rPr>
        <w:t>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lastRenderedPageBreak/>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6" w:name="_Toc365023769"/>
      <w:bookmarkStart w:id="177" w:name="_Toc368396995"/>
      <w:bookmarkStart w:id="178" w:name="_Toc479853429"/>
      <w:bookmarkStart w:id="179" w:name="_Toc152074576"/>
      <w:r w:rsidRPr="0059018A">
        <w:t>Provjera ponuditelja</w:t>
      </w:r>
      <w:bookmarkEnd w:id="176"/>
      <w:bookmarkEnd w:id="177"/>
      <w:bookmarkEnd w:id="178"/>
      <w:bookmarkEnd w:id="179"/>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80" w:name="_Toc152074577"/>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36880E07" w14:textId="0E776ECB" w:rsidR="00E034FA"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w:t>
      </w:r>
      <w:r w:rsidR="00125B3F">
        <w:rPr>
          <w:rFonts w:ascii="Times New Roman" w:hAnsi="Times New Roman"/>
          <w:sz w:val="24"/>
          <w:szCs w:val="24"/>
          <w:lang w:eastAsia="hr-HR"/>
        </w:rPr>
        <w:t>n</w:t>
      </w:r>
      <w:r w:rsidR="00E034FA">
        <w:rPr>
          <w:rFonts w:ascii="Times New Roman" w:hAnsi="Times New Roman"/>
          <w:sz w:val="24"/>
          <w:szCs w:val="24"/>
          <w:lang w:eastAsia="hr-HR"/>
        </w:rPr>
        <w:t>aručitelj donosi obavijest</w:t>
      </w:r>
      <w:r w:rsidRPr="00BD7610">
        <w:rPr>
          <w:rFonts w:ascii="Times New Roman" w:hAnsi="Times New Roman"/>
          <w:sz w:val="24"/>
          <w:szCs w:val="24"/>
          <w:lang w:eastAsia="hr-HR"/>
        </w:rPr>
        <w:t xml:space="preserve"> o odabiru ili poništenju. O ishodu nadmetan</w:t>
      </w:r>
      <w:r w:rsidR="00E034FA">
        <w:rPr>
          <w:rFonts w:ascii="Times New Roman" w:hAnsi="Times New Roman"/>
          <w:sz w:val="24"/>
          <w:szCs w:val="24"/>
          <w:lang w:eastAsia="hr-HR"/>
        </w:rPr>
        <w:t xml:space="preserve">ja </w:t>
      </w:r>
      <w:r w:rsidR="00125B3F">
        <w:rPr>
          <w:rFonts w:ascii="Times New Roman" w:hAnsi="Times New Roman"/>
          <w:sz w:val="24"/>
          <w:szCs w:val="24"/>
          <w:lang w:eastAsia="hr-HR"/>
        </w:rPr>
        <w:t>n</w:t>
      </w:r>
      <w:r w:rsidR="00E034FA">
        <w:rPr>
          <w:rFonts w:ascii="Times New Roman" w:hAnsi="Times New Roman"/>
          <w:sz w:val="24"/>
          <w:szCs w:val="24"/>
          <w:lang w:eastAsia="hr-HR"/>
        </w:rPr>
        <w:t>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81" w:name="_Toc368396996"/>
      <w:bookmarkStart w:id="182" w:name="_Toc479853430"/>
      <w:bookmarkStart w:id="183" w:name="_Toc152074578"/>
      <w:r>
        <w:t>Tajnost dokumentacije gospodarskih subjekata</w:t>
      </w:r>
      <w:bookmarkEnd w:id="181"/>
      <w:bookmarkEnd w:id="182"/>
      <w:bookmarkEnd w:id="183"/>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4" w:name="_Toc324147803"/>
      <w:bookmarkStart w:id="185" w:name="_Toc324148086"/>
      <w:bookmarkStart w:id="186" w:name="_Toc324150025"/>
      <w:bookmarkStart w:id="187" w:name="_Hlk131149761"/>
      <w:bookmarkStart w:id="188" w:name="_Hlk146629495"/>
      <w:bookmarkStart w:id="189" w:name="_Toc152074579"/>
      <w:r w:rsidRPr="00F609D1">
        <w:rPr>
          <w:szCs w:val="24"/>
        </w:rPr>
        <w:t xml:space="preserve">Rok, način i uvjeti </w:t>
      </w:r>
      <w:bookmarkStart w:id="190" w:name="_Toc203370125"/>
      <w:bookmarkStart w:id="191" w:name="_Toc211731140"/>
      <w:bookmarkEnd w:id="139"/>
      <w:bookmarkEnd w:id="140"/>
      <w:r w:rsidRPr="00F609D1">
        <w:rPr>
          <w:szCs w:val="24"/>
        </w:rPr>
        <w:t>plaćanja</w:t>
      </w:r>
      <w:bookmarkEnd w:id="141"/>
      <w:bookmarkEnd w:id="142"/>
      <w:bookmarkEnd w:id="143"/>
      <w:bookmarkEnd w:id="184"/>
      <w:bookmarkEnd w:id="185"/>
      <w:bookmarkEnd w:id="186"/>
      <w:bookmarkEnd w:id="189"/>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92" w:name="_Toc324147805"/>
      <w:bookmarkStart w:id="193" w:name="_Toc324148088"/>
      <w:bookmarkStart w:id="194" w:name="_Toc324150027"/>
      <w:bookmarkEnd w:id="187"/>
      <w:bookmarkEnd w:id="190"/>
      <w:bookmarkEnd w:id="191"/>
      <w:r>
        <w:rPr>
          <w:rFonts w:ascii="Times New Roman" w:hAnsi="Times New Roman"/>
          <w:sz w:val="24"/>
          <w:szCs w:val="24"/>
        </w:rPr>
        <w:t xml:space="preserve">Predujam je isključen, kao i traženje sredstava osiguranja plaćanja. </w:t>
      </w:r>
    </w:p>
    <w:p w14:paraId="34501943" w14:textId="1B72B109" w:rsidR="001F16D8" w:rsidRPr="001F16D8" w:rsidRDefault="00F03EF8" w:rsidP="000E3089">
      <w:pPr>
        <w:spacing w:before="120" w:after="0" w:line="240" w:lineRule="auto"/>
        <w:jc w:val="both"/>
        <w:rPr>
          <w:rFonts w:ascii="Times New Roman" w:hAnsi="Times New Roman"/>
          <w:sz w:val="24"/>
          <w:szCs w:val="24"/>
        </w:rPr>
      </w:pPr>
      <w:r w:rsidRPr="000A27A1">
        <w:rPr>
          <w:rFonts w:ascii="Times New Roman" w:hAnsi="Times New Roman"/>
          <w:sz w:val="24"/>
          <w:szCs w:val="24"/>
        </w:rPr>
        <w:t>Plaćanje će se izvršiti na temelju ispostavljenog računa u roku od 30 dana od zaprimanja računa na žiro račun odabranog ponuditelja</w:t>
      </w:r>
      <w:r w:rsidR="001F16D8">
        <w:rPr>
          <w:rFonts w:ascii="Times New Roman" w:hAnsi="Times New Roman"/>
          <w:sz w:val="24"/>
          <w:szCs w:val="24"/>
        </w:rPr>
        <w:t xml:space="preserve"> </w:t>
      </w:r>
      <w:r w:rsidR="000E3089">
        <w:rPr>
          <w:rFonts w:ascii="Times New Roman" w:hAnsi="Times New Roman"/>
          <w:sz w:val="24"/>
          <w:szCs w:val="24"/>
        </w:rPr>
        <w:t>nakon izvršene isporuke i montaže</w:t>
      </w:r>
      <w:r w:rsidR="001F16D8">
        <w:rPr>
          <w:rFonts w:ascii="Times New Roman" w:hAnsi="Times New Roman"/>
          <w:sz w:val="24"/>
          <w:szCs w:val="24"/>
        </w:rPr>
        <w:t>.</w:t>
      </w:r>
    </w:p>
    <w:p w14:paraId="71E7A8B6" w14:textId="615965BA"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10BD1DFB" w14:textId="278DDACA" w:rsidR="00F03EF8" w:rsidRDefault="00F03EF8" w:rsidP="00562FA3">
      <w:pPr>
        <w:pStyle w:val="Naslov2"/>
        <w:numPr>
          <w:ilvl w:val="1"/>
          <w:numId w:val="4"/>
        </w:numPr>
        <w:spacing w:before="120"/>
        <w:ind w:left="567" w:hanging="567"/>
      </w:pPr>
      <w:bookmarkStart w:id="195" w:name="_Toc152074580"/>
      <w:bookmarkEnd w:id="188"/>
      <w:r>
        <w:t>Ugovor</w:t>
      </w:r>
      <w:bookmarkEnd w:id="195"/>
    </w:p>
    <w:p w14:paraId="4AAC776B" w14:textId="7BD62C0C" w:rsidR="00F03EF8" w:rsidRPr="00F03EF8" w:rsidRDefault="00F03EF8" w:rsidP="00AD6145">
      <w:pPr>
        <w:spacing w:before="120" w:after="0"/>
        <w:jc w:val="both"/>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w:t>
      </w:r>
      <w:r w:rsidR="00125B3F">
        <w:rPr>
          <w:rFonts w:ascii="Times New Roman" w:hAnsi="Times New Roman"/>
          <w:sz w:val="24"/>
          <w:szCs w:val="24"/>
          <w:lang w:eastAsia="hr-HR"/>
        </w:rPr>
        <w:t>n</w:t>
      </w:r>
      <w:r w:rsidRPr="00F6767C">
        <w:rPr>
          <w:rFonts w:ascii="Times New Roman" w:hAnsi="Times New Roman"/>
          <w:sz w:val="24"/>
          <w:szCs w:val="24"/>
          <w:lang w:eastAsia="hr-HR"/>
        </w:rPr>
        <w:t xml:space="preserve">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6" w:name="_Toc152074581"/>
      <w:r w:rsidRPr="00BD7610">
        <w:t>Komunikacija s naručiteljem</w:t>
      </w:r>
      <w:bookmarkEnd w:id="196"/>
    </w:p>
    <w:p w14:paraId="580A7860" w14:textId="7130568C" w:rsidR="000F57A8" w:rsidRDefault="00163647" w:rsidP="009626B5">
      <w:pPr>
        <w:spacing w:before="60" w:after="0" w:line="240" w:lineRule="auto"/>
        <w:rPr>
          <w:rFonts w:ascii="Times New Roman" w:hAnsi="Times New Roman"/>
          <w:b/>
          <w:bCs/>
          <w:sz w:val="24"/>
          <w:szCs w:val="28"/>
        </w:rPr>
      </w:pPr>
      <w:r w:rsidRPr="00BD7610">
        <w:rPr>
          <w:rFonts w:ascii="Times New Roman" w:hAnsi="Times New Roman"/>
          <w:sz w:val="24"/>
          <w:szCs w:val="24"/>
        </w:rPr>
        <w:t>Sva komunikacija između naručitelja i gospodarskih subjekata mora biti u pisanom obliku i na hrvatskom jeziku.</w:t>
      </w:r>
      <w:bookmarkEnd w:id="192"/>
      <w:bookmarkEnd w:id="193"/>
      <w:bookmarkEnd w:id="194"/>
      <w:r w:rsidR="009626B5">
        <w:rPr>
          <w:rFonts w:ascii="Times New Roman" w:hAnsi="Times New Roman"/>
          <w:sz w:val="24"/>
          <w:szCs w:val="24"/>
        </w:rPr>
        <w:t xml:space="preserve"> </w:t>
      </w:r>
      <w:bookmarkStart w:id="197" w:name="_Toc324147806"/>
      <w:bookmarkStart w:id="198" w:name="_Toc324148089"/>
      <w:bookmarkStart w:id="199" w:name="_Toc324150028"/>
      <w:bookmarkStart w:id="200" w:name="_Toc63343054"/>
      <w:bookmarkStart w:id="201" w:name="_Hlk130717834"/>
      <w:r w:rsidR="000F57A8">
        <w:br w:type="page"/>
      </w:r>
    </w:p>
    <w:p w14:paraId="50C59785" w14:textId="2F3B1167" w:rsidR="005A3B50" w:rsidRPr="00BD7610" w:rsidRDefault="005A3B50" w:rsidP="007E0551">
      <w:pPr>
        <w:pStyle w:val="Naslov1"/>
        <w:spacing w:before="0" w:line="240" w:lineRule="auto"/>
      </w:pPr>
      <w:bookmarkStart w:id="202" w:name="_Toc152074582"/>
      <w:r w:rsidRPr="00BD7610">
        <w:lastRenderedPageBreak/>
        <w:t xml:space="preserve">PRILOG </w:t>
      </w:r>
      <w:bookmarkEnd w:id="197"/>
      <w:bookmarkEnd w:id="198"/>
      <w:bookmarkEnd w:id="199"/>
      <w:r w:rsidR="00154F5A">
        <w:t>I</w:t>
      </w:r>
      <w:r w:rsidR="002510DC" w:rsidRPr="00BD7610">
        <w:t>.</w:t>
      </w:r>
      <w:r w:rsidR="000C76EB" w:rsidRPr="00BD7610">
        <w:t xml:space="preserve"> Ponudbeni lis</w:t>
      </w:r>
      <w:r w:rsidR="004E09F6">
        <w:t>t</w:t>
      </w:r>
      <w:bookmarkEnd w:id="200"/>
      <w:bookmarkEnd w:id="202"/>
    </w:p>
    <w:bookmarkEnd w:id="201"/>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0F240E41" w:rsidR="00865E21" w:rsidRPr="00FC2EB7" w:rsidRDefault="000E3089" w:rsidP="00607EE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Sustav za sanaciju vlage u Centru za posjetitelje</w:t>
            </w:r>
            <w:r w:rsidR="003116FF">
              <w:rPr>
                <w:rFonts w:ascii="Times New Roman" w:hAnsi="Times New Roman"/>
                <w:b/>
                <w:color w:val="000000"/>
                <w:sz w:val="20"/>
                <w:szCs w:val="20"/>
              </w:rPr>
              <w:t xml:space="preserve"> Varaždinske županije</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Navod o tome je li </w:t>
            </w:r>
            <w:proofErr w:type="spellStart"/>
            <w:r w:rsidRPr="00FC2EB7">
              <w:rPr>
                <w:rFonts w:ascii="Times New Roman" w:hAnsi="Times New Roman"/>
                <w:color w:val="000000"/>
                <w:sz w:val="20"/>
                <w:szCs w:val="20"/>
              </w:rPr>
              <w:t>pod</w:t>
            </w:r>
            <w:r w:rsidR="00620AAD" w:rsidRPr="00FC2EB7">
              <w:rPr>
                <w:rFonts w:ascii="Times New Roman" w:hAnsi="Times New Roman"/>
                <w:color w:val="000000"/>
                <w:sz w:val="20"/>
                <w:szCs w:val="20"/>
              </w:rPr>
              <w:t>ugovaratelj</w:t>
            </w:r>
            <w:proofErr w:type="spellEnd"/>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3" w:name="_Toc323802901"/>
      <w:bookmarkStart w:id="204" w:name="_Toc323812669"/>
      <w:bookmarkStart w:id="205" w:name="_Toc323813790"/>
      <w:bookmarkStart w:id="206"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3"/>
      <w:bookmarkEnd w:id="204"/>
      <w:bookmarkEnd w:id="205"/>
      <w:bookmarkEnd w:id="206"/>
    </w:p>
    <w:bookmarkStart w:id="207" w:name="_Toc324147808"/>
    <w:bookmarkStart w:id="208" w:name="_Toc324148090"/>
    <w:bookmarkStart w:id="209" w:name="_Toc324150029"/>
    <w:bookmarkStart w:id="210" w:name="_Toc368397003"/>
    <w:bookmarkStart w:id="211" w:name="OLE_LINK1"/>
    <w:bookmarkStart w:id="212" w:name="_Toc324147812"/>
    <w:bookmarkStart w:id="213" w:name="_Toc324148094"/>
    <w:bookmarkStart w:id="214" w:name="_Toc324150033"/>
    <w:p w14:paraId="12C53981" w14:textId="77777777" w:rsidR="00634BE9" w:rsidRDefault="00634BE9" w:rsidP="00634BE9">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333BB5B3" w14:textId="7D83AC87" w:rsidR="00634BE9" w:rsidRDefault="00634BE9" w:rsidP="00634BE9">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14B65179" w14:textId="77777777" w:rsidR="00634BE9" w:rsidRDefault="00634BE9" w:rsidP="00634BE9">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Pr>
          <w:rFonts w:ascii="Times New Roman" w:hAnsi="Times New Roman"/>
          <w:bCs/>
        </w:rPr>
        <w:t>M.P.</w:t>
      </w:r>
    </w:p>
    <w:p w14:paraId="31604056" w14:textId="3F7EBAB1" w:rsidR="00634BE9" w:rsidRDefault="00634BE9" w:rsidP="00634BE9">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7"/>
      <w:bookmarkEnd w:id="208"/>
      <w:bookmarkEnd w:id="209"/>
      <w:bookmarkEnd w:id="210"/>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11"/>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2B09BA41" w:rsidR="005E5A21" w:rsidRPr="00DC6AFE" w:rsidRDefault="00295AE7" w:rsidP="00DC6AFE">
      <w:pPr>
        <w:pStyle w:val="Naslov1"/>
        <w:spacing w:before="0"/>
        <w:rPr>
          <w:rFonts w:eastAsiaTheme="minorHAnsi"/>
          <w:b w:val="0"/>
          <w:bCs w:val="0"/>
        </w:rPr>
      </w:pPr>
      <w:bookmarkStart w:id="215" w:name="_Toc152074583"/>
      <w:r w:rsidRPr="00BD7610">
        <w:rPr>
          <w:lang w:eastAsia="hr-HR"/>
        </w:rPr>
        <w:lastRenderedPageBreak/>
        <w:t>PRILOG</w:t>
      </w:r>
      <w:bookmarkEnd w:id="212"/>
      <w:bookmarkEnd w:id="213"/>
      <w:bookmarkEnd w:id="214"/>
      <w:r w:rsidR="00F654B9" w:rsidRPr="00BD7610">
        <w:rPr>
          <w:lang w:eastAsia="hr-HR"/>
        </w:rPr>
        <w:t xml:space="preserve"> </w:t>
      </w:r>
      <w:r w:rsidR="00572308">
        <w:rPr>
          <w:lang w:eastAsia="hr-HR"/>
        </w:rPr>
        <w:t>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w:t>
      </w:r>
      <w:proofErr w:type="spellStart"/>
      <w:r w:rsidRPr="00CA3BE0">
        <w:rPr>
          <w:rFonts w:ascii="Times New Roman" w:hAnsi="Times New Roman"/>
          <w:bCs/>
          <w:sz w:val="24"/>
          <w:szCs w:val="24"/>
        </w:rPr>
        <w:t>nastana</w:t>
      </w:r>
      <w:proofErr w:type="spellEnd"/>
      <w:r w:rsidRPr="00CA3BE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6"/>
    </w:p>
    <w:p w14:paraId="6588DB32" w14:textId="77777777" w:rsidR="00F03EF8" w:rsidRDefault="00F03EF8">
      <w:pPr>
        <w:spacing w:after="0" w:line="240" w:lineRule="auto"/>
        <w:rPr>
          <w:rFonts w:ascii="Times New Roman" w:hAnsi="Times New Roman"/>
        </w:rPr>
      </w:pPr>
    </w:p>
    <w:p w14:paraId="231EA3ED" w14:textId="77777777" w:rsidR="00F03EF8" w:rsidRDefault="00F03EF8">
      <w:pPr>
        <w:spacing w:after="0" w:line="240" w:lineRule="auto"/>
        <w:rPr>
          <w:rFonts w:ascii="Times New Roman" w:hAnsi="Times New Roman"/>
        </w:rPr>
      </w:pPr>
      <w:r>
        <w:rPr>
          <w:rFonts w:ascii="Times New Roman" w:hAnsi="Times New Roman"/>
        </w:rPr>
        <w:br w:type="page"/>
      </w:r>
    </w:p>
    <w:p w14:paraId="0119D997" w14:textId="172CC18B" w:rsidR="00F03EF8" w:rsidRPr="00DC6AFE" w:rsidRDefault="00F03EF8" w:rsidP="00F03EF8">
      <w:pPr>
        <w:pStyle w:val="Naslov1"/>
        <w:spacing w:before="0"/>
        <w:rPr>
          <w:rFonts w:eastAsiaTheme="minorHAnsi"/>
          <w:b w:val="0"/>
          <w:bCs w:val="0"/>
        </w:rPr>
      </w:pPr>
      <w:bookmarkStart w:id="217" w:name="_Toc152074584"/>
      <w:r w:rsidRPr="00D9184B">
        <w:rPr>
          <w:lang w:eastAsia="hr-HR"/>
        </w:rPr>
        <w:lastRenderedPageBreak/>
        <w:t>PRILOG I</w:t>
      </w:r>
      <w:r w:rsidR="00C011B8">
        <w:rPr>
          <w:lang w:eastAsia="hr-HR"/>
        </w:rPr>
        <w:t>II</w:t>
      </w:r>
      <w:r w:rsidRPr="00D9184B">
        <w:rPr>
          <w:lang w:eastAsia="hr-HR"/>
        </w:rPr>
        <w:t xml:space="preserve">. </w:t>
      </w:r>
      <w:r w:rsidRPr="00D9184B">
        <w:rPr>
          <w:rFonts w:eastAsiaTheme="minorHAnsi"/>
        </w:rPr>
        <w:t xml:space="preserve"> Troškovnik</w:t>
      </w:r>
      <w:bookmarkEnd w:id="217"/>
    </w:p>
    <w:p w14:paraId="4CA2F03E" w14:textId="6C41FF71" w:rsidR="006A4099" w:rsidRDefault="006A4099">
      <w:pPr>
        <w:spacing w:after="0" w:line="240" w:lineRule="auto"/>
        <w:rPr>
          <w:rFonts w:ascii="Times New Roman" w:hAnsi="Times New Roman"/>
          <w:color w:val="000000"/>
          <w:sz w:val="24"/>
          <w:szCs w:val="24"/>
          <w:lang w:eastAsia="hr-HR"/>
        </w:rPr>
      </w:pPr>
    </w:p>
    <w:p w14:paraId="7F1FA5B4" w14:textId="77777777" w:rsidR="001A454E" w:rsidRDefault="001A454E" w:rsidP="0052777E">
      <w:pPr>
        <w:pStyle w:val="Default"/>
        <w:ind w:left="2124" w:firstLine="708"/>
        <w:jc w:val="both"/>
        <w:rPr>
          <w:rFonts w:ascii="Times New Roman" w:hAnsi="Times New Roman" w:cs="Times New Roman"/>
        </w:rPr>
      </w:pPr>
      <w:bookmarkStart w:id="218" w:name="_Toc129264616"/>
    </w:p>
    <w:p w14:paraId="6CB8A007" w14:textId="77777777" w:rsidR="001A454E" w:rsidRPr="00611ECD" w:rsidRDefault="001A454E" w:rsidP="001A454E">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2253D6D4" w14:textId="77777777" w:rsidR="001A454E" w:rsidRDefault="001A454E" w:rsidP="001A454E">
      <w:pPr>
        <w:spacing w:after="120" w:line="240" w:lineRule="auto"/>
        <w:ind w:firstLine="2"/>
        <w:rPr>
          <w:rFonts w:ascii="Times New Roman" w:hAnsi="Times New Roman"/>
          <w:b/>
          <w:sz w:val="24"/>
          <w:szCs w:val="24"/>
        </w:rPr>
      </w:pPr>
    </w:p>
    <w:p w14:paraId="01E02F5F" w14:textId="434D9E58" w:rsidR="001A454E" w:rsidRPr="00611ECD" w:rsidRDefault="001A454E" w:rsidP="001A454E">
      <w:pPr>
        <w:spacing w:after="120" w:line="240" w:lineRule="auto"/>
        <w:ind w:firstLine="2"/>
        <w:rPr>
          <w:rFonts w:ascii="Times New Roman" w:hAnsi="Times New Roman"/>
          <w:b/>
          <w:sz w:val="24"/>
          <w:szCs w:val="24"/>
        </w:rPr>
      </w:pPr>
      <w:r>
        <w:rPr>
          <w:rFonts w:ascii="Times New Roman" w:hAnsi="Times New Roman"/>
          <w:b/>
          <w:sz w:val="24"/>
          <w:szCs w:val="24"/>
        </w:rPr>
        <w:t>Evidencijski broj nabave: 0</w:t>
      </w:r>
      <w:r w:rsidR="000E3089">
        <w:rPr>
          <w:rFonts w:ascii="Times New Roman" w:hAnsi="Times New Roman"/>
          <w:b/>
          <w:sz w:val="24"/>
          <w:szCs w:val="24"/>
        </w:rPr>
        <w:t>1</w:t>
      </w:r>
      <w:r>
        <w:rPr>
          <w:rFonts w:ascii="Times New Roman" w:hAnsi="Times New Roman"/>
          <w:b/>
          <w:sz w:val="24"/>
          <w:szCs w:val="24"/>
        </w:rPr>
        <w:t>/1</w:t>
      </w:r>
      <w:r w:rsidR="000E3089">
        <w:rPr>
          <w:rFonts w:ascii="Times New Roman" w:hAnsi="Times New Roman"/>
          <w:b/>
          <w:sz w:val="24"/>
          <w:szCs w:val="24"/>
        </w:rPr>
        <w:t>8</w:t>
      </w:r>
      <w:r>
        <w:rPr>
          <w:rFonts w:ascii="Times New Roman" w:hAnsi="Times New Roman"/>
          <w:b/>
          <w:sz w:val="24"/>
          <w:szCs w:val="24"/>
        </w:rPr>
        <w:t>-2023/</w:t>
      </w:r>
      <w:r w:rsidR="003116FF">
        <w:rPr>
          <w:rFonts w:ascii="Times New Roman" w:hAnsi="Times New Roman"/>
          <w:b/>
          <w:sz w:val="24"/>
          <w:szCs w:val="24"/>
        </w:rPr>
        <w:t>0</w:t>
      </w:r>
      <w:r w:rsidR="000E3089">
        <w:rPr>
          <w:rFonts w:ascii="Times New Roman" w:hAnsi="Times New Roman"/>
          <w:b/>
          <w:sz w:val="24"/>
          <w:szCs w:val="24"/>
        </w:rPr>
        <w:t>3</w:t>
      </w:r>
    </w:p>
    <w:p w14:paraId="0107EBC2" w14:textId="77777777" w:rsidR="001A454E" w:rsidRPr="00611EC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955"/>
        <w:gridCol w:w="928"/>
        <w:gridCol w:w="972"/>
        <w:gridCol w:w="1257"/>
        <w:gridCol w:w="1393"/>
      </w:tblGrid>
      <w:tr w:rsidR="001A454E" w:rsidRPr="00611ECD" w14:paraId="12D6B94B" w14:textId="77777777" w:rsidTr="007B71FD">
        <w:trPr>
          <w:trHeight w:val="877"/>
        </w:trPr>
        <w:tc>
          <w:tcPr>
            <w:tcW w:w="307" w:type="pct"/>
            <w:vAlign w:val="center"/>
          </w:tcPr>
          <w:p w14:paraId="27EC3537" w14:textId="77777777" w:rsidR="001A454E" w:rsidRPr="00611ECD" w:rsidRDefault="001A454E" w:rsidP="008C16FE">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2193" w:type="pct"/>
            <w:vAlign w:val="center"/>
          </w:tcPr>
          <w:p w14:paraId="2BC23A40"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470" w:type="pct"/>
            <w:vAlign w:val="center"/>
          </w:tcPr>
          <w:p w14:paraId="5541823A"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47" w:type="pct"/>
            <w:vAlign w:val="center"/>
          </w:tcPr>
          <w:p w14:paraId="4D2DCC84"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704" w:type="pct"/>
            <w:vAlign w:val="center"/>
          </w:tcPr>
          <w:p w14:paraId="710BB339"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68E798A7"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779" w:type="pct"/>
            <w:vAlign w:val="center"/>
          </w:tcPr>
          <w:p w14:paraId="17D81DC1"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58FA3BD8"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1A454E" w:rsidRPr="00611ECD" w14:paraId="505F656E" w14:textId="77777777" w:rsidTr="007B71FD">
        <w:tc>
          <w:tcPr>
            <w:tcW w:w="307" w:type="pct"/>
            <w:vAlign w:val="center"/>
          </w:tcPr>
          <w:p w14:paraId="528F3455"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2193" w:type="pct"/>
            <w:vAlign w:val="center"/>
          </w:tcPr>
          <w:p w14:paraId="5AD782A9"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470" w:type="pct"/>
            <w:vAlign w:val="center"/>
          </w:tcPr>
          <w:p w14:paraId="18BC68CF"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3</w:t>
            </w:r>
          </w:p>
        </w:tc>
        <w:tc>
          <w:tcPr>
            <w:tcW w:w="547" w:type="pct"/>
            <w:vAlign w:val="center"/>
          </w:tcPr>
          <w:p w14:paraId="0F0D97C2"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4</w:t>
            </w:r>
          </w:p>
        </w:tc>
        <w:tc>
          <w:tcPr>
            <w:tcW w:w="704" w:type="pct"/>
          </w:tcPr>
          <w:p w14:paraId="178396B1"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5</w:t>
            </w:r>
          </w:p>
        </w:tc>
        <w:tc>
          <w:tcPr>
            <w:tcW w:w="779" w:type="pct"/>
            <w:vAlign w:val="center"/>
          </w:tcPr>
          <w:p w14:paraId="2E38B408"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1A454E" w:rsidRPr="00611ECD" w14:paraId="23120D6D" w14:textId="77777777" w:rsidTr="00634BE9">
        <w:trPr>
          <w:trHeight w:val="3011"/>
        </w:trPr>
        <w:tc>
          <w:tcPr>
            <w:tcW w:w="307" w:type="pct"/>
            <w:vAlign w:val="center"/>
          </w:tcPr>
          <w:p w14:paraId="76C31495"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2193" w:type="pct"/>
            <w:vAlign w:val="center"/>
          </w:tcPr>
          <w:p w14:paraId="63377889" w14:textId="77777777" w:rsidR="001A454E" w:rsidRDefault="000E3089" w:rsidP="008C16FE">
            <w:pPr>
              <w:spacing w:after="0" w:line="240" w:lineRule="auto"/>
              <w:rPr>
                <w:rFonts w:ascii="Times New Roman" w:hAnsi="Times New Roman"/>
                <w:sz w:val="20"/>
                <w:szCs w:val="20"/>
              </w:rPr>
            </w:pPr>
            <w:r>
              <w:rPr>
                <w:rFonts w:ascii="Times New Roman" w:hAnsi="Times New Roman"/>
                <w:sz w:val="20"/>
                <w:szCs w:val="20"/>
              </w:rPr>
              <w:t>Sustav za sanaciju vlage u Centru za posjetitelje Varaždinske županije</w:t>
            </w:r>
          </w:p>
          <w:p w14:paraId="51B4EEF5" w14:textId="77777777" w:rsidR="0076303D" w:rsidRPr="00634BE9" w:rsidRDefault="0076303D" w:rsidP="008C16FE">
            <w:pPr>
              <w:spacing w:after="0" w:line="240" w:lineRule="auto"/>
              <w:rPr>
                <w:rFonts w:ascii="Times New Roman" w:hAnsi="Times New Roman"/>
                <w:sz w:val="10"/>
                <w:szCs w:val="10"/>
              </w:rPr>
            </w:pPr>
          </w:p>
          <w:p w14:paraId="5F5D3C86" w14:textId="2614DA75" w:rsidR="0076303D" w:rsidRPr="00634BE9" w:rsidRDefault="0076303D" w:rsidP="00634BE9">
            <w:pPr>
              <w:pStyle w:val="Odlomakpopisa"/>
              <w:numPr>
                <w:ilvl w:val="0"/>
                <w:numId w:val="43"/>
              </w:numPr>
              <w:spacing w:after="0" w:line="240" w:lineRule="auto"/>
              <w:ind w:left="177" w:hanging="177"/>
              <w:rPr>
                <w:rFonts w:ascii="Times New Roman" w:hAnsi="Times New Roman"/>
                <w:sz w:val="20"/>
                <w:szCs w:val="20"/>
              </w:rPr>
            </w:pPr>
            <w:r w:rsidRPr="00634BE9">
              <w:rPr>
                <w:rFonts w:ascii="Times New Roman" w:hAnsi="Times New Roman"/>
                <w:sz w:val="20"/>
                <w:szCs w:val="20"/>
              </w:rPr>
              <w:t>prijedlog (nacrt) postavljanja uređaja,</w:t>
            </w:r>
          </w:p>
          <w:p w14:paraId="16E7DA71" w14:textId="724AA9A7" w:rsidR="0076303D" w:rsidRPr="00634BE9" w:rsidRDefault="0076303D" w:rsidP="00634BE9">
            <w:pPr>
              <w:pStyle w:val="Odlomakpopisa"/>
              <w:numPr>
                <w:ilvl w:val="0"/>
                <w:numId w:val="43"/>
              </w:numPr>
              <w:spacing w:after="0" w:line="240" w:lineRule="auto"/>
              <w:ind w:left="177" w:hanging="177"/>
              <w:rPr>
                <w:rFonts w:ascii="Times New Roman" w:hAnsi="Times New Roman"/>
                <w:sz w:val="20"/>
                <w:szCs w:val="20"/>
              </w:rPr>
            </w:pPr>
            <w:r w:rsidRPr="00634BE9">
              <w:rPr>
                <w:rFonts w:ascii="Times New Roman" w:hAnsi="Times New Roman"/>
                <w:sz w:val="20"/>
                <w:szCs w:val="20"/>
              </w:rPr>
              <w:t>postavljanje uređaja</w:t>
            </w:r>
            <w:r w:rsidR="00F23373" w:rsidRPr="00634BE9">
              <w:rPr>
                <w:rFonts w:ascii="Times New Roman" w:hAnsi="Times New Roman"/>
                <w:sz w:val="20"/>
                <w:szCs w:val="20"/>
              </w:rPr>
              <w:t xml:space="preserve"> na bazi elektroosmoze</w:t>
            </w:r>
            <w:r w:rsidRPr="00634BE9">
              <w:rPr>
                <w:rFonts w:ascii="Times New Roman" w:hAnsi="Times New Roman"/>
                <w:sz w:val="20"/>
                <w:szCs w:val="20"/>
              </w:rPr>
              <w:t xml:space="preserve"> bez građevinskih radova,</w:t>
            </w:r>
          </w:p>
          <w:p w14:paraId="57B3DAE5" w14:textId="225530DE" w:rsidR="0076303D" w:rsidRPr="00634BE9" w:rsidRDefault="0076303D" w:rsidP="00634BE9">
            <w:pPr>
              <w:pStyle w:val="Odlomakpopisa"/>
              <w:numPr>
                <w:ilvl w:val="0"/>
                <w:numId w:val="43"/>
              </w:numPr>
              <w:spacing w:after="0" w:line="240" w:lineRule="auto"/>
              <w:ind w:left="177" w:hanging="177"/>
              <w:rPr>
                <w:rFonts w:ascii="Times New Roman" w:hAnsi="Times New Roman"/>
                <w:sz w:val="20"/>
                <w:szCs w:val="20"/>
              </w:rPr>
            </w:pPr>
            <w:r w:rsidRPr="00634BE9">
              <w:rPr>
                <w:rFonts w:ascii="Times New Roman" w:hAnsi="Times New Roman"/>
                <w:sz w:val="20"/>
                <w:szCs w:val="20"/>
              </w:rPr>
              <w:t xml:space="preserve">uređaj mora imati bešuman rad, </w:t>
            </w:r>
          </w:p>
          <w:p w14:paraId="29E165B9" w14:textId="776B78A5" w:rsidR="0076303D" w:rsidRPr="00634BE9" w:rsidRDefault="0076303D" w:rsidP="00634BE9">
            <w:pPr>
              <w:pStyle w:val="Odlomakpopisa"/>
              <w:numPr>
                <w:ilvl w:val="0"/>
                <w:numId w:val="43"/>
              </w:numPr>
              <w:spacing w:after="0" w:line="240" w:lineRule="auto"/>
              <w:ind w:left="177" w:hanging="177"/>
              <w:rPr>
                <w:rFonts w:ascii="Times New Roman" w:hAnsi="Times New Roman"/>
                <w:sz w:val="20"/>
                <w:szCs w:val="20"/>
              </w:rPr>
            </w:pPr>
            <w:r w:rsidRPr="00634BE9">
              <w:rPr>
                <w:rFonts w:ascii="Times New Roman" w:hAnsi="Times New Roman"/>
                <w:sz w:val="20"/>
                <w:szCs w:val="20"/>
              </w:rPr>
              <w:t xml:space="preserve">postavljanje uređaja na način da svi dijelovi zidova budu tretirani za isušivanje, </w:t>
            </w:r>
          </w:p>
          <w:p w14:paraId="47083E94" w14:textId="491C884A" w:rsidR="0076303D" w:rsidRPr="00634BE9" w:rsidRDefault="0076303D" w:rsidP="00634BE9">
            <w:pPr>
              <w:pStyle w:val="Odlomakpopisa"/>
              <w:numPr>
                <w:ilvl w:val="0"/>
                <w:numId w:val="43"/>
              </w:numPr>
              <w:spacing w:after="0" w:line="240" w:lineRule="auto"/>
              <w:ind w:left="177" w:hanging="177"/>
              <w:rPr>
                <w:rFonts w:ascii="Times New Roman" w:hAnsi="Times New Roman"/>
                <w:sz w:val="20"/>
                <w:szCs w:val="20"/>
              </w:rPr>
            </w:pPr>
            <w:r w:rsidRPr="00634BE9">
              <w:rPr>
                <w:rFonts w:ascii="Times New Roman" w:hAnsi="Times New Roman"/>
                <w:sz w:val="20"/>
                <w:szCs w:val="20"/>
              </w:rPr>
              <w:t xml:space="preserve">edukacija </w:t>
            </w:r>
            <w:r w:rsidR="00634BE9" w:rsidRPr="00634BE9">
              <w:rPr>
                <w:rFonts w:ascii="Times New Roman" w:hAnsi="Times New Roman"/>
                <w:sz w:val="20"/>
                <w:szCs w:val="20"/>
              </w:rPr>
              <w:t>n</w:t>
            </w:r>
            <w:r w:rsidRPr="00634BE9">
              <w:rPr>
                <w:rFonts w:ascii="Times New Roman" w:hAnsi="Times New Roman"/>
                <w:sz w:val="20"/>
                <w:szCs w:val="20"/>
              </w:rPr>
              <w:t>aručitelja o upravljanju uređajima,</w:t>
            </w:r>
          </w:p>
          <w:p w14:paraId="22557B79" w14:textId="77DFC594" w:rsidR="0076303D" w:rsidRPr="00634BE9" w:rsidRDefault="0076303D" w:rsidP="00634BE9">
            <w:pPr>
              <w:pStyle w:val="Odlomakpopisa"/>
              <w:numPr>
                <w:ilvl w:val="0"/>
                <w:numId w:val="43"/>
              </w:numPr>
              <w:spacing w:after="0" w:line="240" w:lineRule="auto"/>
              <w:ind w:left="177" w:hanging="177"/>
              <w:rPr>
                <w:rFonts w:ascii="Times New Roman" w:hAnsi="Times New Roman"/>
                <w:sz w:val="20"/>
                <w:szCs w:val="20"/>
              </w:rPr>
            </w:pPr>
            <w:r w:rsidRPr="00634BE9">
              <w:rPr>
                <w:rFonts w:ascii="Times New Roman" w:hAnsi="Times New Roman"/>
                <w:sz w:val="20"/>
                <w:szCs w:val="20"/>
              </w:rPr>
              <w:t xml:space="preserve">puštanje uređaja u pogon, </w:t>
            </w:r>
          </w:p>
          <w:p w14:paraId="34F9A059" w14:textId="202C0B05" w:rsidR="0076303D" w:rsidRPr="00634BE9" w:rsidRDefault="00634BE9" w:rsidP="00634BE9">
            <w:pPr>
              <w:pStyle w:val="Odlomakpopisa"/>
              <w:numPr>
                <w:ilvl w:val="0"/>
                <w:numId w:val="43"/>
              </w:numPr>
              <w:spacing w:after="0" w:line="240" w:lineRule="auto"/>
              <w:ind w:left="177" w:hanging="177"/>
              <w:rPr>
                <w:rFonts w:ascii="Times New Roman" w:hAnsi="Times New Roman"/>
                <w:sz w:val="20"/>
                <w:szCs w:val="20"/>
              </w:rPr>
            </w:pPr>
            <w:r>
              <w:rPr>
                <w:rFonts w:ascii="Times New Roman" w:hAnsi="Times New Roman"/>
                <w:sz w:val="20"/>
                <w:szCs w:val="20"/>
              </w:rPr>
              <w:t>o</w:t>
            </w:r>
            <w:r w:rsidR="0076303D" w:rsidRPr="00634BE9">
              <w:rPr>
                <w:rFonts w:ascii="Times New Roman" w:hAnsi="Times New Roman"/>
                <w:sz w:val="20"/>
                <w:szCs w:val="20"/>
              </w:rPr>
              <w:t xml:space="preserve">državanje </w:t>
            </w:r>
            <w:r w:rsidR="007B71FD" w:rsidRPr="00634BE9">
              <w:rPr>
                <w:rFonts w:ascii="Times New Roman" w:hAnsi="Times New Roman"/>
                <w:sz w:val="20"/>
                <w:szCs w:val="20"/>
              </w:rPr>
              <w:t>u ponuđenom jamstvenom roku</w:t>
            </w:r>
            <w:r w:rsidR="0076303D" w:rsidRPr="00634BE9">
              <w:rPr>
                <w:rFonts w:ascii="Times New Roman" w:hAnsi="Times New Roman"/>
                <w:sz w:val="20"/>
                <w:szCs w:val="20"/>
              </w:rPr>
              <w:t>.</w:t>
            </w:r>
          </w:p>
        </w:tc>
        <w:tc>
          <w:tcPr>
            <w:tcW w:w="470" w:type="pct"/>
            <w:vAlign w:val="center"/>
          </w:tcPr>
          <w:p w14:paraId="678958DC" w14:textId="20FEC2D7" w:rsidR="001A454E" w:rsidRPr="00611ECD" w:rsidRDefault="0076303D" w:rsidP="008C16FE">
            <w:pPr>
              <w:spacing w:after="0" w:line="240" w:lineRule="auto"/>
              <w:jc w:val="center"/>
              <w:rPr>
                <w:rFonts w:ascii="Times New Roman" w:hAnsi="Times New Roman"/>
                <w:sz w:val="20"/>
                <w:szCs w:val="20"/>
              </w:rPr>
            </w:pPr>
            <w:r>
              <w:rPr>
                <w:rFonts w:ascii="Times New Roman" w:hAnsi="Times New Roman"/>
                <w:sz w:val="20"/>
                <w:szCs w:val="20"/>
              </w:rPr>
              <w:t>komplet</w:t>
            </w:r>
          </w:p>
        </w:tc>
        <w:tc>
          <w:tcPr>
            <w:tcW w:w="547" w:type="pct"/>
            <w:vAlign w:val="center"/>
          </w:tcPr>
          <w:p w14:paraId="1B22EAA8"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704" w:type="pct"/>
            <w:vAlign w:val="center"/>
          </w:tcPr>
          <w:p w14:paraId="2590F6BD" w14:textId="65F9A7F8" w:rsidR="001A454E" w:rsidRPr="00611ECD" w:rsidRDefault="001A454E" w:rsidP="008C16FE">
            <w:pPr>
              <w:spacing w:after="0" w:line="240" w:lineRule="auto"/>
              <w:jc w:val="center"/>
              <w:rPr>
                <w:rFonts w:ascii="Times New Roman" w:hAnsi="Times New Roman"/>
                <w:sz w:val="20"/>
                <w:szCs w:val="20"/>
              </w:rPr>
            </w:pPr>
          </w:p>
        </w:tc>
        <w:tc>
          <w:tcPr>
            <w:tcW w:w="779" w:type="pct"/>
            <w:vAlign w:val="center"/>
          </w:tcPr>
          <w:p w14:paraId="455683FB" w14:textId="77777777" w:rsidR="001A454E" w:rsidRPr="00611ECD" w:rsidRDefault="001A454E" w:rsidP="008C16FE">
            <w:pPr>
              <w:spacing w:after="0" w:line="240" w:lineRule="auto"/>
              <w:jc w:val="center"/>
              <w:rPr>
                <w:rFonts w:ascii="Times New Roman" w:hAnsi="Times New Roman"/>
                <w:sz w:val="20"/>
                <w:szCs w:val="20"/>
              </w:rPr>
            </w:pPr>
          </w:p>
        </w:tc>
      </w:tr>
      <w:tr w:rsidR="001A454E" w:rsidRPr="00611ECD" w14:paraId="246F70A5" w14:textId="77777777" w:rsidTr="0076303D">
        <w:trPr>
          <w:trHeight w:val="556"/>
        </w:trPr>
        <w:tc>
          <w:tcPr>
            <w:tcW w:w="307" w:type="pct"/>
          </w:tcPr>
          <w:p w14:paraId="0699CEE4" w14:textId="77777777" w:rsidR="001A454E" w:rsidRPr="00611ECD" w:rsidRDefault="001A454E" w:rsidP="008C16FE">
            <w:pPr>
              <w:spacing w:after="0" w:line="240" w:lineRule="auto"/>
              <w:jc w:val="right"/>
              <w:rPr>
                <w:rFonts w:ascii="Times New Roman" w:hAnsi="Times New Roman"/>
                <w:b/>
                <w:sz w:val="20"/>
                <w:szCs w:val="20"/>
              </w:rPr>
            </w:pPr>
          </w:p>
        </w:tc>
        <w:tc>
          <w:tcPr>
            <w:tcW w:w="3210" w:type="pct"/>
            <w:gridSpan w:val="3"/>
            <w:vAlign w:val="center"/>
          </w:tcPr>
          <w:p w14:paraId="55A2AE75" w14:textId="77777777" w:rsidR="001A454E" w:rsidRPr="00611ECD" w:rsidRDefault="001A454E" w:rsidP="008C16FE">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483" w:type="pct"/>
            <w:gridSpan w:val="2"/>
            <w:vAlign w:val="center"/>
          </w:tcPr>
          <w:p w14:paraId="5D0BB018" w14:textId="552F78C4" w:rsidR="001A454E" w:rsidRPr="001A454E" w:rsidRDefault="004E265B"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1A454E" w:rsidRPr="001A454E">
              <w:rPr>
                <w:rFonts w:ascii="Times New Roman" w:hAnsi="Times New Roman"/>
                <w:b/>
                <w:bCs/>
                <w:sz w:val="20"/>
                <w:szCs w:val="20"/>
              </w:rPr>
              <w:t>EUR</w:t>
            </w:r>
          </w:p>
        </w:tc>
      </w:tr>
      <w:tr w:rsidR="001A454E" w:rsidRPr="00611ECD" w14:paraId="0F6977D2" w14:textId="77777777" w:rsidTr="0076303D">
        <w:trPr>
          <w:trHeight w:val="556"/>
        </w:trPr>
        <w:tc>
          <w:tcPr>
            <w:tcW w:w="307" w:type="pct"/>
          </w:tcPr>
          <w:p w14:paraId="6241414E" w14:textId="77777777" w:rsidR="001A454E" w:rsidRPr="00611ECD" w:rsidRDefault="001A454E" w:rsidP="008C16FE">
            <w:pPr>
              <w:spacing w:after="0" w:line="240" w:lineRule="auto"/>
              <w:jc w:val="right"/>
              <w:rPr>
                <w:rFonts w:ascii="Times New Roman" w:hAnsi="Times New Roman"/>
                <w:b/>
                <w:sz w:val="20"/>
                <w:szCs w:val="20"/>
              </w:rPr>
            </w:pPr>
          </w:p>
        </w:tc>
        <w:tc>
          <w:tcPr>
            <w:tcW w:w="3210" w:type="pct"/>
            <w:gridSpan w:val="3"/>
            <w:vAlign w:val="center"/>
          </w:tcPr>
          <w:p w14:paraId="7C734598" w14:textId="0BB0220D"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Iznos PDV-</w:t>
            </w:r>
            <w:r w:rsidR="003116FF">
              <w:rPr>
                <w:rFonts w:ascii="Times New Roman" w:hAnsi="Times New Roman"/>
                <w:b/>
                <w:sz w:val="20"/>
                <w:szCs w:val="20"/>
              </w:rPr>
              <w:t>a</w:t>
            </w:r>
            <w:r w:rsidRPr="00611ECD">
              <w:rPr>
                <w:rFonts w:ascii="Times New Roman" w:hAnsi="Times New Roman"/>
                <w:b/>
                <w:sz w:val="20"/>
                <w:szCs w:val="20"/>
              </w:rPr>
              <w:t>:</w:t>
            </w:r>
          </w:p>
        </w:tc>
        <w:tc>
          <w:tcPr>
            <w:tcW w:w="1483" w:type="pct"/>
            <w:gridSpan w:val="2"/>
            <w:vAlign w:val="center"/>
          </w:tcPr>
          <w:p w14:paraId="6D41C683" w14:textId="1938EC52"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r w:rsidR="001A454E" w:rsidRPr="00611ECD" w14:paraId="4F7C7A8D" w14:textId="77777777" w:rsidTr="0076303D">
        <w:trPr>
          <w:trHeight w:val="556"/>
        </w:trPr>
        <w:tc>
          <w:tcPr>
            <w:tcW w:w="307" w:type="pct"/>
          </w:tcPr>
          <w:p w14:paraId="5C2659E0" w14:textId="77777777" w:rsidR="001A454E" w:rsidRPr="00611ECD" w:rsidRDefault="001A454E" w:rsidP="008C16FE">
            <w:pPr>
              <w:spacing w:after="0" w:line="240" w:lineRule="auto"/>
              <w:jc w:val="right"/>
              <w:rPr>
                <w:rFonts w:ascii="Times New Roman" w:hAnsi="Times New Roman"/>
                <w:b/>
                <w:sz w:val="20"/>
                <w:szCs w:val="20"/>
              </w:rPr>
            </w:pPr>
          </w:p>
        </w:tc>
        <w:tc>
          <w:tcPr>
            <w:tcW w:w="3210" w:type="pct"/>
            <w:gridSpan w:val="3"/>
            <w:vAlign w:val="center"/>
          </w:tcPr>
          <w:p w14:paraId="4652D51E" w14:textId="20F8AC9F"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r w:rsidR="00F82319">
              <w:rPr>
                <w:rFonts w:ascii="Times New Roman" w:hAnsi="Times New Roman"/>
                <w:b/>
                <w:sz w:val="20"/>
                <w:szCs w:val="20"/>
              </w:rPr>
              <w:t xml:space="preserve"> s PDV-om</w:t>
            </w:r>
            <w:r w:rsidRPr="00611ECD">
              <w:rPr>
                <w:rFonts w:ascii="Times New Roman" w:hAnsi="Times New Roman"/>
                <w:b/>
                <w:sz w:val="20"/>
                <w:szCs w:val="20"/>
              </w:rPr>
              <w:t>:</w:t>
            </w:r>
          </w:p>
        </w:tc>
        <w:tc>
          <w:tcPr>
            <w:tcW w:w="1483" w:type="pct"/>
            <w:gridSpan w:val="2"/>
            <w:vAlign w:val="center"/>
          </w:tcPr>
          <w:p w14:paraId="72C6CB91" w14:textId="37CEB598"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bl>
    <w:p w14:paraId="75765D3E" w14:textId="77777777" w:rsidR="001A454E" w:rsidRDefault="001A454E" w:rsidP="001A454E">
      <w:pPr>
        <w:spacing w:after="0" w:line="240" w:lineRule="auto"/>
        <w:rPr>
          <w:rFonts w:ascii="Times New Roman" w:hAnsi="Times New Roman"/>
          <w:sz w:val="24"/>
        </w:rPr>
      </w:pPr>
    </w:p>
    <w:p w14:paraId="6993FB11" w14:textId="77777777" w:rsidR="001A454E" w:rsidRDefault="001A454E" w:rsidP="001A454E">
      <w:pPr>
        <w:spacing w:after="0" w:line="240" w:lineRule="auto"/>
        <w:rPr>
          <w:rFonts w:ascii="Times New Roman" w:hAnsi="Times New Roman"/>
          <w:sz w:val="24"/>
        </w:rPr>
      </w:pPr>
    </w:p>
    <w:p w14:paraId="131AB13C" w14:textId="1159B111" w:rsidR="001A454E" w:rsidRPr="00611ECD" w:rsidRDefault="001A454E" w:rsidP="001A454E">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r w:rsidR="0025580C">
        <w:rPr>
          <w:rFonts w:ascii="Times New Roman" w:hAnsi="Times New Roman"/>
          <w:b/>
          <w:sz w:val="24"/>
          <w:szCs w:val="24"/>
        </w:rPr>
        <w:t>_______</w:t>
      </w:r>
    </w:p>
    <w:p w14:paraId="58E4148C" w14:textId="77777777" w:rsidR="001A454E" w:rsidRDefault="001A454E" w:rsidP="001A454E">
      <w:pPr>
        <w:spacing w:after="0" w:line="240" w:lineRule="auto"/>
        <w:rPr>
          <w:rFonts w:ascii="Times New Roman" w:hAnsi="Times New Roman"/>
          <w:sz w:val="24"/>
          <w:szCs w:val="24"/>
        </w:rPr>
      </w:pPr>
    </w:p>
    <w:p w14:paraId="1A69721B" w14:textId="77777777" w:rsidR="001A454E" w:rsidRDefault="001A454E" w:rsidP="001A454E">
      <w:pPr>
        <w:spacing w:after="0" w:line="240" w:lineRule="auto"/>
        <w:rPr>
          <w:rFonts w:ascii="Times New Roman" w:hAnsi="Times New Roman"/>
          <w:sz w:val="24"/>
          <w:szCs w:val="24"/>
        </w:rPr>
      </w:pPr>
    </w:p>
    <w:p w14:paraId="40F536F8" w14:textId="031A13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1A4AA874" w14:textId="777777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bookmarkStart w:id="219" w:name="_Hlk152073375"/>
    <w:p w14:paraId="3D2D343F" w14:textId="554D5018" w:rsidR="001A454E" w:rsidRDefault="001A454E" w:rsidP="001A454E">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0A3A2104" w14:textId="77777777" w:rsidR="001A454E" w:rsidRDefault="001A454E" w:rsidP="001A454E">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3115EE8" w14:textId="77777777" w:rsidR="001A454E" w:rsidRDefault="001A454E" w:rsidP="001A454E">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bookmarkEnd w:id="219"/>
    <w:p w14:paraId="2EF53ECB" w14:textId="084650EA" w:rsidR="00391142" w:rsidRDefault="00391142">
      <w:pPr>
        <w:spacing w:after="0" w:line="240" w:lineRule="auto"/>
        <w:rPr>
          <w:rFonts w:ascii="Times New Roman" w:hAnsi="Times New Roman"/>
          <w:color w:val="000000"/>
          <w:sz w:val="24"/>
          <w:szCs w:val="24"/>
          <w:lang w:eastAsia="hr-HR"/>
        </w:rPr>
      </w:pPr>
      <w:r>
        <w:rPr>
          <w:rFonts w:ascii="Times New Roman" w:hAnsi="Times New Roman"/>
        </w:rPr>
        <w:br w:type="page"/>
      </w:r>
    </w:p>
    <w:p w14:paraId="042B8E6F" w14:textId="77777777" w:rsidR="00391142" w:rsidRPr="00D95DBB" w:rsidRDefault="00391142" w:rsidP="00391142">
      <w:pPr>
        <w:spacing w:after="0"/>
        <w:jc w:val="both"/>
        <w:rPr>
          <w:rStyle w:val="Naslov1Char"/>
          <w:rFonts w:eastAsia="Calibri"/>
          <w:sz w:val="28"/>
        </w:rPr>
      </w:pPr>
      <w:bookmarkStart w:id="220" w:name="_Toc143162941"/>
      <w:bookmarkStart w:id="221" w:name="_Toc152074585"/>
      <w:r w:rsidRPr="006171B4">
        <w:rPr>
          <w:rStyle w:val="Naslov1Char"/>
          <w:rFonts w:eastAsia="Calibri"/>
          <w:sz w:val="28"/>
        </w:rPr>
        <w:lastRenderedPageBreak/>
        <w:t>PRILOG IV. Izjava o jamstvenom roku</w:t>
      </w:r>
      <w:bookmarkEnd w:id="220"/>
      <w:bookmarkEnd w:id="221"/>
    </w:p>
    <w:p w14:paraId="1603F70B" w14:textId="77777777" w:rsidR="00391142" w:rsidRPr="00D95DBB" w:rsidRDefault="00391142" w:rsidP="00391142">
      <w:pPr>
        <w:spacing w:after="0" w:line="240" w:lineRule="auto"/>
        <w:jc w:val="both"/>
        <w:rPr>
          <w:rFonts w:ascii="Times New Roman" w:hAnsi="Times New Roman"/>
        </w:rPr>
      </w:pPr>
      <w:r w:rsidRPr="00D95DBB">
        <w:rPr>
          <w:rFonts w:ascii="Times New Roman" w:hAnsi="Times New Roman"/>
        </w:rPr>
        <w:t xml:space="preserve">  </w:t>
      </w:r>
    </w:p>
    <w:p w14:paraId="312915BF" w14:textId="77777777" w:rsidR="00391142" w:rsidRPr="00D95DBB" w:rsidRDefault="00391142" w:rsidP="00391142">
      <w:pPr>
        <w:spacing w:after="0" w:line="240" w:lineRule="auto"/>
        <w:jc w:val="both"/>
        <w:rPr>
          <w:rFonts w:ascii="Times New Roman" w:hAnsi="Times New Roman"/>
        </w:rPr>
      </w:pPr>
      <w:r w:rsidRPr="00D95DBB">
        <w:rPr>
          <w:rFonts w:ascii="Times New Roman" w:hAnsi="Times New Roman"/>
        </w:rPr>
        <w:t>_____________________________</w:t>
      </w:r>
    </w:p>
    <w:p w14:paraId="1034156F" w14:textId="77777777" w:rsidR="00391142" w:rsidRPr="00D95DBB" w:rsidRDefault="00391142" w:rsidP="00391142">
      <w:pPr>
        <w:spacing w:after="0" w:line="240" w:lineRule="auto"/>
        <w:jc w:val="both"/>
        <w:rPr>
          <w:rFonts w:ascii="Times New Roman" w:hAnsi="Times New Roman"/>
          <w:sz w:val="24"/>
          <w:szCs w:val="24"/>
        </w:rPr>
      </w:pPr>
      <w:r w:rsidRPr="00D95DBB">
        <w:rPr>
          <w:rFonts w:ascii="Times New Roman" w:hAnsi="Times New Roman"/>
          <w:sz w:val="24"/>
          <w:szCs w:val="24"/>
        </w:rPr>
        <w:t xml:space="preserve">(naziv, sjedište, OIB ponuditelja) </w:t>
      </w:r>
    </w:p>
    <w:p w14:paraId="3926FD05" w14:textId="77777777" w:rsidR="00391142" w:rsidRPr="00D95DBB" w:rsidRDefault="00391142" w:rsidP="00391142">
      <w:pPr>
        <w:spacing w:after="0" w:line="240" w:lineRule="auto"/>
        <w:jc w:val="both"/>
        <w:rPr>
          <w:rFonts w:ascii="Times New Roman" w:hAnsi="Times New Roman"/>
          <w:sz w:val="24"/>
          <w:szCs w:val="24"/>
        </w:rPr>
      </w:pPr>
    </w:p>
    <w:p w14:paraId="27C57D6A" w14:textId="77777777" w:rsidR="00391142" w:rsidRPr="00D95DBB" w:rsidRDefault="00391142" w:rsidP="00391142">
      <w:pPr>
        <w:spacing w:after="0" w:line="240" w:lineRule="auto"/>
        <w:jc w:val="both"/>
        <w:rPr>
          <w:rFonts w:ascii="Times New Roman" w:hAnsi="Times New Roman"/>
          <w:sz w:val="24"/>
          <w:szCs w:val="24"/>
        </w:rPr>
      </w:pPr>
      <w:r w:rsidRPr="00D95DBB">
        <w:rPr>
          <w:rFonts w:ascii="Times New Roman" w:hAnsi="Times New Roman"/>
          <w:sz w:val="24"/>
          <w:szCs w:val="24"/>
        </w:rPr>
        <w:t>___________________________</w:t>
      </w:r>
    </w:p>
    <w:p w14:paraId="5E6901C1" w14:textId="77777777" w:rsidR="00391142" w:rsidRPr="00D95DBB" w:rsidRDefault="00391142" w:rsidP="00391142">
      <w:pPr>
        <w:spacing w:after="0" w:line="240" w:lineRule="auto"/>
        <w:jc w:val="both"/>
        <w:rPr>
          <w:rFonts w:ascii="Times New Roman" w:hAnsi="Times New Roman"/>
          <w:sz w:val="24"/>
          <w:szCs w:val="24"/>
        </w:rPr>
      </w:pPr>
      <w:r w:rsidRPr="00D95DBB">
        <w:rPr>
          <w:rFonts w:ascii="Times New Roman" w:hAnsi="Times New Roman"/>
          <w:sz w:val="24"/>
          <w:szCs w:val="24"/>
        </w:rPr>
        <w:t xml:space="preserve">       (mjesto, datum i godina)</w:t>
      </w:r>
    </w:p>
    <w:p w14:paraId="7D75366E" w14:textId="77777777" w:rsidR="00391142" w:rsidRPr="00D95DBB" w:rsidRDefault="00391142" w:rsidP="00391142">
      <w:pPr>
        <w:spacing w:after="0"/>
        <w:rPr>
          <w:rFonts w:ascii="Times New Roman" w:hAnsi="Times New Roman"/>
        </w:rPr>
      </w:pPr>
    </w:p>
    <w:p w14:paraId="14B61AB1" w14:textId="77777777" w:rsidR="00391142" w:rsidRPr="00D95DBB" w:rsidRDefault="00391142" w:rsidP="00391142">
      <w:pPr>
        <w:spacing w:after="0"/>
        <w:rPr>
          <w:rFonts w:ascii="Times New Roman" w:hAnsi="Times New Roman"/>
        </w:rPr>
      </w:pPr>
    </w:p>
    <w:p w14:paraId="292AAE2D" w14:textId="77777777" w:rsidR="00391142" w:rsidRPr="00D95DBB" w:rsidRDefault="00391142" w:rsidP="00391142">
      <w:pPr>
        <w:spacing w:after="0"/>
        <w:rPr>
          <w:rFonts w:ascii="Times New Roman" w:hAnsi="Times New Roman"/>
        </w:rPr>
      </w:pPr>
    </w:p>
    <w:p w14:paraId="6568BED3" w14:textId="77777777" w:rsidR="00391142" w:rsidRPr="00D95DBB" w:rsidRDefault="00391142" w:rsidP="00391142">
      <w:pPr>
        <w:spacing w:after="0"/>
        <w:jc w:val="center"/>
        <w:rPr>
          <w:rFonts w:ascii="Times New Roman" w:hAnsi="Times New Roman"/>
          <w:b/>
          <w:sz w:val="28"/>
          <w:szCs w:val="28"/>
        </w:rPr>
      </w:pPr>
      <w:r w:rsidRPr="00B169B9">
        <w:rPr>
          <w:rFonts w:ascii="Times New Roman" w:hAnsi="Times New Roman"/>
          <w:b/>
          <w:sz w:val="28"/>
          <w:szCs w:val="28"/>
        </w:rPr>
        <w:t>IZJAVA O JAMSTVENOM ROKU</w:t>
      </w:r>
    </w:p>
    <w:p w14:paraId="7E6D939E" w14:textId="77777777" w:rsidR="00391142" w:rsidRPr="00D95DBB" w:rsidRDefault="00391142" w:rsidP="00391142">
      <w:pPr>
        <w:spacing w:before="240" w:after="0"/>
        <w:jc w:val="both"/>
        <w:rPr>
          <w:rFonts w:ascii="Times New Roman" w:hAnsi="Times New Roman"/>
          <w:sz w:val="24"/>
          <w:szCs w:val="24"/>
        </w:rPr>
      </w:pPr>
    </w:p>
    <w:p w14:paraId="4CC514FA" w14:textId="6F18EAA6" w:rsidR="00391142" w:rsidRPr="00D95DBB" w:rsidRDefault="00391142" w:rsidP="00391142">
      <w:pPr>
        <w:spacing w:after="120" w:line="240" w:lineRule="auto"/>
        <w:jc w:val="both"/>
        <w:rPr>
          <w:rFonts w:ascii="Times New Roman" w:hAnsi="Times New Roman"/>
          <w:sz w:val="24"/>
          <w:szCs w:val="24"/>
        </w:rPr>
      </w:pPr>
      <w:r w:rsidRPr="00B86B7F">
        <w:rPr>
          <w:rFonts w:ascii="Times New Roman" w:hAnsi="Times New Roman"/>
          <w:sz w:val="24"/>
          <w:szCs w:val="24"/>
        </w:rPr>
        <w:t xml:space="preserve">Izjavljujemo da jamstveni rok za isporučeni i montirani </w:t>
      </w:r>
      <w:r>
        <w:rPr>
          <w:rFonts w:ascii="Times New Roman" w:hAnsi="Times New Roman"/>
          <w:sz w:val="24"/>
          <w:szCs w:val="24"/>
        </w:rPr>
        <w:t xml:space="preserve">sustav za sanaciju vlage </w:t>
      </w:r>
      <w:r w:rsidRPr="00B86B7F">
        <w:rPr>
          <w:rFonts w:ascii="Times New Roman" w:hAnsi="Times New Roman"/>
          <w:sz w:val="24"/>
          <w:szCs w:val="24"/>
        </w:rPr>
        <w:t xml:space="preserve"> iznosi  ____</w:t>
      </w:r>
      <w:r w:rsidRPr="00D95DBB">
        <w:rPr>
          <w:rFonts w:ascii="Times New Roman" w:hAnsi="Times New Roman"/>
          <w:sz w:val="24"/>
          <w:szCs w:val="24"/>
        </w:rPr>
        <w:t xml:space="preserve"> godin</w:t>
      </w:r>
      <w:r>
        <w:rPr>
          <w:rFonts w:ascii="Times New Roman" w:hAnsi="Times New Roman"/>
          <w:sz w:val="24"/>
          <w:szCs w:val="24"/>
        </w:rPr>
        <w:t>a/</w:t>
      </w:r>
      <w:r w:rsidRPr="00D95DBB">
        <w:rPr>
          <w:rFonts w:ascii="Times New Roman" w:hAnsi="Times New Roman"/>
          <w:sz w:val="24"/>
          <w:szCs w:val="24"/>
        </w:rPr>
        <w:t>e</w:t>
      </w:r>
      <w:r w:rsidRPr="00D95DBB">
        <w:rPr>
          <w:rFonts w:ascii="Times New Roman" w:hAnsi="Times New Roman"/>
          <w:bCs/>
          <w:sz w:val="24"/>
          <w:szCs w:val="24"/>
        </w:rPr>
        <w:t xml:space="preserve"> od dana uredno isporučene i montirane robe.</w:t>
      </w:r>
    </w:p>
    <w:p w14:paraId="3FC288F9" w14:textId="77777777" w:rsidR="00391142" w:rsidRPr="00D95DBB" w:rsidRDefault="00391142" w:rsidP="00391142">
      <w:pPr>
        <w:spacing w:after="120" w:line="240" w:lineRule="auto"/>
        <w:jc w:val="both"/>
        <w:rPr>
          <w:rFonts w:ascii="Times New Roman" w:hAnsi="Times New Roman"/>
          <w:sz w:val="24"/>
          <w:szCs w:val="24"/>
        </w:rPr>
      </w:pPr>
      <w:r w:rsidRPr="00D95DBB">
        <w:rPr>
          <w:rFonts w:ascii="Times New Roman" w:hAnsi="Times New Roman"/>
          <w:bCs/>
          <w:sz w:val="24"/>
          <w:szCs w:val="24"/>
        </w:rPr>
        <w:t xml:space="preserve"> </w:t>
      </w:r>
    </w:p>
    <w:p w14:paraId="250D7D3E" w14:textId="77777777" w:rsidR="00391142" w:rsidRPr="00D95DBB" w:rsidRDefault="00391142" w:rsidP="00391142">
      <w:pPr>
        <w:spacing w:after="0" w:line="240" w:lineRule="auto"/>
        <w:jc w:val="both"/>
        <w:rPr>
          <w:rFonts w:ascii="Times New Roman" w:hAnsi="Times New Roman"/>
          <w:sz w:val="24"/>
          <w:szCs w:val="24"/>
        </w:rPr>
      </w:pPr>
    </w:p>
    <w:p w14:paraId="118A83A0" w14:textId="77777777" w:rsidR="00391142" w:rsidRPr="00D95DBB" w:rsidRDefault="00391142" w:rsidP="00391142">
      <w:pPr>
        <w:rPr>
          <w:rFonts w:ascii="Times New Roman" w:hAnsi="Times New Roman"/>
          <w:sz w:val="24"/>
          <w:szCs w:val="24"/>
        </w:rPr>
      </w:pPr>
      <w:r w:rsidRPr="00D95DBB">
        <w:rPr>
          <w:rFonts w:ascii="Times New Roman" w:hAnsi="Times New Roman"/>
          <w:sz w:val="24"/>
          <w:szCs w:val="24"/>
        </w:rPr>
        <w:t>U ____________________, __________2023. godine</w:t>
      </w:r>
    </w:p>
    <w:p w14:paraId="09E84B46" w14:textId="77777777" w:rsidR="00391142" w:rsidRPr="00D95DBB" w:rsidRDefault="00391142" w:rsidP="00391142">
      <w:pPr>
        <w:spacing w:after="0"/>
        <w:jc w:val="both"/>
        <w:rPr>
          <w:rFonts w:ascii="Times New Roman" w:hAnsi="Times New Roman"/>
          <w:sz w:val="24"/>
          <w:szCs w:val="24"/>
        </w:rPr>
      </w:pPr>
    </w:p>
    <w:p w14:paraId="2F9C6E1C" w14:textId="77777777" w:rsidR="00391142" w:rsidRPr="00D95DBB" w:rsidRDefault="00391142" w:rsidP="00391142">
      <w:pPr>
        <w:spacing w:after="0"/>
        <w:jc w:val="both"/>
        <w:rPr>
          <w:rFonts w:ascii="Times New Roman" w:hAnsi="Times New Roman"/>
          <w:sz w:val="24"/>
          <w:szCs w:val="24"/>
        </w:rPr>
      </w:pPr>
    </w:p>
    <w:p w14:paraId="1F38EC0F" w14:textId="77777777" w:rsidR="00391142" w:rsidRPr="00D95DBB" w:rsidRDefault="00391142" w:rsidP="00391142">
      <w:pPr>
        <w:spacing w:after="0"/>
        <w:jc w:val="both"/>
        <w:rPr>
          <w:rFonts w:ascii="Times New Roman" w:hAnsi="Times New Roman"/>
          <w:sz w:val="24"/>
          <w:szCs w:val="24"/>
        </w:rPr>
      </w:pPr>
    </w:p>
    <w:p w14:paraId="65C4C4A7" w14:textId="77777777" w:rsidR="00391142" w:rsidRPr="00D95DBB" w:rsidRDefault="00391142" w:rsidP="00391142">
      <w:pPr>
        <w:spacing w:after="0" w:line="240" w:lineRule="auto"/>
        <w:ind w:firstLine="708"/>
        <w:jc w:val="both"/>
        <w:rPr>
          <w:rFonts w:ascii="Times New Roman" w:hAnsi="Times New Roman"/>
          <w:sz w:val="24"/>
          <w:szCs w:val="24"/>
        </w:rPr>
      </w:pPr>
      <w:r w:rsidRPr="00D95DBB">
        <w:rPr>
          <w:rFonts w:ascii="Times New Roman" w:hAnsi="Times New Roman"/>
          <w:sz w:val="24"/>
          <w:szCs w:val="24"/>
        </w:rPr>
        <w:tab/>
      </w:r>
      <w:r w:rsidRPr="00D95DBB">
        <w:rPr>
          <w:rFonts w:ascii="Times New Roman" w:hAnsi="Times New Roman"/>
          <w:sz w:val="24"/>
          <w:szCs w:val="24"/>
        </w:rPr>
        <w:tab/>
      </w:r>
      <w:r w:rsidRPr="00D95DBB">
        <w:rPr>
          <w:rFonts w:ascii="Times New Roman" w:hAnsi="Times New Roman"/>
          <w:sz w:val="24"/>
          <w:szCs w:val="24"/>
        </w:rPr>
        <w:tab/>
      </w:r>
      <w:r w:rsidRPr="00D95DBB">
        <w:rPr>
          <w:rFonts w:ascii="Times New Roman" w:hAnsi="Times New Roman"/>
          <w:sz w:val="24"/>
          <w:szCs w:val="24"/>
        </w:rPr>
        <w:tab/>
      </w:r>
      <w:r w:rsidRPr="00D95DBB">
        <w:rPr>
          <w:rFonts w:ascii="Times New Roman" w:hAnsi="Times New Roman"/>
          <w:sz w:val="24"/>
          <w:szCs w:val="24"/>
        </w:rPr>
        <w:tab/>
        <w:t xml:space="preserve">         ____________________________</w:t>
      </w:r>
    </w:p>
    <w:p w14:paraId="48B92644" w14:textId="77777777" w:rsidR="00391142" w:rsidRPr="00D95DBB" w:rsidRDefault="00391142" w:rsidP="00391142">
      <w:pPr>
        <w:spacing w:after="0" w:line="240" w:lineRule="auto"/>
        <w:ind w:firstLine="708"/>
        <w:jc w:val="both"/>
        <w:rPr>
          <w:rFonts w:ascii="Times New Roman" w:hAnsi="Times New Roman"/>
          <w:sz w:val="24"/>
          <w:szCs w:val="24"/>
        </w:rPr>
      </w:pPr>
      <w:r w:rsidRPr="00D95DBB">
        <w:rPr>
          <w:rFonts w:ascii="Times New Roman" w:hAnsi="Times New Roman"/>
          <w:sz w:val="24"/>
          <w:szCs w:val="24"/>
        </w:rPr>
        <w:tab/>
      </w:r>
      <w:r w:rsidRPr="00D95DBB">
        <w:rPr>
          <w:rFonts w:ascii="Times New Roman" w:hAnsi="Times New Roman"/>
          <w:sz w:val="24"/>
          <w:szCs w:val="24"/>
        </w:rPr>
        <w:tab/>
      </w:r>
      <w:r w:rsidRPr="00D95DBB">
        <w:rPr>
          <w:rFonts w:ascii="Times New Roman" w:hAnsi="Times New Roman"/>
          <w:sz w:val="24"/>
          <w:szCs w:val="24"/>
        </w:rPr>
        <w:tab/>
      </w:r>
      <w:r w:rsidRPr="00D95DBB">
        <w:rPr>
          <w:rFonts w:ascii="Times New Roman" w:hAnsi="Times New Roman"/>
          <w:sz w:val="24"/>
          <w:szCs w:val="24"/>
        </w:rPr>
        <w:tab/>
      </w:r>
      <w:r w:rsidRPr="00D95DBB">
        <w:rPr>
          <w:rFonts w:ascii="Times New Roman" w:hAnsi="Times New Roman"/>
          <w:sz w:val="24"/>
          <w:szCs w:val="24"/>
        </w:rPr>
        <w:tab/>
        <w:t xml:space="preserve">           (potpis odgovorne osobe i pečat)</w:t>
      </w:r>
    </w:p>
    <w:p w14:paraId="01FDD241" w14:textId="77777777" w:rsidR="00391142" w:rsidRPr="00D95DBB" w:rsidRDefault="00391142" w:rsidP="00391142">
      <w:pPr>
        <w:rPr>
          <w:rFonts w:ascii="Times New Roman" w:hAnsi="Times New Roman"/>
          <w:sz w:val="24"/>
          <w:szCs w:val="24"/>
        </w:rPr>
      </w:pPr>
    </w:p>
    <w:p w14:paraId="0177A909" w14:textId="77777777" w:rsidR="00391142" w:rsidRPr="00D95DBB" w:rsidRDefault="00391142" w:rsidP="00391142">
      <w:pPr>
        <w:rPr>
          <w:rFonts w:ascii="Times New Roman" w:hAnsi="Times New Roman"/>
          <w:sz w:val="24"/>
          <w:szCs w:val="24"/>
        </w:rPr>
      </w:pPr>
    </w:p>
    <w:p w14:paraId="669C7232" w14:textId="77777777" w:rsidR="00391142" w:rsidRPr="007B71FD" w:rsidRDefault="00391142" w:rsidP="00391142">
      <w:pPr>
        <w:rPr>
          <w:rFonts w:ascii="Times New Roman" w:hAnsi="Times New Roman"/>
          <w:b/>
          <w:i/>
        </w:rPr>
      </w:pPr>
      <w:r w:rsidRPr="007B71FD">
        <w:rPr>
          <w:rFonts w:ascii="Times New Roman" w:hAnsi="Times New Roman"/>
          <w:b/>
          <w:i/>
        </w:rPr>
        <w:t xml:space="preserve">Napomena: </w:t>
      </w:r>
    </w:p>
    <w:p w14:paraId="1AD5D448" w14:textId="00E20107" w:rsidR="00391142" w:rsidRPr="007B71FD" w:rsidRDefault="00391142" w:rsidP="00391142">
      <w:pPr>
        <w:numPr>
          <w:ilvl w:val="0"/>
          <w:numId w:val="39"/>
        </w:numPr>
        <w:spacing w:before="120" w:after="0" w:line="259" w:lineRule="auto"/>
        <w:contextualSpacing/>
        <w:rPr>
          <w:rFonts w:ascii="Times New Roman" w:hAnsi="Times New Roman"/>
        </w:rPr>
      </w:pPr>
      <w:r w:rsidRPr="007B71FD">
        <w:rPr>
          <w:rFonts w:ascii="Times New Roman" w:hAnsi="Times New Roman"/>
        </w:rPr>
        <w:t xml:space="preserve">Minimalni rok jamstva iznosi </w:t>
      </w:r>
      <w:r w:rsidR="007B71FD" w:rsidRPr="007B71FD">
        <w:rPr>
          <w:rFonts w:ascii="Times New Roman" w:hAnsi="Times New Roman"/>
        </w:rPr>
        <w:t>2</w:t>
      </w:r>
      <w:r w:rsidRPr="007B71FD">
        <w:rPr>
          <w:rFonts w:ascii="Times New Roman" w:hAnsi="Times New Roman"/>
        </w:rPr>
        <w:t xml:space="preserve"> godin</w:t>
      </w:r>
      <w:r w:rsidR="007B71FD" w:rsidRPr="007B71FD">
        <w:rPr>
          <w:rFonts w:ascii="Times New Roman" w:hAnsi="Times New Roman"/>
        </w:rPr>
        <w:t>e</w:t>
      </w:r>
    </w:p>
    <w:p w14:paraId="183D9903" w14:textId="77777777" w:rsidR="00391142" w:rsidRPr="007B71FD" w:rsidRDefault="00391142" w:rsidP="00391142">
      <w:pPr>
        <w:numPr>
          <w:ilvl w:val="0"/>
          <w:numId w:val="39"/>
        </w:numPr>
        <w:spacing w:before="120" w:after="0" w:line="259" w:lineRule="auto"/>
        <w:contextualSpacing/>
        <w:rPr>
          <w:rFonts w:ascii="Times New Roman" w:hAnsi="Times New Roman"/>
        </w:rPr>
      </w:pPr>
      <w:r w:rsidRPr="007B71FD">
        <w:rPr>
          <w:rFonts w:ascii="Times New Roman" w:hAnsi="Times New Roman"/>
        </w:rPr>
        <w:t>Trajanje jamstva iskazuje se u godinama, cijelim brojem, te predstavlja jedan od kriterija za ocjenu ekonomski najpovoljnije ponude</w:t>
      </w:r>
    </w:p>
    <w:p w14:paraId="0C9ACECB" w14:textId="77777777" w:rsidR="001A454E" w:rsidRDefault="001A454E" w:rsidP="0052777E">
      <w:pPr>
        <w:pStyle w:val="Default"/>
        <w:ind w:left="2124" w:firstLine="708"/>
        <w:jc w:val="both"/>
        <w:rPr>
          <w:rFonts w:ascii="Times New Roman" w:hAnsi="Times New Roman" w:cs="Times New Roman"/>
        </w:rPr>
      </w:pPr>
    </w:p>
    <w:p w14:paraId="125F2E58" w14:textId="77777777" w:rsidR="001A454E" w:rsidRDefault="001A454E" w:rsidP="001A454E">
      <w:pPr>
        <w:pStyle w:val="Default"/>
        <w:ind w:left="2124" w:firstLine="708"/>
        <w:jc w:val="both"/>
        <w:rPr>
          <w:rFonts w:ascii="Times New Roman" w:hAnsi="Times New Roman" w:cs="Times New Roman"/>
        </w:rPr>
      </w:pPr>
    </w:p>
    <w:bookmarkEnd w:id="218"/>
    <w:p w14:paraId="07520048" w14:textId="77777777" w:rsidR="00314A99" w:rsidRDefault="00314A99" w:rsidP="00AB3161">
      <w:pPr>
        <w:spacing w:after="0" w:line="240" w:lineRule="auto"/>
        <w:rPr>
          <w:rFonts w:ascii="Times New Roman" w:hAnsi="Times New Roman"/>
          <w:color w:val="000000"/>
          <w:sz w:val="24"/>
          <w:szCs w:val="24"/>
          <w:lang w:eastAsia="hr-HR"/>
        </w:rPr>
      </w:pPr>
    </w:p>
    <w:sectPr w:rsidR="00314A99"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1"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8"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9"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2"/>
  </w:num>
  <w:num w:numId="3" w16cid:durableId="568611296">
    <w:abstractNumId w:val="31"/>
  </w:num>
  <w:num w:numId="4" w16cid:durableId="633825808">
    <w:abstractNumId w:val="25"/>
  </w:num>
  <w:num w:numId="5" w16cid:durableId="2146391665">
    <w:abstractNumId w:val="30"/>
  </w:num>
  <w:num w:numId="6" w16cid:durableId="1195121391">
    <w:abstractNumId w:val="40"/>
  </w:num>
  <w:num w:numId="7" w16cid:durableId="1865286063">
    <w:abstractNumId w:val="10"/>
  </w:num>
  <w:num w:numId="8" w16cid:durableId="1374698935">
    <w:abstractNumId w:val="18"/>
  </w:num>
  <w:num w:numId="9" w16cid:durableId="1694961195">
    <w:abstractNumId w:val="39"/>
  </w:num>
  <w:num w:numId="10" w16cid:durableId="1177816329">
    <w:abstractNumId w:val="29"/>
  </w:num>
  <w:num w:numId="11" w16cid:durableId="1092238631">
    <w:abstractNumId w:val="14"/>
  </w:num>
  <w:num w:numId="12" w16cid:durableId="874542019">
    <w:abstractNumId w:val="19"/>
  </w:num>
  <w:num w:numId="13" w16cid:durableId="1286426176">
    <w:abstractNumId w:val="23"/>
  </w:num>
  <w:num w:numId="14" w16cid:durableId="957874871">
    <w:abstractNumId w:val="2"/>
  </w:num>
  <w:num w:numId="15" w16cid:durableId="1204295946">
    <w:abstractNumId w:val="17"/>
  </w:num>
  <w:num w:numId="16" w16cid:durableId="974334536">
    <w:abstractNumId w:val="37"/>
  </w:num>
  <w:num w:numId="17" w16cid:durableId="1353336328">
    <w:abstractNumId w:val="8"/>
  </w:num>
  <w:num w:numId="18" w16cid:durableId="385682909">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3"/>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7"/>
  </w:num>
  <w:num w:numId="25" w16cid:durableId="2072539238">
    <w:abstractNumId w:val="38"/>
  </w:num>
  <w:num w:numId="26" w16cid:durableId="1063522409">
    <w:abstractNumId w:val="1"/>
  </w:num>
  <w:num w:numId="27" w16cid:durableId="894245470">
    <w:abstractNumId w:val="20"/>
  </w:num>
  <w:num w:numId="28" w16cid:durableId="792477290">
    <w:abstractNumId w:val="21"/>
  </w:num>
  <w:num w:numId="29" w16cid:durableId="548762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7"/>
  </w:num>
  <w:num w:numId="31" w16cid:durableId="647327495">
    <w:abstractNumId w:val="26"/>
  </w:num>
  <w:num w:numId="32" w16cid:durableId="1629705845">
    <w:abstractNumId w:val="33"/>
  </w:num>
  <w:num w:numId="33" w16cid:durableId="847600607">
    <w:abstractNumId w:val="32"/>
  </w:num>
  <w:num w:numId="34" w16cid:durableId="1143157469">
    <w:abstractNumId w:val="36"/>
  </w:num>
  <w:num w:numId="35" w16cid:durableId="106391818">
    <w:abstractNumId w:val="24"/>
  </w:num>
  <w:num w:numId="36" w16cid:durableId="572813028">
    <w:abstractNumId w:val="28"/>
  </w:num>
  <w:num w:numId="37" w16cid:durableId="19742185">
    <w:abstractNumId w:val="15"/>
  </w:num>
  <w:num w:numId="38" w16cid:durableId="1315644206">
    <w:abstractNumId w:val="16"/>
  </w:num>
  <w:num w:numId="39" w16cid:durableId="291401709">
    <w:abstractNumId w:val="34"/>
  </w:num>
  <w:num w:numId="40" w16cid:durableId="620919203">
    <w:abstractNumId w:val="4"/>
  </w:num>
  <w:num w:numId="41" w16cid:durableId="738599207">
    <w:abstractNumId w:val="13"/>
  </w:num>
  <w:num w:numId="42" w16cid:durableId="780535571">
    <w:abstractNumId w:val="11"/>
  </w:num>
  <w:num w:numId="43" w16cid:durableId="35634576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CFB"/>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1B2C"/>
    <w:rsid w:val="00223D51"/>
    <w:rsid w:val="00224E4D"/>
    <w:rsid w:val="00225077"/>
    <w:rsid w:val="00227F00"/>
    <w:rsid w:val="002300DD"/>
    <w:rsid w:val="00234182"/>
    <w:rsid w:val="002359CD"/>
    <w:rsid w:val="00236B38"/>
    <w:rsid w:val="00236E77"/>
    <w:rsid w:val="002423E9"/>
    <w:rsid w:val="002440DB"/>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0297"/>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D60"/>
    <w:rsid w:val="0062208E"/>
    <w:rsid w:val="00622B1C"/>
    <w:rsid w:val="00624B46"/>
    <w:rsid w:val="006252CA"/>
    <w:rsid w:val="00625D73"/>
    <w:rsid w:val="00627F19"/>
    <w:rsid w:val="00631E69"/>
    <w:rsid w:val="006327D1"/>
    <w:rsid w:val="00634BE9"/>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3052E"/>
    <w:rsid w:val="00B30DD5"/>
    <w:rsid w:val="00B354F7"/>
    <w:rsid w:val="00B37F7A"/>
    <w:rsid w:val="00B4091B"/>
    <w:rsid w:val="00B411B5"/>
    <w:rsid w:val="00B41AD7"/>
    <w:rsid w:val="00B50D3C"/>
    <w:rsid w:val="00B5390E"/>
    <w:rsid w:val="00B562CC"/>
    <w:rsid w:val="00B57010"/>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253"/>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4815"/>
    <w:rsid w:val="00F34E3D"/>
    <w:rsid w:val="00F4001B"/>
    <w:rsid w:val="00F40572"/>
    <w:rsid w:val="00F43865"/>
    <w:rsid w:val="00F45635"/>
    <w:rsid w:val="00F50A07"/>
    <w:rsid w:val="00F51F94"/>
    <w:rsid w:val="00F5366A"/>
    <w:rsid w:val="00F542A7"/>
    <w:rsid w:val="00F6067F"/>
    <w:rsid w:val="00F609D1"/>
    <w:rsid w:val="00F636BC"/>
    <w:rsid w:val="00F64609"/>
    <w:rsid w:val="00F654B9"/>
    <w:rsid w:val="00F65598"/>
    <w:rsid w:val="00F655F4"/>
    <w:rsid w:val="00F65CEE"/>
    <w:rsid w:val="00F6767C"/>
    <w:rsid w:val="00F71E32"/>
    <w:rsid w:val="00F73CF1"/>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4A7"/>
    <w:rsid w:val="00FC6D87"/>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20</Pages>
  <Words>6693</Words>
  <Characters>38155</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44759</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50</cp:revision>
  <cp:lastPrinted>2023-11-28T13:02:00Z</cp:lastPrinted>
  <dcterms:created xsi:type="dcterms:W3CDTF">2023-05-29T11:58:00Z</dcterms:created>
  <dcterms:modified xsi:type="dcterms:W3CDTF">2023-11-28T13:35:00Z</dcterms:modified>
</cp:coreProperties>
</file>