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603726E7" w:rsidR="009A4524" w:rsidRPr="00C57945" w:rsidRDefault="009A4524" w:rsidP="009A4524">
      <w:pPr>
        <w:spacing w:before="120" w:after="0" w:line="240" w:lineRule="auto"/>
        <w:jc w:val="both"/>
        <w:rPr>
          <w:rFonts w:ascii="Times New Roman" w:eastAsia="Calibri" w:hAnsi="Times New Roman"/>
          <w:sz w:val="24"/>
          <w:szCs w:val="24"/>
          <w:lang w:eastAsia="hr-HR"/>
        </w:rPr>
      </w:pPr>
      <w:r w:rsidRPr="00C57945">
        <w:rPr>
          <w:rFonts w:ascii="Times New Roman" w:eastAsia="Calibri" w:hAnsi="Times New Roman"/>
          <w:sz w:val="24"/>
          <w:szCs w:val="24"/>
          <w:lang w:eastAsia="hr-HR"/>
        </w:rPr>
        <w:t xml:space="preserve">KLASA: </w:t>
      </w:r>
      <w:r w:rsidR="00C57945" w:rsidRPr="00C57945">
        <w:rPr>
          <w:rFonts w:ascii="Times New Roman" w:eastAsia="Calibri" w:hAnsi="Times New Roman"/>
          <w:sz w:val="24"/>
          <w:szCs w:val="24"/>
          <w:lang w:eastAsia="hr-HR"/>
        </w:rPr>
        <w:t>406</w:t>
      </w:r>
      <w:r w:rsidRPr="00C57945">
        <w:rPr>
          <w:rFonts w:ascii="Times New Roman" w:eastAsia="Calibri" w:hAnsi="Times New Roman"/>
          <w:sz w:val="24"/>
          <w:szCs w:val="24"/>
          <w:lang w:eastAsia="hr-HR"/>
        </w:rPr>
        <w:t>-0</w:t>
      </w:r>
      <w:r w:rsidR="00C57945" w:rsidRPr="00C57945">
        <w:rPr>
          <w:rFonts w:ascii="Times New Roman" w:eastAsia="Calibri" w:hAnsi="Times New Roman"/>
          <w:sz w:val="24"/>
          <w:szCs w:val="24"/>
          <w:lang w:eastAsia="hr-HR"/>
        </w:rPr>
        <w:t>3</w:t>
      </w:r>
      <w:r w:rsidRPr="00C57945">
        <w:rPr>
          <w:rFonts w:ascii="Times New Roman" w:eastAsia="Calibri" w:hAnsi="Times New Roman"/>
          <w:sz w:val="24"/>
          <w:szCs w:val="24"/>
          <w:lang w:eastAsia="hr-HR"/>
        </w:rPr>
        <w:t>/2</w:t>
      </w:r>
      <w:r w:rsidR="00C57945" w:rsidRPr="00C57945">
        <w:rPr>
          <w:rFonts w:ascii="Times New Roman" w:eastAsia="Calibri" w:hAnsi="Times New Roman"/>
          <w:sz w:val="24"/>
          <w:szCs w:val="24"/>
          <w:lang w:eastAsia="hr-HR"/>
        </w:rPr>
        <w:t>3</w:t>
      </w:r>
      <w:r w:rsidR="00655E8F" w:rsidRPr="00C57945">
        <w:rPr>
          <w:rFonts w:ascii="Times New Roman" w:eastAsia="Calibri" w:hAnsi="Times New Roman"/>
          <w:sz w:val="24"/>
          <w:szCs w:val="24"/>
          <w:lang w:eastAsia="hr-HR"/>
        </w:rPr>
        <w:t>-</w:t>
      </w:r>
      <w:r w:rsidR="00C57945" w:rsidRPr="00C57945">
        <w:rPr>
          <w:rFonts w:ascii="Times New Roman" w:eastAsia="Calibri" w:hAnsi="Times New Roman"/>
          <w:sz w:val="24"/>
          <w:szCs w:val="24"/>
          <w:lang w:eastAsia="hr-HR"/>
        </w:rPr>
        <w:t>01</w:t>
      </w:r>
      <w:r w:rsidRPr="00C57945">
        <w:rPr>
          <w:rFonts w:ascii="Times New Roman" w:eastAsia="Calibri" w:hAnsi="Times New Roman"/>
          <w:sz w:val="24"/>
          <w:szCs w:val="24"/>
          <w:lang w:eastAsia="hr-HR"/>
        </w:rPr>
        <w:t>/</w:t>
      </w:r>
      <w:r w:rsidR="00655E8F" w:rsidRPr="00C57945">
        <w:rPr>
          <w:rFonts w:ascii="Times New Roman" w:eastAsia="Calibri" w:hAnsi="Times New Roman"/>
          <w:sz w:val="24"/>
          <w:szCs w:val="24"/>
          <w:lang w:eastAsia="hr-HR"/>
        </w:rPr>
        <w:t>3</w:t>
      </w:r>
      <w:r w:rsidR="00C57945" w:rsidRPr="00C57945">
        <w:rPr>
          <w:rFonts w:ascii="Times New Roman" w:eastAsia="Calibri" w:hAnsi="Times New Roman"/>
          <w:sz w:val="24"/>
          <w:szCs w:val="24"/>
          <w:lang w:eastAsia="hr-HR"/>
        </w:rPr>
        <w:t>7</w:t>
      </w:r>
    </w:p>
    <w:p w14:paraId="55C7F2C2" w14:textId="79642CF4" w:rsidR="009A4524" w:rsidRPr="00C57945" w:rsidRDefault="0024149F" w:rsidP="009A4524">
      <w:pPr>
        <w:tabs>
          <w:tab w:val="left" w:pos="6840"/>
        </w:tabs>
        <w:spacing w:after="0" w:line="240" w:lineRule="auto"/>
        <w:jc w:val="both"/>
        <w:rPr>
          <w:rFonts w:ascii="Times New Roman" w:eastAsia="Calibri" w:hAnsi="Times New Roman"/>
          <w:sz w:val="24"/>
          <w:szCs w:val="24"/>
          <w:lang w:eastAsia="hr-HR"/>
        </w:rPr>
      </w:pPr>
      <w:r w:rsidRPr="00C57945">
        <w:rPr>
          <w:rFonts w:ascii="Times New Roman" w:eastAsia="Calibri" w:hAnsi="Times New Roman"/>
          <w:sz w:val="24"/>
          <w:szCs w:val="24"/>
          <w:lang w:eastAsia="hr-HR"/>
        </w:rPr>
        <w:t>URBROJ: 2186-09-2</w:t>
      </w:r>
      <w:r w:rsidR="009050D1" w:rsidRPr="00C57945">
        <w:rPr>
          <w:rFonts w:ascii="Times New Roman" w:eastAsia="Calibri" w:hAnsi="Times New Roman"/>
          <w:sz w:val="24"/>
          <w:szCs w:val="24"/>
          <w:lang w:eastAsia="hr-HR"/>
        </w:rPr>
        <w:t>3</w:t>
      </w:r>
      <w:r w:rsidR="00655E8F" w:rsidRPr="00C57945">
        <w:rPr>
          <w:rFonts w:ascii="Times New Roman" w:eastAsia="Calibri" w:hAnsi="Times New Roman"/>
          <w:sz w:val="24"/>
          <w:szCs w:val="24"/>
          <w:lang w:eastAsia="hr-HR"/>
        </w:rPr>
        <w:t>-</w:t>
      </w:r>
      <w:r w:rsidR="00C57945" w:rsidRPr="00C57945">
        <w:rPr>
          <w:rFonts w:ascii="Times New Roman" w:eastAsia="Calibri" w:hAnsi="Times New Roman"/>
          <w:sz w:val="24"/>
          <w:szCs w:val="24"/>
          <w:lang w:eastAsia="hr-HR"/>
        </w:rPr>
        <w:t>2</w:t>
      </w:r>
    </w:p>
    <w:p w14:paraId="72B8DDBB" w14:textId="08D41483" w:rsidR="009A4524" w:rsidRPr="009A4524" w:rsidRDefault="009A4524" w:rsidP="009A4524">
      <w:pPr>
        <w:spacing w:after="0" w:line="240" w:lineRule="auto"/>
        <w:jc w:val="both"/>
        <w:rPr>
          <w:rFonts w:ascii="Times New Roman" w:eastAsia="Calibri" w:hAnsi="Times New Roman"/>
          <w:sz w:val="24"/>
          <w:szCs w:val="24"/>
          <w:lang w:eastAsia="hr-HR"/>
        </w:rPr>
      </w:pPr>
      <w:r w:rsidRPr="00DC4AB2">
        <w:rPr>
          <w:rFonts w:ascii="Times New Roman" w:eastAsia="Calibri" w:hAnsi="Times New Roman"/>
          <w:sz w:val="24"/>
          <w:szCs w:val="24"/>
          <w:lang w:eastAsia="hr-HR"/>
        </w:rPr>
        <w:t xml:space="preserve">Varaždin, </w:t>
      </w:r>
      <w:r w:rsidR="00DC4AB2" w:rsidRPr="00DC4AB2">
        <w:rPr>
          <w:rFonts w:ascii="Times New Roman" w:eastAsia="Calibri" w:hAnsi="Times New Roman"/>
          <w:sz w:val="24"/>
          <w:szCs w:val="24"/>
          <w:lang w:eastAsia="hr-HR"/>
        </w:rPr>
        <w:t>06</w:t>
      </w:r>
      <w:r w:rsidRPr="00DC4AB2">
        <w:rPr>
          <w:rFonts w:ascii="Times New Roman" w:eastAsia="Calibri" w:hAnsi="Times New Roman"/>
          <w:sz w:val="24"/>
          <w:szCs w:val="24"/>
          <w:lang w:eastAsia="hr-HR"/>
        </w:rPr>
        <w:t xml:space="preserve">. </w:t>
      </w:r>
      <w:r w:rsidR="00DC4AB2" w:rsidRPr="00DC4AB2">
        <w:rPr>
          <w:rFonts w:ascii="Times New Roman" w:eastAsia="Calibri" w:hAnsi="Times New Roman"/>
          <w:sz w:val="24"/>
          <w:szCs w:val="24"/>
          <w:lang w:eastAsia="hr-HR"/>
        </w:rPr>
        <w:t>rujna</w:t>
      </w:r>
      <w:r w:rsidRPr="00DC4AB2">
        <w:rPr>
          <w:rFonts w:ascii="Times New Roman" w:eastAsia="Calibri" w:hAnsi="Times New Roman"/>
          <w:sz w:val="24"/>
          <w:szCs w:val="24"/>
          <w:lang w:eastAsia="hr-HR"/>
        </w:rPr>
        <w:t xml:space="preserve"> 202</w:t>
      </w:r>
      <w:r w:rsidR="009050D1" w:rsidRPr="00DC4AB2">
        <w:rPr>
          <w:rFonts w:ascii="Times New Roman" w:eastAsia="Calibri" w:hAnsi="Times New Roman"/>
          <w:sz w:val="24"/>
          <w:szCs w:val="24"/>
          <w:lang w:eastAsia="hr-HR"/>
        </w:rPr>
        <w:t>3</w:t>
      </w:r>
      <w:r w:rsidRPr="00DC4AB2">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5EFC7FF9"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D77631">
        <w:rPr>
          <w:rFonts w:ascii="Times New Roman" w:hAnsi="Times New Roman"/>
          <w:b/>
          <w:spacing w:val="-4"/>
          <w:sz w:val="28"/>
          <w:szCs w:val="28"/>
        </w:rPr>
        <w:t>USLUGE PRIJEVOZA UČENIKA SREDNJ</w:t>
      </w:r>
      <w:r w:rsidR="009050D1">
        <w:rPr>
          <w:rFonts w:ascii="Times New Roman" w:hAnsi="Times New Roman"/>
          <w:b/>
          <w:spacing w:val="-4"/>
          <w:sz w:val="28"/>
          <w:szCs w:val="28"/>
        </w:rPr>
        <w:t>E</w:t>
      </w:r>
      <w:r w:rsidR="00D77631">
        <w:rPr>
          <w:rFonts w:ascii="Times New Roman" w:hAnsi="Times New Roman"/>
          <w:b/>
          <w:spacing w:val="-4"/>
          <w:sz w:val="28"/>
          <w:szCs w:val="28"/>
        </w:rPr>
        <w:t xml:space="preserve"> ŠKOL</w:t>
      </w:r>
      <w:r w:rsidR="009050D1">
        <w:rPr>
          <w:rFonts w:ascii="Times New Roman" w:hAnsi="Times New Roman"/>
          <w:b/>
          <w:spacing w:val="-4"/>
          <w:sz w:val="28"/>
          <w:szCs w:val="28"/>
        </w:rPr>
        <w:t xml:space="preserve">E </w:t>
      </w:r>
      <w:r w:rsidR="00D77631">
        <w:rPr>
          <w:rFonts w:ascii="Times New Roman" w:hAnsi="Times New Roman"/>
          <w:b/>
          <w:spacing w:val="-4"/>
          <w:sz w:val="28"/>
          <w:szCs w:val="28"/>
        </w:rPr>
        <w:t>LUDBREG</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D77631" w:rsidRDefault="0075666E" w:rsidP="0075666E">
      <w:pPr>
        <w:jc w:val="both"/>
        <w:rPr>
          <w:rFonts w:ascii="Times New Roman" w:hAnsi="Times New Roman"/>
          <w:sz w:val="24"/>
          <w:szCs w:val="24"/>
        </w:rPr>
      </w:pPr>
      <w:r w:rsidRPr="00D77631">
        <w:rPr>
          <w:rFonts w:ascii="Times New Roman" w:hAnsi="Times New Roman"/>
          <w:sz w:val="24"/>
          <w:szCs w:val="24"/>
        </w:rPr>
        <w:t xml:space="preserve">Naručitelj: </w:t>
      </w:r>
      <w:r w:rsidR="005E674E" w:rsidRPr="00D77631">
        <w:rPr>
          <w:rFonts w:ascii="Times New Roman" w:hAnsi="Times New Roman"/>
          <w:b/>
          <w:sz w:val="24"/>
          <w:szCs w:val="24"/>
        </w:rPr>
        <w:t>VARAŽDINSKA ŽUPANIJA, FRANJEVAČKI TRG 7, VARAŽDIN</w:t>
      </w:r>
    </w:p>
    <w:p w14:paraId="46326677" w14:textId="77777777" w:rsidR="005E674E" w:rsidRPr="00BD7610" w:rsidRDefault="005E674E" w:rsidP="00753E89">
      <w:pPr>
        <w:ind w:left="708"/>
        <w:rPr>
          <w:rFonts w:ascii="Times New Roman" w:hAnsi="Times New Roman"/>
        </w:rPr>
      </w:pPr>
    </w:p>
    <w:p w14:paraId="315CB05C" w14:textId="1FB8CECA"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D77631">
        <w:rPr>
          <w:rFonts w:ascii="Times New Roman" w:hAnsi="Times New Roman"/>
          <w:sz w:val="24"/>
          <w:szCs w:val="24"/>
        </w:rPr>
        <w:t>02</w:t>
      </w:r>
      <w:r w:rsidR="007B1A34" w:rsidRPr="007B1A34">
        <w:rPr>
          <w:rFonts w:ascii="Times New Roman" w:hAnsi="Times New Roman"/>
          <w:sz w:val="24"/>
          <w:szCs w:val="24"/>
        </w:rPr>
        <w:t>/1</w:t>
      </w:r>
      <w:r w:rsidR="00D77631">
        <w:rPr>
          <w:rFonts w:ascii="Times New Roman" w:hAnsi="Times New Roman"/>
          <w:sz w:val="24"/>
          <w:szCs w:val="24"/>
        </w:rPr>
        <w:t>5</w:t>
      </w:r>
      <w:r w:rsidR="007B1A34" w:rsidRPr="007B1A34">
        <w:rPr>
          <w:rFonts w:ascii="Times New Roman" w:hAnsi="Times New Roman"/>
          <w:sz w:val="24"/>
          <w:szCs w:val="24"/>
        </w:rPr>
        <w:t>-202</w:t>
      </w:r>
      <w:r w:rsidR="009050D1">
        <w:rPr>
          <w:rFonts w:ascii="Times New Roman" w:hAnsi="Times New Roman"/>
          <w:sz w:val="24"/>
          <w:szCs w:val="24"/>
        </w:rPr>
        <w:t>3</w:t>
      </w:r>
      <w:r w:rsidR="007B1A34" w:rsidRPr="007B1A34">
        <w:rPr>
          <w:rFonts w:ascii="Times New Roman" w:hAnsi="Times New Roman"/>
          <w:sz w:val="24"/>
          <w:szCs w:val="24"/>
        </w:rPr>
        <w:t>/</w:t>
      </w:r>
      <w:r w:rsidR="00D77631">
        <w:rPr>
          <w:rFonts w:ascii="Times New Roman" w:hAnsi="Times New Roman"/>
          <w:sz w:val="24"/>
          <w:szCs w:val="24"/>
        </w:rPr>
        <w:t>0</w:t>
      </w:r>
      <w:r w:rsidR="009050D1">
        <w:rPr>
          <w:rFonts w:ascii="Times New Roman" w:hAnsi="Times New Roman"/>
          <w:sz w:val="24"/>
          <w:szCs w:val="24"/>
        </w:rPr>
        <w:t>4</w:t>
      </w:r>
    </w:p>
    <w:p w14:paraId="4BE6931C" w14:textId="77777777" w:rsidR="005E674E" w:rsidRPr="00BD7610" w:rsidRDefault="005E674E" w:rsidP="005E674E">
      <w:pPr>
        <w:jc w:val="both"/>
        <w:rPr>
          <w:rFonts w:ascii="Times New Roman" w:hAnsi="Times New Roman"/>
        </w:rPr>
      </w:pPr>
    </w:p>
    <w:p w14:paraId="67A68345" w14:textId="77777777" w:rsidR="005E674E" w:rsidRPr="00BD7610" w:rsidRDefault="005E674E" w:rsidP="005E674E">
      <w:pPr>
        <w:jc w:val="both"/>
        <w:rPr>
          <w:rFonts w:ascii="Times New Roman" w:hAnsi="Times New Roman"/>
        </w:rPr>
      </w:pPr>
    </w:p>
    <w:p w14:paraId="7A06CFB2" w14:textId="77777777" w:rsidR="005E674E" w:rsidRDefault="005E674E" w:rsidP="005E674E">
      <w:pPr>
        <w:spacing w:before="4" w:after="4"/>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77777777" w:rsidR="00D2481C" w:rsidRDefault="00D2481C"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1B55DB83" w:rsidR="00F45635" w:rsidRDefault="00F45635" w:rsidP="005E674E">
      <w:pPr>
        <w:spacing w:before="4" w:after="4"/>
        <w:jc w:val="center"/>
        <w:rPr>
          <w:rFonts w:ascii="Times New Roman" w:hAnsi="Times New Roman"/>
          <w:b/>
        </w:rPr>
      </w:pPr>
    </w:p>
    <w:p w14:paraId="47D2FCCB" w14:textId="7F1120AD" w:rsidR="00D77631" w:rsidRDefault="00D77631" w:rsidP="005E674E">
      <w:pPr>
        <w:spacing w:before="4" w:after="4"/>
        <w:jc w:val="center"/>
        <w:rPr>
          <w:rFonts w:ascii="Times New Roman" w:hAnsi="Times New Roman"/>
          <w:b/>
        </w:rPr>
      </w:pPr>
    </w:p>
    <w:p w14:paraId="4F1F9405" w14:textId="42236457" w:rsidR="00D77631" w:rsidRDefault="00D77631" w:rsidP="005E674E">
      <w:pPr>
        <w:spacing w:before="4" w:after="4"/>
        <w:jc w:val="center"/>
        <w:rPr>
          <w:rFonts w:ascii="Times New Roman" w:hAnsi="Times New Roman"/>
          <w:b/>
        </w:rPr>
      </w:pPr>
    </w:p>
    <w:p w14:paraId="62CD2CE1" w14:textId="4B3927BC" w:rsidR="00D77631" w:rsidRDefault="00D77631" w:rsidP="005E674E">
      <w:pPr>
        <w:spacing w:before="4" w:after="4"/>
        <w:jc w:val="center"/>
        <w:rPr>
          <w:rFonts w:ascii="Times New Roman" w:hAnsi="Times New Roman"/>
          <w:b/>
        </w:rPr>
      </w:pPr>
    </w:p>
    <w:p w14:paraId="6AB63C99" w14:textId="2B88844D" w:rsidR="00D77631" w:rsidRDefault="00D77631" w:rsidP="005E674E">
      <w:pPr>
        <w:spacing w:before="4" w:after="4"/>
        <w:jc w:val="center"/>
        <w:rPr>
          <w:rFonts w:ascii="Times New Roman" w:hAnsi="Times New Roman"/>
          <w:b/>
        </w:rPr>
      </w:pPr>
    </w:p>
    <w:p w14:paraId="2F4857F6" w14:textId="77777777" w:rsidR="00D77631" w:rsidRDefault="00D77631" w:rsidP="005E674E">
      <w:pPr>
        <w:spacing w:before="4" w:after="4"/>
        <w:jc w:val="center"/>
        <w:rPr>
          <w:rFonts w:ascii="Times New Roman" w:hAnsi="Times New Roman"/>
          <w:b/>
        </w:rPr>
      </w:pPr>
    </w:p>
    <w:p w14:paraId="62F75F5F" w14:textId="64FCCB15"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E45625">
        <w:rPr>
          <w:rFonts w:ascii="Times New Roman" w:hAnsi="Times New Roman"/>
          <w:b/>
        </w:rPr>
        <w:t xml:space="preserve">rujan </w:t>
      </w:r>
      <w:r w:rsidR="008C7642" w:rsidRPr="009050D1">
        <w:rPr>
          <w:rFonts w:ascii="Times New Roman" w:hAnsi="Times New Roman"/>
          <w:b/>
        </w:rPr>
        <w:t>20</w:t>
      </w:r>
      <w:r w:rsidR="007B1A34" w:rsidRPr="009050D1">
        <w:rPr>
          <w:rFonts w:ascii="Times New Roman" w:hAnsi="Times New Roman"/>
          <w:b/>
        </w:rPr>
        <w:t>2</w:t>
      </w:r>
      <w:r w:rsidR="009050D1" w:rsidRPr="009050D1">
        <w:rPr>
          <w:rFonts w:ascii="Times New Roman" w:hAnsi="Times New Roman"/>
          <w:b/>
        </w:rPr>
        <w:t>3</w:t>
      </w:r>
      <w:r w:rsidR="005E674E" w:rsidRPr="009050D1">
        <w:rPr>
          <w:rFonts w:ascii="Times New Roman" w:hAnsi="Times New Roman"/>
          <w:b/>
        </w:rPr>
        <w:t>.</w:t>
      </w:r>
    </w:p>
    <w:p w14:paraId="47129EF8"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DC20AE1" w14:textId="6570AC40" w:rsidR="00C57945" w:rsidRDefault="008971AE">
      <w:pPr>
        <w:pStyle w:val="Sadraj1"/>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44893057" w:history="1">
        <w:r w:rsidR="00C57945" w:rsidRPr="00026069">
          <w:rPr>
            <w:rStyle w:val="Hiperveza"/>
            <w:noProof/>
          </w:rPr>
          <w:t>1. OPĆI PODACI</w:t>
        </w:r>
        <w:r w:rsidR="00C57945">
          <w:rPr>
            <w:noProof/>
            <w:webHidden/>
          </w:rPr>
          <w:tab/>
        </w:r>
        <w:r w:rsidR="00C57945">
          <w:rPr>
            <w:noProof/>
            <w:webHidden/>
          </w:rPr>
          <w:fldChar w:fldCharType="begin"/>
        </w:r>
        <w:r w:rsidR="00C57945">
          <w:rPr>
            <w:noProof/>
            <w:webHidden/>
          </w:rPr>
          <w:instrText xml:space="preserve"> PAGEREF _Toc144893057 \h </w:instrText>
        </w:r>
        <w:r w:rsidR="00C57945">
          <w:rPr>
            <w:noProof/>
            <w:webHidden/>
          </w:rPr>
        </w:r>
        <w:r w:rsidR="00C57945">
          <w:rPr>
            <w:noProof/>
            <w:webHidden/>
          </w:rPr>
          <w:fldChar w:fldCharType="separate"/>
        </w:r>
        <w:r w:rsidR="00C57945">
          <w:rPr>
            <w:noProof/>
            <w:webHidden/>
          </w:rPr>
          <w:t>4</w:t>
        </w:r>
        <w:r w:rsidR="00C57945">
          <w:rPr>
            <w:noProof/>
            <w:webHidden/>
          </w:rPr>
          <w:fldChar w:fldCharType="end"/>
        </w:r>
      </w:hyperlink>
    </w:p>
    <w:p w14:paraId="382818C1" w14:textId="0CDF59E7"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58" w:history="1">
        <w:r w:rsidRPr="00026069">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Podaci o naručitelju</w:t>
        </w:r>
        <w:r>
          <w:rPr>
            <w:noProof/>
            <w:webHidden/>
          </w:rPr>
          <w:tab/>
        </w:r>
        <w:r>
          <w:rPr>
            <w:noProof/>
            <w:webHidden/>
          </w:rPr>
          <w:fldChar w:fldCharType="begin"/>
        </w:r>
        <w:r>
          <w:rPr>
            <w:noProof/>
            <w:webHidden/>
          </w:rPr>
          <w:instrText xml:space="preserve"> PAGEREF _Toc144893058 \h </w:instrText>
        </w:r>
        <w:r>
          <w:rPr>
            <w:noProof/>
            <w:webHidden/>
          </w:rPr>
        </w:r>
        <w:r>
          <w:rPr>
            <w:noProof/>
            <w:webHidden/>
          </w:rPr>
          <w:fldChar w:fldCharType="separate"/>
        </w:r>
        <w:r>
          <w:rPr>
            <w:noProof/>
            <w:webHidden/>
          </w:rPr>
          <w:t>4</w:t>
        </w:r>
        <w:r>
          <w:rPr>
            <w:noProof/>
            <w:webHidden/>
          </w:rPr>
          <w:fldChar w:fldCharType="end"/>
        </w:r>
      </w:hyperlink>
    </w:p>
    <w:p w14:paraId="754A74BC" w14:textId="43BA78D4"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59" w:history="1">
        <w:r w:rsidRPr="00026069">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_Toc144893059 \h </w:instrText>
        </w:r>
        <w:r>
          <w:rPr>
            <w:noProof/>
            <w:webHidden/>
          </w:rPr>
        </w:r>
        <w:r>
          <w:rPr>
            <w:noProof/>
            <w:webHidden/>
          </w:rPr>
          <w:fldChar w:fldCharType="separate"/>
        </w:r>
        <w:r>
          <w:rPr>
            <w:noProof/>
            <w:webHidden/>
          </w:rPr>
          <w:t>4</w:t>
        </w:r>
        <w:r>
          <w:rPr>
            <w:noProof/>
            <w:webHidden/>
          </w:rPr>
          <w:fldChar w:fldCharType="end"/>
        </w:r>
      </w:hyperlink>
    </w:p>
    <w:p w14:paraId="446D3B38" w14:textId="63A7E3EE"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0" w:history="1">
        <w:r w:rsidRPr="00026069">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lang w:eastAsia="x-none"/>
          </w:rPr>
          <w:t>Vrsta postupka nabave</w:t>
        </w:r>
        <w:r>
          <w:rPr>
            <w:noProof/>
            <w:webHidden/>
          </w:rPr>
          <w:tab/>
        </w:r>
        <w:r>
          <w:rPr>
            <w:noProof/>
            <w:webHidden/>
          </w:rPr>
          <w:fldChar w:fldCharType="begin"/>
        </w:r>
        <w:r>
          <w:rPr>
            <w:noProof/>
            <w:webHidden/>
          </w:rPr>
          <w:instrText xml:space="preserve"> PAGEREF _Toc144893060 \h </w:instrText>
        </w:r>
        <w:r>
          <w:rPr>
            <w:noProof/>
            <w:webHidden/>
          </w:rPr>
        </w:r>
        <w:r>
          <w:rPr>
            <w:noProof/>
            <w:webHidden/>
          </w:rPr>
          <w:fldChar w:fldCharType="separate"/>
        </w:r>
        <w:r>
          <w:rPr>
            <w:noProof/>
            <w:webHidden/>
          </w:rPr>
          <w:t>4</w:t>
        </w:r>
        <w:r>
          <w:rPr>
            <w:noProof/>
            <w:webHidden/>
          </w:rPr>
          <w:fldChar w:fldCharType="end"/>
        </w:r>
      </w:hyperlink>
    </w:p>
    <w:p w14:paraId="2D85B4FA" w14:textId="0C7D4ED9"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1" w:history="1">
        <w:r w:rsidRPr="00026069">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Procijenjena vrijednost nabave</w:t>
        </w:r>
        <w:r>
          <w:rPr>
            <w:noProof/>
            <w:webHidden/>
          </w:rPr>
          <w:tab/>
        </w:r>
        <w:r>
          <w:rPr>
            <w:noProof/>
            <w:webHidden/>
          </w:rPr>
          <w:fldChar w:fldCharType="begin"/>
        </w:r>
        <w:r>
          <w:rPr>
            <w:noProof/>
            <w:webHidden/>
          </w:rPr>
          <w:instrText xml:space="preserve"> PAGEREF _Toc144893061 \h </w:instrText>
        </w:r>
        <w:r>
          <w:rPr>
            <w:noProof/>
            <w:webHidden/>
          </w:rPr>
        </w:r>
        <w:r>
          <w:rPr>
            <w:noProof/>
            <w:webHidden/>
          </w:rPr>
          <w:fldChar w:fldCharType="separate"/>
        </w:r>
        <w:r>
          <w:rPr>
            <w:noProof/>
            <w:webHidden/>
          </w:rPr>
          <w:t>4</w:t>
        </w:r>
        <w:r>
          <w:rPr>
            <w:noProof/>
            <w:webHidden/>
          </w:rPr>
          <w:fldChar w:fldCharType="end"/>
        </w:r>
      </w:hyperlink>
    </w:p>
    <w:p w14:paraId="7D7CA84B" w14:textId="4336265B"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2" w:history="1">
        <w:r w:rsidRPr="00026069">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Vrsta ugovora o nabavi</w:t>
        </w:r>
        <w:r>
          <w:rPr>
            <w:noProof/>
            <w:webHidden/>
          </w:rPr>
          <w:tab/>
        </w:r>
        <w:r>
          <w:rPr>
            <w:noProof/>
            <w:webHidden/>
          </w:rPr>
          <w:fldChar w:fldCharType="begin"/>
        </w:r>
        <w:r>
          <w:rPr>
            <w:noProof/>
            <w:webHidden/>
          </w:rPr>
          <w:instrText xml:space="preserve"> PAGEREF _Toc144893062 \h </w:instrText>
        </w:r>
        <w:r>
          <w:rPr>
            <w:noProof/>
            <w:webHidden/>
          </w:rPr>
        </w:r>
        <w:r>
          <w:rPr>
            <w:noProof/>
            <w:webHidden/>
          </w:rPr>
          <w:fldChar w:fldCharType="separate"/>
        </w:r>
        <w:r>
          <w:rPr>
            <w:noProof/>
            <w:webHidden/>
          </w:rPr>
          <w:t>4</w:t>
        </w:r>
        <w:r>
          <w:rPr>
            <w:noProof/>
            <w:webHidden/>
          </w:rPr>
          <w:fldChar w:fldCharType="end"/>
        </w:r>
      </w:hyperlink>
    </w:p>
    <w:p w14:paraId="32513E68" w14:textId="2171C0B0" w:rsidR="00C57945" w:rsidRDefault="00C579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4893063" w:history="1">
        <w:r w:rsidRPr="00026069">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026069">
          <w:rPr>
            <w:rStyle w:val="Hiperveza"/>
            <w:noProof/>
          </w:rPr>
          <w:t>PODACI O PREDMETU NABAVE</w:t>
        </w:r>
        <w:r>
          <w:rPr>
            <w:noProof/>
            <w:webHidden/>
          </w:rPr>
          <w:tab/>
        </w:r>
        <w:r>
          <w:rPr>
            <w:noProof/>
            <w:webHidden/>
          </w:rPr>
          <w:fldChar w:fldCharType="begin"/>
        </w:r>
        <w:r>
          <w:rPr>
            <w:noProof/>
            <w:webHidden/>
          </w:rPr>
          <w:instrText xml:space="preserve"> PAGEREF _Toc144893063 \h </w:instrText>
        </w:r>
        <w:r>
          <w:rPr>
            <w:noProof/>
            <w:webHidden/>
          </w:rPr>
        </w:r>
        <w:r>
          <w:rPr>
            <w:noProof/>
            <w:webHidden/>
          </w:rPr>
          <w:fldChar w:fldCharType="separate"/>
        </w:r>
        <w:r>
          <w:rPr>
            <w:noProof/>
            <w:webHidden/>
          </w:rPr>
          <w:t>4</w:t>
        </w:r>
        <w:r>
          <w:rPr>
            <w:noProof/>
            <w:webHidden/>
          </w:rPr>
          <w:fldChar w:fldCharType="end"/>
        </w:r>
      </w:hyperlink>
    </w:p>
    <w:p w14:paraId="71D3EAAE" w14:textId="2A44460D"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4" w:history="1">
        <w:r w:rsidRPr="00026069">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Predmet nabave</w:t>
        </w:r>
        <w:r>
          <w:rPr>
            <w:noProof/>
            <w:webHidden/>
          </w:rPr>
          <w:tab/>
        </w:r>
        <w:r>
          <w:rPr>
            <w:noProof/>
            <w:webHidden/>
          </w:rPr>
          <w:fldChar w:fldCharType="begin"/>
        </w:r>
        <w:r>
          <w:rPr>
            <w:noProof/>
            <w:webHidden/>
          </w:rPr>
          <w:instrText xml:space="preserve"> PAGEREF _Toc144893064 \h </w:instrText>
        </w:r>
        <w:r>
          <w:rPr>
            <w:noProof/>
            <w:webHidden/>
          </w:rPr>
        </w:r>
        <w:r>
          <w:rPr>
            <w:noProof/>
            <w:webHidden/>
          </w:rPr>
          <w:fldChar w:fldCharType="separate"/>
        </w:r>
        <w:r>
          <w:rPr>
            <w:noProof/>
            <w:webHidden/>
          </w:rPr>
          <w:t>4</w:t>
        </w:r>
        <w:r>
          <w:rPr>
            <w:noProof/>
            <w:webHidden/>
          </w:rPr>
          <w:fldChar w:fldCharType="end"/>
        </w:r>
      </w:hyperlink>
    </w:p>
    <w:p w14:paraId="69DEF950" w14:textId="1064BF92"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5" w:history="1">
        <w:r w:rsidRPr="00026069">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Vrsta, kvaliteta i količina predmeta nabave</w:t>
        </w:r>
        <w:r>
          <w:rPr>
            <w:noProof/>
            <w:webHidden/>
          </w:rPr>
          <w:tab/>
        </w:r>
        <w:r>
          <w:rPr>
            <w:noProof/>
            <w:webHidden/>
          </w:rPr>
          <w:fldChar w:fldCharType="begin"/>
        </w:r>
        <w:r>
          <w:rPr>
            <w:noProof/>
            <w:webHidden/>
          </w:rPr>
          <w:instrText xml:space="preserve"> PAGEREF _Toc144893065 \h </w:instrText>
        </w:r>
        <w:r>
          <w:rPr>
            <w:noProof/>
            <w:webHidden/>
          </w:rPr>
        </w:r>
        <w:r>
          <w:rPr>
            <w:noProof/>
            <w:webHidden/>
          </w:rPr>
          <w:fldChar w:fldCharType="separate"/>
        </w:r>
        <w:r>
          <w:rPr>
            <w:noProof/>
            <w:webHidden/>
          </w:rPr>
          <w:t>5</w:t>
        </w:r>
        <w:r>
          <w:rPr>
            <w:noProof/>
            <w:webHidden/>
          </w:rPr>
          <w:fldChar w:fldCharType="end"/>
        </w:r>
      </w:hyperlink>
    </w:p>
    <w:p w14:paraId="2A0F65AE" w14:textId="11FFEC75"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6" w:history="1">
        <w:r w:rsidRPr="00026069">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Mjesto i rok pružanja usluge</w:t>
        </w:r>
        <w:r>
          <w:rPr>
            <w:noProof/>
            <w:webHidden/>
          </w:rPr>
          <w:tab/>
        </w:r>
        <w:r>
          <w:rPr>
            <w:noProof/>
            <w:webHidden/>
          </w:rPr>
          <w:fldChar w:fldCharType="begin"/>
        </w:r>
        <w:r>
          <w:rPr>
            <w:noProof/>
            <w:webHidden/>
          </w:rPr>
          <w:instrText xml:space="preserve"> PAGEREF _Toc144893066 \h </w:instrText>
        </w:r>
        <w:r>
          <w:rPr>
            <w:noProof/>
            <w:webHidden/>
          </w:rPr>
        </w:r>
        <w:r>
          <w:rPr>
            <w:noProof/>
            <w:webHidden/>
          </w:rPr>
          <w:fldChar w:fldCharType="separate"/>
        </w:r>
        <w:r>
          <w:rPr>
            <w:noProof/>
            <w:webHidden/>
          </w:rPr>
          <w:t>5</w:t>
        </w:r>
        <w:r>
          <w:rPr>
            <w:noProof/>
            <w:webHidden/>
          </w:rPr>
          <w:fldChar w:fldCharType="end"/>
        </w:r>
      </w:hyperlink>
    </w:p>
    <w:p w14:paraId="2BBC821A" w14:textId="725E5B96" w:rsidR="00C57945" w:rsidRDefault="00C579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4893067" w:history="1">
        <w:r w:rsidRPr="00026069">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026069">
          <w:rPr>
            <w:rStyle w:val="Hiperveza"/>
            <w:noProof/>
          </w:rPr>
          <w:t>OSNOVE ZA ISKLJUČENJE GOSPODARSKOG SUBJEKTA</w:t>
        </w:r>
        <w:r>
          <w:rPr>
            <w:noProof/>
            <w:webHidden/>
          </w:rPr>
          <w:tab/>
        </w:r>
        <w:r>
          <w:rPr>
            <w:noProof/>
            <w:webHidden/>
          </w:rPr>
          <w:fldChar w:fldCharType="begin"/>
        </w:r>
        <w:r>
          <w:rPr>
            <w:noProof/>
            <w:webHidden/>
          </w:rPr>
          <w:instrText xml:space="preserve"> PAGEREF _Toc144893067 \h </w:instrText>
        </w:r>
        <w:r>
          <w:rPr>
            <w:noProof/>
            <w:webHidden/>
          </w:rPr>
        </w:r>
        <w:r>
          <w:rPr>
            <w:noProof/>
            <w:webHidden/>
          </w:rPr>
          <w:fldChar w:fldCharType="separate"/>
        </w:r>
        <w:r>
          <w:rPr>
            <w:noProof/>
            <w:webHidden/>
          </w:rPr>
          <w:t>5</w:t>
        </w:r>
        <w:r>
          <w:rPr>
            <w:noProof/>
            <w:webHidden/>
          </w:rPr>
          <w:fldChar w:fldCharType="end"/>
        </w:r>
      </w:hyperlink>
    </w:p>
    <w:p w14:paraId="79D7FAA1" w14:textId="3BC2D0A6"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8" w:history="1">
        <w:r w:rsidRPr="00026069">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Kažnjavanje</w:t>
        </w:r>
        <w:r>
          <w:rPr>
            <w:noProof/>
            <w:webHidden/>
          </w:rPr>
          <w:tab/>
        </w:r>
        <w:r>
          <w:rPr>
            <w:noProof/>
            <w:webHidden/>
          </w:rPr>
          <w:fldChar w:fldCharType="begin"/>
        </w:r>
        <w:r>
          <w:rPr>
            <w:noProof/>
            <w:webHidden/>
          </w:rPr>
          <w:instrText xml:space="preserve"> PAGEREF _Toc144893068 \h </w:instrText>
        </w:r>
        <w:r>
          <w:rPr>
            <w:noProof/>
            <w:webHidden/>
          </w:rPr>
        </w:r>
        <w:r>
          <w:rPr>
            <w:noProof/>
            <w:webHidden/>
          </w:rPr>
          <w:fldChar w:fldCharType="separate"/>
        </w:r>
        <w:r>
          <w:rPr>
            <w:noProof/>
            <w:webHidden/>
          </w:rPr>
          <w:t>6</w:t>
        </w:r>
        <w:r>
          <w:rPr>
            <w:noProof/>
            <w:webHidden/>
          </w:rPr>
          <w:fldChar w:fldCharType="end"/>
        </w:r>
      </w:hyperlink>
    </w:p>
    <w:p w14:paraId="6DB6F4DC" w14:textId="3932E1AF"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69" w:history="1">
        <w:r w:rsidRPr="00026069">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_Toc144893069 \h </w:instrText>
        </w:r>
        <w:r>
          <w:rPr>
            <w:noProof/>
            <w:webHidden/>
          </w:rPr>
        </w:r>
        <w:r>
          <w:rPr>
            <w:noProof/>
            <w:webHidden/>
          </w:rPr>
          <w:fldChar w:fldCharType="separate"/>
        </w:r>
        <w:r>
          <w:rPr>
            <w:noProof/>
            <w:webHidden/>
          </w:rPr>
          <w:t>7</w:t>
        </w:r>
        <w:r>
          <w:rPr>
            <w:noProof/>
            <w:webHidden/>
          </w:rPr>
          <w:fldChar w:fldCharType="end"/>
        </w:r>
      </w:hyperlink>
    </w:p>
    <w:p w14:paraId="1EDC9E39" w14:textId="16E93D3E" w:rsidR="00C57945" w:rsidRDefault="00C579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4893070" w:history="1">
        <w:r w:rsidRPr="00026069">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026069">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_Toc144893070 \h </w:instrText>
        </w:r>
        <w:r>
          <w:rPr>
            <w:noProof/>
            <w:webHidden/>
          </w:rPr>
        </w:r>
        <w:r>
          <w:rPr>
            <w:noProof/>
            <w:webHidden/>
          </w:rPr>
          <w:fldChar w:fldCharType="separate"/>
        </w:r>
        <w:r>
          <w:rPr>
            <w:noProof/>
            <w:webHidden/>
          </w:rPr>
          <w:t>8</w:t>
        </w:r>
        <w:r>
          <w:rPr>
            <w:noProof/>
            <w:webHidden/>
          </w:rPr>
          <w:fldChar w:fldCharType="end"/>
        </w:r>
      </w:hyperlink>
    </w:p>
    <w:p w14:paraId="10AEC5C1" w14:textId="0AA980CD"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71" w:history="1">
        <w:r w:rsidRPr="00026069">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Sposobnost za obavljanje profesionalne djelatnosti</w:t>
        </w:r>
        <w:r>
          <w:rPr>
            <w:noProof/>
            <w:webHidden/>
          </w:rPr>
          <w:tab/>
        </w:r>
        <w:r>
          <w:rPr>
            <w:noProof/>
            <w:webHidden/>
          </w:rPr>
          <w:fldChar w:fldCharType="begin"/>
        </w:r>
        <w:r>
          <w:rPr>
            <w:noProof/>
            <w:webHidden/>
          </w:rPr>
          <w:instrText xml:space="preserve"> PAGEREF _Toc144893071 \h </w:instrText>
        </w:r>
        <w:r>
          <w:rPr>
            <w:noProof/>
            <w:webHidden/>
          </w:rPr>
        </w:r>
        <w:r>
          <w:rPr>
            <w:noProof/>
            <w:webHidden/>
          </w:rPr>
          <w:fldChar w:fldCharType="separate"/>
        </w:r>
        <w:r>
          <w:rPr>
            <w:noProof/>
            <w:webHidden/>
          </w:rPr>
          <w:t>8</w:t>
        </w:r>
        <w:r>
          <w:rPr>
            <w:noProof/>
            <w:webHidden/>
          </w:rPr>
          <w:fldChar w:fldCharType="end"/>
        </w:r>
      </w:hyperlink>
    </w:p>
    <w:p w14:paraId="1BE536D0" w14:textId="23BEC13E"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72" w:history="1">
        <w:r w:rsidRPr="00026069">
          <w:rPr>
            <w:rStyle w:val="Hiperveza"/>
            <w:noProof/>
          </w:rPr>
          <w:t>4.2.</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Tehnička i stručna sposobnost</w:t>
        </w:r>
        <w:r>
          <w:rPr>
            <w:noProof/>
            <w:webHidden/>
          </w:rPr>
          <w:tab/>
        </w:r>
        <w:r>
          <w:rPr>
            <w:noProof/>
            <w:webHidden/>
          </w:rPr>
          <w:fldChar w:fldCharType="begin"/>
        </w:r>
        <w:r>
          <w:rPr>
            <w:noProof/>
            <w:webHidden/>
          </w:rPr>
          <w:instrText xml:space="preserve"> PAGEREF _Toc144893072 \h </w:instrText>
        </w:r>
        <w:r>
          <w:rPr>
            <w:noProof/>
            <w:webHidden/>
          </w:rPr>
        </w:r>
        <w:r>
          <w:rPr>
            <w:noProof/>
            <w:webHidden/>
          </w:rPr>
          <w:fldChar w:fldCharType="separate"/>
        </w:r>
        <w:r>
          <w:rPr>
            <w:noProof/>
            <w:webHidden/>
          </w:rPr>
          <w:t>8</w:t>
        </w:r>
        <w:r>
          <w:rPr>
            <w:noProof/>
            <w:webHidden/>
          </w:rPr>
          <w:fldChar w:fldCharType="end"/>
        </w:r>
      </w:hyperlink>
    </w:p>
    <w:p w14:paraId="437477CB" w14:textId="32AF3689" w:rsidR="00C57945" w:rsidRDefault="00C57945">
      <w:pPr>
        <w:pStyle w:val="Sadraj3"/>
        <w:tabs>
          <w:tab w:val="left" w:pos="1320"/>
          <w:tab w:val="right" w:leader="dot" w:pos="9062"/>
        </w:tabs>
        <w:rPr>
          <w:rFonts w:asciiTheme="minorHAnsi" w:eastAsiaTheme="minorEastAsia" w:hAnsiTheme="minorHAnsi" w:cstheme="minorBidi"/>
          <w:i w:val="0"/>
          <w:iCs w:val="0"/>
          <w:noProof/>
          <w:kern w:val="2"/>
          <w:sz w:val="22"/>
          <w:szCs w:val="22"/>
          <w:lang w:eastAsia="hr-HR"/>
          <w14:ligatures w14:val="standardContextual"/>
        </w:rPr>
      </w:pPr>
      <w:hyperlink w:anchor="_Toc144893073" w:history="1">
        <w:r w:rsidRPr="00026069">
          <w:rPr>
            <w:rStyle w:val="Hiperveza"/>
            <w:noProof/>
          </w:rPr>
          <w:t>4.2.1.</w:t>
        </w:r>
        <w:r>
          <w:rPr>
            <w:rFonts w:asciiTheme="minorHAnsi" w:eastAsiaTheme="minorEastAsia" w:hAnsiTheme="minorHAnsi" w:cstheme="minorBidi"/>
            <w:i w:val="0"/>
            <w:iCs w:val="0"/>
            <w:noProof/>
            <w:kern w:val="2"/>
            <w:sz w:val="22"/>
            <w:szCs w:val="22"/>
            <w:lang w:eastAsia="hr-HR"/>
            <w14:ligatures w14:val="standardContextual"/>
          </w:rPr>
          <w:tab/>
        </w:r>
        <w:r w:rsidRPr="00026069">
          <w:rPr>
            <w:rStyle w:val="Hiperveza"/>
            <w:noProof/>
          </w:rPr>
          <w:t>Popis glavnih usluga pruženih u godini u kojoj je započeo postupak jednostavne nabave i tijekom tri godina koje prethode toj godini.</w:t>
        </w:r>
        <w:r>
          <w:rPr>
            <w:noProof/>
            <w:webHidden/>
          </w:rPr>
          <w:tab/>
        </w:r>
        <w:r>
          <w:rPr>
            <w:noProof/>
            <w:webHidden/>
          </w:rPr>
          <w:fldChar w:fldCharType="begin"/>
        </w:r>
        <w:r>
          <w:rPr>
            <w:noProof/>
            <w:webHidden/>
          </w:rPr>
          <w:instrText xml:space="preserve"> PAGEREF _Toc144893073 \h </w:instrText>
        </w:r>
        <w:r>
          <w:rPr>
            <w:noProof/>
            <w:webHidden/>
          </w:rPr>
        </w:r>
        <w:r>
          <w:rPr>
            <w:noProof/>
            <w:webHidden/>
          </w:rPr>
          <w:fldChar w:fldCharType="separate"/>
        </w:r>
        <w:r>
          <w:rPr>
            <w:noProof/>
            <w:webHidden/>
          </w:rPr>
          <w:t>8</w:t>
        </w:r>
        <w:r>
          <w:rPr>
            <w:noProof/>
            <w:webHidden/>
          </w:rPr>
          <w:fldChar w:fldCharType="end"/>
        </w:r>
      </w:hyperlink>
    </w:p>
    <w:p w14:paraId="6624835B" w14:textId="7B6CD696" w:rsidR="00C57945" w:rsidRDefault="00C57945">
      <w:pPr>
        <w:pStyle w:val="Sadraj3"/>
        <w:tabs>
          <w:tab w:val="left" w:pos="1320"/>
          <w:tab w:val="right" w:leader="dot" w:pos="9062"/>
        </w:tabs>
        <w:rPr>
          <w:rFonts w:asciiTheme="minorHAnsi" w:eastAsiaTheme="minorEastAsia" w:hAnsiTheme="minorHAnsi" w:cstheme="minorBidi"/>
          <w:i w:val="0"/>
          <w:iCs w:val="0"/>
          <w:noProof/>
          <w:kern w:val="2"/>
          <w:sz w:val="22"/>
          <w:szCs w:val="22"/>
          <w:lang w:eastAsia="hr-HR"/>
          <w14:ligatures w14:val="standardContextual"/>
        </w:rPr>
      </w:pPr>
      <w:hyperlink w:anchor="_Toc144893074" w:history="1">
        <w:r w:rsidRPr="00026069">
          <w:rPr>
            <w:rStyle w:val="Hiperveza"/>
            <w:noProof/>
          </w:rPr>
          <w:t>4.2.2.</w:t>
        </w:r>
        <w:r>
          <w:rPr>
            <w:rFonts w:asciiTheme="minorHAnsi" w:eastAsiaTheme="minorEastAsia" w:hAnsiTheme="minorHAnsi" w:cstheme="minorBidi"/>
            <w:i w:val="0"/>
            <w:iCs w:val="0"/>
            <w:noProof/>
            <w:kern w:val="2"/>
            <w:sz w:val="22"/>
            <w:szCs w:val="22"/>
            <w:lang w:eastAsia="hr-HR"/>
            <w14:ligatures w14:val="standardContextual"/>
          </w:rPr>
          <w:tab/>
        </w:r>
        <w:r w:rsidRPr="00026069">
          <w:rPr>
            <w:rStyle w:val="Hiperveza"/>
            <w:noProof/>
          </w:rPr>
          <w:t>Tehnički i ljudski resursi</w:t>
        </w:r>
        <w:r>
          <w:rPr>
            <w:noProof/>
            <w:webHidden/>
          </w:rPr>
          <w:tab/>
        </w:r>
        <w:r>
          <w:rPr>
            <w:noProof/>
            <w:webHidden/>
          </w:rPr>
          <w:fldChar w:fldCharType="begin"/>
        </w:r>
        <w:r>
          <w:rPr>
            <w:noProof/>
            <w:webHidden/>
          </w:rPr>
          <w:instrText xml:space="preserve"> PAGEREF _Toc144893074 \h </w:instrText>
        </w:r>
        <w:r>
          <w:rPr>
            <w:noProof/>
            <w:webHidden/>
          </w:rPr>
        </w:r>
        <w:r>
          <w:rPr>
            <w:noProof/>
            <w:webHidden/>
          </w:rPr>
          <w:fldChar w:fldCharType="separate"/>
        </w:r>
        <w:r>
          <w:rPr>
            <w:noProof/>
            <w:webHidden/>
          </w:rPr>
          <w:t>8</w:t>
        </w:r>
        <w:r>
          <w:rPr>
            <w:noProof/>
            <w:webHidden/>
          </w:rPr>
          <w:fldChar w:fldCharType="end"/>
        </w:r>
      </w:hyperlink>
    </w:p>
    <w:p w14:paraId="21D02762" w14:textId="313422A2" w:rsidR="00C57945" w:rsidRDefault="00C579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4893075" w:history="1">
        <w:r w:rsidRPr="00026069">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026069">
          <w:rPr>
            <w:rStyle w:val="Hiperveza"/>
            <w:noProof/>
          </w:rPr>
          <w:t>PODACI O PONUDI</w:t>
        </w:r>
        <w:r>
          <w:rPr>
            <w:noProof/>
            <w:webHidden/>
          </w:rPr>
          <w:tab/>
        </w:r>
        <w:r>
          <w:rPr>
            <w:noProof/>
            <w:webHidden/>
          </w:rPr>
          <w:fldChar w:fldCharType="begin"/>
        </w:r>
        <w:r>
          <w:rPr>
            <w:noProof/>
            <w:webHidden/>
          </w:rPr>
          <w:instrText xml:space="preserve"> PAGEREF _Toc144893075 \h </w:instrText>
        </w:r>
        <w:r>
          <w:rPr>
            <w:noProof/>
            <w:webHidden/>
          </w:rPr>
        </w:r>
        <w:r>
          <w:rPr>
            <w:noProof/>
            <w:webHidden/>
          </w:rPr>
          <w:fldChar w:fldCharType="separate"/>
        </w:r>
        <w:r>
          <w:rPr>
            <w:noProof/>
            <w:webHidden/>
          </w:rPr>
          <w:t>9</w:t>
        </w:r>
        <w:r>
          <w:rPr>
            <w:noProof/>
            <w:webHidden/>
          </w:rPr>
          <w:fldChar w:fldCharType="end"/>
        </w:r>
      </w:hyperlink>
    </w:p>
    <w:p w14:paraId="49838E9A" w14:textId="2F2FD26E"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76" w:history="1">
        <w:r w:rsidRPr="00026069">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Sadržaj i način izrade ponude</w:t>
        </w:r>
        <w:r>
          <w:rPr>
            <w:noProof/>
            <w:webHidden/>
          </w:rPr>
          <w:tab/>
        </w:r>
        <w:r>
          <w:rPr>
            <w:noProof/>
            <w:webHidden/>
          </w:rPr>
          <w:fldChar w:fldCharType="begin"/>
        </w:r>
        <w:r>
          <w:rPr>
            <w:noProof/>
            <w:webHidden/>
          </w:rPr>
          <w:instrText xml:space="preserve"> PAGEREF _Toc144893076 \h </w:instrText>
        </w:r>
        <w:r>
          <w:rPr>
            <w:noProof/>
            <w:webHidden/>
          </w:rPr>
        </w:r>
        <w:r>
          <w:rPr>
            <w:noProof/>
            <w:webHidden/>
          </w:rPr>
          <w:fldChar w:fldCharType="separate"/>
        </w:r>
        <w:r>
          <w:rPr>
            <w:noProof/>
            <w:webHidden/>
          </w:rPr>
          <w:t>9</w:t>
        </w:r>
        <w:r>
          <w:rPr>
            <w:noProof/>
            <w:webHidden/>
          </w:rPr>
          <w:fldChar w:fldCharType="end"/>
        </w:r>
      </w:hyperlink>
    </w:p>
    <w:p w14:paraId="57028608" w14:textId="4D6E54A0"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77" w:history="1">
        <w:r w:rsidRPr="00026069">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Način dostave ponuda i/ili izmjena/dopuna ponuda</w:t>
        </w:r>
        <w:r>
          <w:rPr>
            <w:noProof/>
            <w:webHidden/>
          </w:rPr>
          <w:tab/>
        </w:r>
        <w:r>
          <w:rPr>
            <w:noProof/>
            <w:webHidden/>
          </w:rPr>
          <w:fldChar w:fldCharType="begin"/>
        </w:r>
        <w:r>
          <w:rPr>
            <w:noProof/>
            <w:webHidden/>
          </w:rPr>
          <w:instrText xml:space="preserve"> PAGEREF _Toc144893077 \h </w:instrText>
        </w:r>
        <w:r>
          <w:rPr>
            <w:noProof/>
            <w:webHidden/>
          </w:rPr>
        </w:r>
        <w:r>
          <w:rPr>
            <w:noProof/>
            <w:webHidden/>
          </w:rPr>
          <w:fldChar w:fldCharType="separate"/>
        </w:r>
        <w:r>
          <w:rPr>
            <w:noProof/>
            <w:webHidden/>
          </w:rPr>
          <w:t>9</w:t>
        </w:r>
        <w:r>
          <w:rPr>
            <w:noProof/>
            <w:webHidden/>
          </w:rPr>
          <w:fldChar w:fldCharType="end"/>
        </w:r>
      </w:hyperlink>
    </w:p>
    <w:p w14:paraId="16DCC3D0" w14:textId="663095D5"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78" w:history="1">
        <w:r w:rsidRPr="00026069">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Dopustivost  dostave  ponuda  elektroničkim  putem</w:t>
        </w:r>
        <w:r>
          <w:rPr>
            <w:noProof/>
            <w:webHidden/>
          </w:rPr>
          <w:tab/>
        </w:r>
        <w:r>
          <w:rPr>
            <w:noProof/>
            <w:webHidden/>
          </w:rPr>
          <w:fldChar w:fldCharType="begin"/>
        </w:r>
        <w:r>
          <w:rPr>
            <w:noProof/>
            <w:webHidden/>
          </w:rPr>
          <w:instrText xml:space="preserve"> PAGEREF _Toc144893078 \h </w:instrText>
        </w:r>
        <w:r>
          <w:rPr>
            <w:noProof/>
            <w:webHidden/>
          </w:rPr>
        </w:r>
        <w:r>
          <w:rPr>
            <w:noProof/>
            <w:webHidden/>
          </w:rPr>
          <w:fldChar w:fldCharType="separate"/>
        </w:r>
        <w:r>
          <w:rPr>
            <w:noProof/>
            <w:webHidden/>
          </w:rPr>
          <w:t>10</w:t>
        </w:r>
        <w:r>
          <w:rPr>
            <w:noProof/>
            <w:webHidden/>
          </w:rPr>
          <w:fldChar w:fldCharType="end"/>
        </w:r>
      </w:hyperlink>
    </w:p>
    <w:p w14:paraId="2E50D369" w14:textId="1CE10AE2"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79" w:history="1">
        <w:r w:rsidRPr="00026069">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Dopustivost varijanti  ponuda</w:t>
        </w:r>
        <w:r>
          <w:rPr>
            <w:noProof/>
            <w:webHidden/>
          </w:rPr>
          <w:tab/>
        </w:r>
        <w:r>
          <w:rPr>
            <w:noProof/>
            <w:webHidden/>
          </w:rPr>
          <w:fldChar w:fldCharType="begin"/>
        </w:r>
        <w:r>
          <w:rPr>
            <w:noProof/>
            <w:webHidden/>
          </w:rPr>
          <w:instrText xml:space="preserve"> PAGEREF _Toc144893079 \h </w:instrText>
        </w:r>
        <w:r>
          <w:rPr>
            <w:noProof/>
            <w:webHidden/>
          </w:rPr>
        </w:r>
        <w:r>
          <w:rPr>
            <w:noProof/>
            <w:webHidden/>
          </w:rPr>
          <w:fldChar w:fldCharType="separate"/>
        </w:r>
        <w:r>
          <w:rPr>
            <w:noProof/>
            <w:webHidden/>
          </w:rPr>
          <w:t>10</w:t>
        </w:r>
        <w:r>
          <w:rPr>
            <w:noProof/>
            <w:webHidden/>
          </w:rPr>
          <w:fldChar w:fldCharType="end"/>
        </w:r>
      </w:hyperlink>
    </w:p>
    <w:p w14:paraId="6DCB3C9B" w14:textId="51D45F30"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80" w:history="1">
        <w:r w:rsidRPr="00026069">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Način određivanja cijene ponude</w:t>
        </w:r>
        <w:r>
          <w:rPr>
            <w:noProof/>
            <w:webHidden/>
          </w:rPr>
          <w:tab/>
        </w:r>
        <w:r>
          <w:rPr>
            <w:noProof/>
            <w:webHidden/>
          </w:rPr>
          <w:fldChar w:fldCharType="begin"/>
        </w:r>
        <w:r>
          <w:rPr>
            <w:noProof/>
            <w:webHidden/>
          </w:rPr>
          <w:instrText xml:space="preserve"> PAGEREF _Toc144893080 \h </w:instrText>
        </w:r>
        <w:r>
          <w:rPr>
            <w:noProof/>
            <w:webHidden/>
          </w:rPr>
        </w:r>
        <w:r>
          <w:rPr>
            <w:noProof/>
            <w:webHidden/>
          </w:rPr>
          <w:fldChar w:fldCharType="separate"/>
        </w:r>
        <w:r>
          <w:rPr>
            <w:noProof/>
            <w:webHidden/>
          </w:rPr>
          <w:t>10</w:t>
        </w:r>
        <w:r>
          <w:rPr>
            <w:noProof/>
            <w:webHidden/>
          </w:rPr>
          <w:fldChar w:fldCharType="end"/>
        </w:r>
      </w:hyperlink>
    </w:p>
    <w:p w14:paraId="28E101DE" w14:textId="0D77CA48"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81" w:history="1">
        <w:r w:rsidRPr="00026069">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Kriterij za odabir ponude</w:t>
        </w:r>
        <w:r>
          <w:rPr>
            <w:noProof/>
            <w:webHidden/>
          </w:rPr>
          <w:tab/>
        </w:r>
        <w:r>
          <w:rPr>
            <w:noProof/>
            <w:webHidden/>
          </w:rPr>
          <w:fldChar w:fldCharType="begin"/>
        </w:r>
        <w:r>
          <w:rPr>
            <w:noProof/>
            <w:webHidden/>
          </w:rPr>
          <w:instrText xml:space="preserve"> PAGEREF _Toc144893081 \h </w:instrText>
        </w:r>
        <w:r>
          <w:rPr>
            <w:noProof/>
            <w:webHidden/>
          </w:rPr>
        </w:r>
        <w:r>
          <w:rPr>
            <w:noProof/>
            <w:webHidden/>
          </w:rPr>
          <w:fldChar w:fldCharType="separate"/>
        </w:r>
        <w:r>
          <w:rPr>
            <w:noProof/>
            <w:webHidden/>
          </w:rPr>
          <w:t>11</w:t>
        </w:r>
        <w:r>
          <w:rPr>
            <w:noProof/>
            <w:webHidden/>
          </w:rPr>
          <w:fldChar w:fldCharType="end"/>
        </w:r>
      </w:hyperlink>
    </w:p>
    <w:p w14:paraId="5B11695A" w14:textId="6AED2B96"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82" w:history="1">
        <w:r w:rsidRPr="00026069">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Rok valjanosti ponude</w:t>
        </w:r>
        <w:r>
          <w:rPr>
            <w:noProof/>
            <w:webHidden/>
          </w:rPr>
          <w:tab/>
        </w:r>
        <w:r>
          <w:rPr>
            <w:noProof/>
            <w:webHidden/>
          </w:rPr>
          <w:fldChar w:fldCharType="begin"/>
        </w:r>
        <w:r>
          <w:rPr>
            <w:noProof/>
            <w:webHidden/>
          </w:rPr>
          <w:instrText xml:space="preserve"> PAGEREF _Toc144893082 \h </w:instrText>
        </w:r>
        <w:r>
          <w:rPr>
            <w:noProof/>
            <w:webHidden/>
          </w:rPr>
        </w:r>
        <w:r>
          <w:rPr>
            <w:noProof/>
            <w:webHidden/>
          </w:rPr>
          <w:fldChar w:fldCharType="separate"/>
        </w:r>
        <w:r>
          <w:rPr>
            <w:noProof/>
            <w:webHidden/>
          </w:rPr>
          <w:t>11</w:t>
        </w:r>
        <w:r>
          <w:rPr>
            <w:noProof/>
            <w:webHidden/>
          </w:rPr>
          <w:fldChar w:fldCharType="end"/>
        </w:r>
      </w:hyperlink>
    </w:p>
    <w:p w14:paraId="46039B61" w14:textId="01414708" w:rsidR="00C57945" w:rsidRDefault="00C579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4893083" w:history="1">
        <w:r w:rsidRPr="00026069">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026069">
          <w:rPr>
            <w:rStyle w:val="Hiperveza"/>
            <w:noProof/>
          </w:rPr>
          <w:t>OSTALE ODREDBE</w:t>
        </w:r>
        <w:r>
          <w:rPr>
            <w:noProof/>
            <w:webHidden/>
          </w:rPr>
          <w:tab/>
        </w:r>
        <w:r>
          <w:rPr>
            <w:noProof/>
            <w:webHidden/>
          </w:rPr>
          <w:fldChar w:fldCharType="begin"/>
        </w:r>
        <w:r>
          <w:rPr>
            <w:noProof/>
            <w:webHidden/>
          </w:rPr>
          <w:instrText xml:space="preserve"> PAGEREF _Toc144893083 \h </w:instrText>
        </w:r>
        <w:r>
          <w:rPr>
            <w:noProof/>
            <w:webHidden/>
          </w:rPr>
        </w:r>
        <w:r>
          <w:rPr>
            <w:noProof/>
            <w:webHidden/>
          </w:rPr>
          <w:fldChar w:fldCharType="separate"/>
        </w:r>
        <w:r>
          <w:rPr>
            <w:noProof/>
            <w:webHidden/>
          </w:rPr>
          <w:t>11</w:t>
        </w:r>
        <w:r>
          <w:rPr>
            <w:noProof/>
            <w:webHidden/>
          </w:rPr>
          <w:fldChar w:fldCharType="end"/>
        </w:r>
      </w:hyperlink>
    </w:p>
    <w:p w14:paraId="136CB17B" w14:textId="7B4C3CE9"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84" w:history="1">
        <w:r w:rsidRPr="00026069">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_Toc144893084 \h </w:instrText>
        </w:r>
        <w:r>
          <w:rPr>
            <w:noProof/>
            <w:webHidden/>
          </w:rPr>
        </w:r>
        <w:r>
          <w:rPr>
            <w:noProof/>
            <w:webHidden/>
          </w:rPr>
          <w:fldChar w:fldCharType="separate"/>
        </w:r>
        <w:r>
          <w:rPr>
            <w:noProof/>
            <w:webHidden/>
          </w:rPr>
          <w:t>11</w:t>
        </w:r>
        <w:r>
          <w:rPr>
            <w:noProof/>
            <w:webHidden/>
          </w:rPr>
          <w:fldChar w:fldCharType="end"/>
        </w:r>
      </w:hyperlink>
    </w:p>
    <w:p w14:paraId="4BE17BF9" w14:textId="054021E6"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85" w:history="1">
        <w:r w:rsidRPr="00026069">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_Toc144893085 \h </w:instrText>
        </w:r>
        <w:r>
          <w:rPr>
            <w:noProof/>
            <w:webHidden/>
          </w:rPr>
        </w:r>
        <w:r>
          <w:rPr>
            <w:noProof/>
            <w:webHidden/>
          </w:rPr>
          <w:fldChar w:fldCharType="separate"/>
        </w:r>
        <w:r>
          <w:rPr>
            <w:noProof/>
            <w:webHidden/>
          </w:rPr>
          <w:t>11</w:t>
        </w:r>
        <w:r>
          <w:rPr>
            <w:noProof/>
            <w:webHidden/>
          </w:rPr>
          <w:fldChar w:fldCharType="end"/>
        </w:r>
      </w:hyperlink>
    </w:p>
    <w:p w14:paraId="245DD374" w14:textId="4A0A0D08"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86" w:history="1">
        <w:r w:rsidRPr="00026069">
          <w:rPr>
            <w:rStyle w:val="Hiperveza"/>
            <w:noProof/>
            <w:lang w:eastAsia="hr-HR"/>
          </w:rPr>
          <w:t>6.3.</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lang w:eastAsia="hr-HR"/>
          </w:rPr>
          <w:t>Jamstva</w:t>
        </w:r>
        <w:r>
          <w:rPr>
            <w:noProof/>
            <w:webHidden/>
          </w:rPr>
          <w:tab/>
        </w:r>
        <w:r>
          <w:rPr>
            <w:noProof/>
            <w:webHidden/>
          </w:rPr>
          <w:fldChar w:fldCharType="begin"/>
        </w:r>
        <w:r>
          <w:rPr>
            <w:noProof/>
            <w:webHidden/>
          </w:rPr>
          <w:instrText xml:space="preserve"> PAGEREF _Toc144893086 \h </w:instrText>
        </w:r>
        <w:r>
          <w:rPr>
            <w:noProof/>
            <w:webHidden/>
          </w:rPr>
        </w:r>
        <w:r>
          <w:rPr>
            <w:noProof/>
            <w:webHidden/>
          </w:rPr>
          <w:fldChar w:fldCharType="separate"/>
        </w:r>
        <w:r>
          <w:rPr>
            <w:noProof/>
            <w:webHidden/>
          </w:rPr>
          <w:t>12</w:t>
        </w:r>
        <w:r>
          <w:rPr>
            <w:noProof/>
            <w:webHidden/>
          </w:rPr>
          <w:fldChar w:fldCharType="end"/>
        </w:r>
      </w:hyperlink>
    </w:p>
    <w:p w14:paraId="3E85D45E" w14:textId="0C828740" w:rsidR="00C57945" w:rsidRDefault="00C57945">
      <w:pPr>
        <w:pStyle w:val="Sadraj3"/>
        <w:tabs>
          <w:tab w:val="left" w:pos="1320"/>
          <w:tab w:val="right" w:leader="dot" w:pos="9062"/>
        </w:tabs>
        <w:rPr>
          <w:rFonts w:asciiTheme="minorHAnsi" w:eastAsiaTheme="minorEastAsia" w:hAnsiTheme="minorHAnsi" w:cstheme="minorBidi"/>
          <w:i w:val="0"/>
          <w:iCs w:val="0"/>
          <w:noProof/>
          <w:kern w:val="2"/>
          <w:sz w:val="22"/>
          <w:szCs w:val="22"/>
          <w:lang w:eastAsia="hr-HR"/>
          <w14:ligatures w14:val="standardContextual"/>
        </w:rPr>
      </w:pPr>
      <w:hyperlink w:anchor="_Toc144893087" w:history="1">
        <w:r w:rsidRPr="00026069">
          <w:rPr>
            <w:rStyle w:val="Hiperveza"/>
            <w:noProof/>
          </w:rPr>
          <w:t>6.3.1.</w:t>
        </w:r>
        <w:r>
          <w:rPr>
            <w:rFonts w:asciiTheme="minorHAnsi" w:eastAsiaTheme="minorEastAsia" w:hAnsiTheme="minorHAnsi" w:cstheme="minorBidi"/>
            <w:i w:val="0"/>
            <w:iCs w:val="0"/>
            <w:noProof/>
            <w:kern w:val="2"/>
            <w:sz w:val="22"/>
            <w:szCs w:val="22"/>
            <w:lang w:eastAsia="hr-HR"/>
            <w14:ligatures w14:val="standardContextual"/>
          </w:rPr>
          <w:tab/>
        </w:r>
        <w:r w:rsidRPr="00026069">
          <w:rPr>
            <w:rStyle w:val="Hiperveza"/>
            <w:noProof/>
          </w:rPr>
          <w:t>Jamstvo za ozbiljnost ponude</w:t>
        </w:r>
        <w:r>
          <w:rPr>
            <w:noProof/>
            <w:webHidden/>
          </w:rPr>
          <w:tab/>
        </w:r>
        <w:r>
          <w:rPr>
            <w:noProof/>
            <w:webHidden/>
          </w:rPr>
          <w:fldChar w:fldCharType="begin"/>
        </w:r>
        <w:r>
          <w:rPr>
            <w:noProof/>
            <w:webHidden/>
          </w:rPr>
          <w:instrText xml:space="preserve"> PAGEREF _Toc144893087 \h </w:instrText>
        </w:r>
        <w:r>
          <w:rPr>
            <w:noProof/>
            <w:webHidden/>
          </w:rPr>
        </w:r>
        <w:r>
          <w:rPr>
            <w:noProof/>
            <w:webHidden/>
          </w:rPr>
          <w:fldChar w:fldCharType="separate"/>
        </w:r>
        <w:r>
          <w:rPr>
            <w:noProof/>
            <w:webHidden/>
          </w:rPr>
          <w:t>12</w:t>
        </w:r>
        <w:r>
          <w:rPr>
            <w:noProof/>
            <w:webHidden/>
          </w:rPr>
          <w:fldChar w:fldCharType="end"/>
        </w:r>
      </w:hyperlink>
    </w:p>
    <w:p w14:paraId="2F310213" w14:textId="67524656" w:rsidR="00C57945" w:rsidRDefault="00C57945">
      <w:pPr>
        <w:pStyle w:val="Sadraj3"/>
        <w:tabs>
          <w:tab w:val="left" w:pos="1320"/>
          <w:tab w:val="right" w:leader="dot" w:pos="9062"/>
        </w:tabs>
        <w:rPr>
          <w:rFonts w:asciiTheme="minorHAnsi" w:eastAsiaTheme="minorEastAsia" w:hAnsiTheme="minorHAnsi" w:cstheme="minorBidi"/>
          <w:i w:val="0"/>
          <w:iCs w:val="0"/>
          <w:noProof/>
          <w:kern w:val="2"/>
          <w:sz w:val="22"/>
          <w:szCs w:val="22"/>
          <w:lang w:eastAsia="hr-HR"/>
          <w14:ligatures w14:val="standardContextual"/>
        </w:rPr>
      </w:pPr>
      <w:hyperlink w:anchor="_Toc144893088" w:history="1">
        <w:r w:rsidRPr="00026069">
          <w:rPr>
            <w:rStyle w:val="Hiperveza"/>
            <w:noProof/>
          </w:rPr>
          <w:t>6.3.2.</w:t>
        </w:r>
        <w:r>
          <w:rPr>
            <w:rFonts w:asciiTheme="minorHAnsi" w:eastAsiaTheme="minorEastAsia" w:hAnsiTheme="minorHAnsi" w:cstheme="minorBidi"/>
            <w:i w:val="0"/>
            <w:iCs w:val="0"/>
            <w:noProof/>
            <w:kern w:val="2"/>
            <w:sz w:val="22"/>
            <w:szCs w:val="22"/>
            <w:lang w:eastAsia="hr-HR"/>
            <w14:ligatures w14:val="standardContextual"/>
          </w:rPr>
          <w:tab/>
        </w:r>
        <w:r w:rsidRPr="00026069">
          <w:rPr>
            <w:rStyle w:val="Hiperveza"/>
            <w:noProof/>
          </w:rPr>
          <w:t>Jamstvo za uredno ispunjenje ugovora</w:t>
        </w:r>
        <w:r>
          <w:rPr>
            <w:noProof/>
            <w:webHidden/>
          </w:rPr>
          <w:tab/>
        </w:r>
        <w:r>
          <w:rPr>
            <w:noProof/>
            <w:webHidden/>
          </w:rPr>
          <w:fldChar w:fldCharType="begin"/>
        </w:r>
        <w:r>
          <w:rPr>
            <w:noProof/>
            <w:webHidden/>
          </w:rPr>
          <w:instrText xml:space="preserve"> PAGEREF _Toc144893088 \h </w:instrText>
        </w:r>
        <w:r>
          <w:rPr>
            <w:noProof/>
            <w:webHidden/>
          </w:rPr>
        </w:r>
        <w:r>
          <w:rPr>
            <w:noProof/>
            <w:webHidden/>
          </w:rPr>
          <w:fldChar w:fldCharType="separate"/>
        </w:r>
        <w:r>
          <w:rPr>
            <w:noProof/>
            <w:webHidden/>
          </w:rPr>
          <w:t>12</w:t>
        </w:r>
        <w:r>
          <w:rPr>
            <w:noProof/>
            <w:webHidden/>
          </w:rPr>
          <w:fldChar w:fldCharType="end"/>
        </w:r>
      </w:hyperlink>
    </w:p>
    <w:p w14:paraId="06296A46" w14:textId="2A1A3E6E"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89" w:history="1">
        <w:r w:rsidRPr="00026069">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Izmjena, dopuna i povlačenje ponude</w:t>
        </w:r>
        <w:r>
          <w:rPr>
            <w:noProof/>
            <w:webHidden/>
          </w:rPr>
          <w:tab/>
        </w:r>
        <w:r>
          <w:rPr>
            <w:noProof/>
            <w:webHidden/>
          </w:rPr>
          <w:fldChar w:fldCharType="begin"/>
        </w:r>
        <w:r>
          <w:rPr>
            <w:noProof/>
            <w:webHidden/>
          </w:rPr>
          <w:instrText xml:space="preserve"> PAGEREF _Toc144893089 \h </w:instrText>
        </w:r>
        <w:r>
          <w:rPr>
            <w:noProof/>
            <w:webHidden/>
          </w:rPr>
        </w:r>
        <w:r>
          <w:rPr>
            <w:noProof/>
            <w:webHidden/>
          </w:rPr>
          <w:fldChar w:fldCharType="separate"/>
        </w:r>
        <w:r>
          <w:rPr>
            <w:noProof/>
            <w:webHidden/>
          </w:rPr>
          <w:t>12</w:t>
        </w:r>
        <w:r>
          <w:rPr>
            <w:noProof/>
            <w:webHidden/>
          </w:rPr>
          <w:fldChar w:fldCharType="end"/>
        </w:r>
      </w:hyperlink>
    </w:p>
    <w:p w14:paraId="7DDEAAF6" w14:textId="4A2C6617"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0" w:history="1">
        <w:r w:rsidRPr="00026069">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Datum, vrijeme i mjesto dostave i otvaranja ponuda</w:t>
        </w:r>
        <w:r>
          <w:rPr>
            <w:noProof/>
            <w:webHidden/>
          </w:rPr>
          <w:tab/>
        </w:r>
        <w:r>
          <w:rPr>
            <w:noProof/>
            <w:webHidden/>
          </w:rPr>
          <w:fldChar w:fldCharType="begin"/>
        </w:r>
        <w:r>
          <w:rPr>
            <w:noProof/>
            <w:webHidden/>
          </w:rPr>
          <w:instrText xml:space="preserve"> PAGEREF _Toc144893090 \h </w:instrText>
        </w:r>
        <w:r>
          <w:rPr>
            <w:noProof/>
            <w:webHidden/>
          </w:rPr>
        </w:r>
        <w:r>
          <w:rPr>
            <w:noProof/>
            <w:webHidden/>
          </w:rPr>
          <w:fldChar w:fldCharType="separate"/>
        </w:r>
        <w:r>
          <w:rPr>
            <w:noProof/>
            <w:webHidden/>
          </w:rPr>
          <w:t>13</w:t>
        </w:r>
        <w:r>
          <w:rPr>
            <w:noProof/>
            <w:webHidden/>
          </w:rPr>
          <w:fldChar w:fldCharType="end"/>
        </w:r>
      </w:hyperlink>
    </w:p>
    <w:p w14:paraId="62518DA9" w14:textId="27A42C33"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1" w:history="1">
        <w:r w:rsidRPr="00026069">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Izuzetno niska ponuda</w:t>
        </w:r>
        <w:r>
          <w:rPr>
            <w:noProof/>
            <w:webHidden/>
          </w:rPr>
          <w:tab/>
        </w:r>
        <w:r>
          <w:rPr>
            <w:noProof/>
            <w:webHidden/>
          </w:rPr>
          <w:fldChar w:fldCharType="begin"/>
        </w:r>
        <w:r>
          <w:rPr>
            <w:noProof/>
            <w:webHidden/>
          </w:rPr>
          <w:instrText xml:space="preserve"> PAGEREF _Toc144893091 \h </w:instrText>
        </w:r>
        <w:r>
          <w:rPr>
            <w:noProof/>
            <w:webHidden/>
          </w:rPr>
        </w:r>
        <w:r>
          <w:rPr>
            <w:noProof/>
            <w:webHidden/>
          </w:rPr>
          <w:fldChar w:fldCharType="separate"/>
        </w:r>
        <w:r>
          <w:rPr>
            <w:noProof/>
            <w:webHidden/>
          </w:rPr>
          <w:t>13</w:t>
        </w:r>
        <w:r>
          <w:rPr>
            <w:noProof/>
            <w:webHidden/>
          </w:rPr>
          <w:fldChar w:fldCharType="end"/>
        </w:r>
      </w:hyperlink>
    </w:p>
    <w:p w14:paraId="6DB4749E" w14:textId="4B40FFD1"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2" w:history="1">
        <w:r w:rsidRPr="00026069">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Pojašnjenje i upotpunjavanje ponude</w:t>
        </w:r>
        <w:r>
          <w:rPr>
            <w:noProof/>
            <w:webHidden/>
          </w:rPr>
          <w:tab/>
        </w:r>
        <w:r>
          <w:rPr>
            <w:noProof/>
            <w:webHidden/>
          </w:rPr>
          <w:fldChar w:fldCharType="begin"/>
        </w:r>
        <w:r>
          <w:rPr>
            <w:noProof/>
            <w:webHidden/>
          </w:rPr>
          <w:instrText xml:space="preserve"> PAGEREF _Toc144893092 \h </w:instrText>
        </w:r>
        <w:r>
          <w:rPr>
            <w:noProof/>
            <w:webHidden/>
          </w:rPr>
        </w:r>
        <w:r>
          <w:rPr>
            <w:noProof/>
            <w:webHidden/>
          </w:rPr>
          <w:fldChar w:fldCharType="separate"/>
        </w:r>
        <w:r>
          <w:rPr>
            <w:noProof/>
            <w:webHidden/>
          </w:rPr>
          <w:t>13</w:t>
        </w:r>
        <w:r>
          <w:rPr>
            <w:noProof/>
            <w:webHidden/>
          </w:rPr>
          <w:fldChar w:fldCharType="end"/>
        </w:r>
      </w:hyperlink>
    </w:p>
    <w:p w14:paraId="3EEAC4A3" w14:textId="6AAB417F"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3" w:history="1">
        <w:r w:rsidRPr="00026069">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Razlozi za odbijanje ponuda</w:t>
        </w:r>
        <w:r>
          <w:rPr>
            <w:noProof/>
            <w:webHidden/>
          </w:rPr>
          <w:tab/>
        </w:r>
        <w:r>
          <w:rPr>
            <w:noProof/>
            <w:webHidden/>
          </w:rPr>
          <w:fldChar w:fldCharType="begin"/>
        </w:r>
        <w:r>
          <w:rPr>
            <w:noProof/>
            <w:webHidden/>
          </w:rPr>
          <w:instrText xml:space="preserve"> PAGEREF _Toc144893093 \h </w:instrText>
        </w:r>
        <w:r>
          <w:rPr>
            <w:noProof/>
            <w:webHidden/>
          </w:rPr>
        </w:r>
        <w:r>
          <w:rPr>
            <w:noProof/>
            <w:webHidden/>
          </w:rPr>
          <w:fldChar w:fldCharType="separate"/>
        </w:r>
        <w:r>
          <w:rPr>
            <w:noProof/>
            <w:webHidden/>
          </w:rPr>
          <w:t>13</w:t>
        </w:r>
        <w:r>
          <w:rPr>
            <w:noProof/>
            <w:webHidden/>
          </w:rPr>
          <w:fldChar w:fldCharType="end"/>
        </w:r>
      </w:hyperlink>
    </w:p>
    <w:p w14:paraId="4F868924" w14:textId="0A28C7CD"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4" w:history="1">
        <w:r w:rsidRPr="00026069">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Provjera ponuditelja</w:t>
        </w:r>
        <w:r>
          <w:rPr>
            <w:noProof/>
            <w:webHidden/>
          </w:rPr>
          <w:tab/>
        </w:r>
        <w:r>
          <w:rPr>
            <w:noProof/>
            <w:webHidden/>
          </w:rPr>
          <w:fldChar w:fldCharType="begin"/>
        </w:r>
        <w:r>
          <w:rPr>
            <w:noProof/>
            <w:webHidden/>
          </w:rPr>
          <w:instrText xml:space="preserve"> PAGEREF _Toc144893094 \h </w:instrText>
        </w:r>
        <w:r>
          <w:rPr>
            <w:noProof/>
            <w:webHidden/>
          </w:rPr>
        </w:r>
        <w:r>
          <w:rPr>
            <w:noProof/>
            <w:webHidden/>
          </w:rPr>
          <w:fldChar w:fldCharType="separate"/>
        </w:r>
        <w:r>
          <w:rPr>
            <w:noProof/>
            <w:webHidden/>
          </w:rPr>
          <w:t>14</w:t>
        </w:r>
        <w:r>
          <w:rPr>
            <w:noProof/>
            <w:webHidden/>
          </w:rPr>
          <w:fldChar w:fldCharType="end"/>
        </w:r>
      </w:hyperlink>
    </w:p>
    <w:p w14:paraId="77480171" w14:textId="66F5BCBE"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5" w:history="1">
        <w:r w:rsidRPr="00026069">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Donošenje obavijesti o odabiru ili poništenju</w:t>
        </w:r>
        <w:r>
          <w:rPr>
            <w:noProof/>
            <w:webHidden/>
          </w:rPr>
          <w:tab/>
        </w:r>
        <w:r>
          <w:rPr>
            <w:noProof/>
            <w:webHidden/>
          </w:rPr>
          <w:fldChar w:fldCharType="begin"/>
        </w:r>
        <w:r>
          <w:rPr>
            <w:noProof/>
            <w:webHidden/>
          </w:rPr>
          <w:instrText xml:space="preserve"> PAGEREF _Toc144893095 \h </w:instrText>
        </w:r>
        <w:r>
          <w:rPr>
            <w:noProof/>
            <w:webHidden/>
          </w:rPr>
        </w:r>
        <w:r>
          <w:rPr>
            <w:noProof/>
            <w:webHidden/>
          </w:rPr>
          <w:fldChar w:fldCharType="separate"/>
        </w:r>
        <w:r>
          <w:rPr>
            <w:noProof/>
            <w:webHidden/>
          </w:rPr>
          <w:t>14</w:t>
        </w:r>
        <w:r>
          <w:rPr>
            <w:noProof/>
            <w:webHidden/>
          </w:rPr>
          <w:fldChar w:fldCharType="end"/>
        </w:r>
      </w:hyperlink>
    </w:p>
    <w:p w14:paraId="206C4450" w14:textId="79A0A4AD"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6" w:history="1">
        <w:r w:rsidRPr="00026069">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Tajnost dokumentacije gospodarskih subjekata</w:t>
        </w:r>
        <w:r>
          <w:rPr>
            <w:noProof/>
            <w:webHidden/>
          </w:rPr>
          <w:tab/>
        </w:r>
        <w:r>
          <w:rPr>
            <w:noProof/>
            <w:webHidden/>
          </w:rPr>
          <w:fldChar w:fldCharType="begin"/>
        </w:r>
        <w:r>
          <w:rPr>
            <w:noProof/>
            <w:webHidden/>
          </w:rPr>
          <w:instrText xml:space="preserve"> PAGEREF _Toc144893096 \h </w:instrText>
        </w:r>
        <w:r>
          <w:rPr>
            <w:noProof/>
            <w:webHidden/>
          </w:rPr>
        </w:r>
        <w:r>
          <w:rPr>
            <w:noProof/>
            <w:webHidden/>
          </w:rPr>
          <w:fldChar w:fldCharType="separate"/>
        </w:r>
        <w:r>
          <w:rPr>
            <w:noProof/>
            <w:webHidden/>
          </w:rPr>
          <w:t>14</w:t>
        </w:r>
        <w:r>
          <w:rPr>
            <w:noProof/>
            <w:webHidden/>
          </w:rPr>
          <w:fldChar w:fldCharType="end"/>
        </w:r>
      </w:hyperlink>
    </w:p>
    <w:p w14:paraId="74857911" w14:textId="5D80B30C"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7" w:history="1">
        <w:r w:rsidRPr="00026069">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Rok, način i uvjeti plaćanja</w:t>
        </w:r>
        <w:r>
          <w:rPr>
            <w:noProof/>
            <w:webHidden/>
          </w:rPr>
          <w:tab/>
        </w:r>
        <w:r>
          <w:rPr>
            <w:noProof/>
            <w:webHidden/>
          </w:rPr>
          <w:fldChar w:fldCharType="begin"/>
        </w:r>
        <w:r>
          <w:rPr>
            <w:noProof/>
            <w:webHidden/>
          </w:rPr>
          <w:instrText xml:space="preserve"> PAGEREF _Toc144893097 \h </w:instrText>
        </w:r>
        <w:r>
          <w:rPr>
            <w:noProof/>
            <w:webHidden/>
          </w:rPr>
        </w:r>
        <w:r>
          <w:rPr>
            <w:noProof/>
            <w:webHidden/>
          </w:rPr>
          <w:fldChar w:fldCharType="separate"/>
        </w:r>
        <w:r>
          <w:rPr>
            <w:noProof/>
            <w:webHidden/>
          </w:rPr>
          <w:t>14</w:t>
        </w:r>
        <w:r>
          <w:rPr>
            <w:noProof/>
            <w:webHidden/>
          </w:rPr>
          <w:fldChar w:fldCharType="end"/>
        </w:r>
      </w:hyperlink>
    </w:p>
    <w:p w14:paraId="3F82705F" w14:textId="579C4F16"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8" w:history="1">
        <w:r w:rsidRPr="00026069">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Ugovor</w:t>
        </w:r>
        <w:r>
          <w:rPr>
            <w:noProof/>
            <w:webHidden/>
          </w:rPr>
          <w:tab/>
        </w:r>
        <w:r>
          <w:rPr>
            <w:noProof/>
            <w:webHidden/>
          </w:rPr>
          <w:fldChar w:fldCharType="begin"/>
        </w:r>
        <w:r>
          <w:rPr>
            <w:noProof/>
            <w:webHidden/>
          </w:rPr>
          <w:instrText xml:space="preserve"> PAGEREF _Toc144893098 \h </w:instrText>
        </w:r>
        <w:r>
          <w:rPr>
            <w:noProof/>
            <w:webHidden/>
          </w:rPr>
        </w:r>
        <w:r>
          <w:rPr>
            <w:noProof/>
            <w:webHidden/>
          </w:rPr>
          <w:fldChar w:fldCharType="separate"/>
        </w:r>
        <w:r>
          <w:rPr>
            <w:noProof/>
            <w:webHidden/>
          </w:rPr>
          <w:t>15</w:t>
        </w:r>
        <w:r>
          <w:rPr>
            <w:noProof/>
            <w:webHidden/>
          </w:rPr>
          <w:fldChar w:fldCharType="end"/>
        </w:r>
      </w:hyperlink>
    </w:p>
    <w:p w14:paraId="0A1DB545" w14:textId="21DB2EDA" w:rsidR="00C57945" w:rsidRDefault="00C57945">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099" w:history="1">
        <w:r w:rsidRPr="00026069">
          <w:rPr>
            <w:rStyle w:val="Hiperveza"/>
            <w:noProof/>
          </w:rPr>
          <w:t>6.14.</w:t>
        </w:r>
        <w:r>
          <w:rPr>
            <w:rFonts w:asciiTheme="minorHAnsi" w:eastAsiaTheme="minorEastAsia" w:hAnsiTheme="minorHAnsi" w:cstheme="minorBidi"/>
            <w:smallCaps w:val="0"/>
            <w:noProof/>
            <w:kern w:val="2"/>
            <w:sz w:val="22"/>
            <w:szCs w:val="22"/>
            <w:lang w:eastAsia="hr-HR"/>
            <w14:ligatures w14:val="standardContextual"/>
          </w:rPr>
          <w:tab/>
        </w:r>
        <w:r w:rsidRPr="00026069">
          <w:rPr>
            <w:rStyle w:val="Hiperveza"/>
            <w:noProof/>
          </w:rPr>
          <w:t>Komunikacija s naručiteljem</w:t>
        </w:r>
        <w:r>
          <w:rPr>
            <w:noProof/>
            <w:webHidden/>
          </w:rPr>
          <w:tab/>
        </w:r>
        <w:r>
          <w:rPr>
            <w:noProof/>
            <w:webHidden/>
          </w:rPr>
          <w:fldChar w:fldCharType="begin"/>
        </w:r>
        <w:r>
          <w:rPr>
            <w:noProof/>
            <w:webHidden/>
          </w:rPr>
          <w:instrText xml:space="preserve"> PAGEREF _Toc144893099 \h </w:instrText>
        </w:r>
        <w:r>
          <w:rPr>
            <w:noProof/>
            <w:webHidden/>
          </w:rPr>
        </w:r>
        <w:r>
          <w:rPr>
            <w:noProof/>
            <w:webHidden/>
          </w:rPr>
          <w:fldChar w:fldCharType="separate"/>
        </w:r>
        <w:r>
          <w:rPr>
            <w:noProof/>
            <w:webHidden/>
          </w:rPr>
          <w:t>15</w:t>
        </w:r>
        <w:r>
          <w:rPr>
            <w:noProof/>
            <w:webHidden/>
          </w:rPr>
          <w:fldChar w:fldCharType="end"/>
        </w:r>
      </w:hyperlink>
    </w:p>
    <w:p w14:paraId="30BFD9DB" w14:textId="33E54FB3" w:rsidR="00C57945" w:rsidRDefault="00C579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4893100" w:history="1">
        <w:r w:rsidRPr="00026069">
          <w:rPr>
            <w:rStyle w:val="Hiperveza"/>
            <w:noProof/>
          </w:rPr>
          <w:t>PRILOG I. Ponudbeni list</w:t>
        </w:r>
        <w:r>
          <w:rPr>
            <w:noProof/>
            <w:webHidden/>
          </w:rPr>
          <w:tab/>
        </w:r>
        <w:r>
          <w:rPr>
            <w:noProof/>
            <w:webHidden/>
          </w:rPr>
          <w:fldChar w:fldCharType="begin"/>
        </w:r>
        <w:r>
          <w:rPr>
            <w:noProof/>
            <w:webHidden/>
          </w:rPr>
          <w:instrText xml:space="preserve"> PAGEREF _Toc144893100 \h </w:instrText>
        </w:r>
        <w:r>
          <w:rPr>
            <w:noProof/>
            <w:webHidden/>
          </w:rPr>
        </w:r>
        <w:r>
          <w:rPr>
            <w:noProof/>
            <w:webHidden/>
          </w:rPr>
          <w:fldChar w:fldCharType="separate"/>
        </w:r>
        <w:r>
          <w:rPr>
            <w:noProof/>
            <w:webHidden/>
          </w:rPr>
          <w:t>16</w:t>
        </w:r>
        <w:r>
          <w:rPr>
            <w:noProof/>
            <w:webHidden/>
          </w:rPr>
          <w:fldChar w:fldCharType="end"/>
        </w:r>
      </w:hyperlink>
    </w:p>
    <w:p w14:paraId="4B156C77" w14:textId="6B6BE6F1" w:rsidR="00C57945" w:rsidRDefault="00C57945">
      <w:pPr>
        <w:pStyle w:val="Sadraj2"/>
        <w:tabs>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4893101" w:history="1">
        <w:r w:rsidRPr="00026069">
          <w:rPr>
            <w:rStyle w:val="Hiperveza"/>
            <w:noProof/>
          </w:rPr>
          <w:t>Dodatak Ponudbenom listu</w:t>
        </w:r>
        <w:r>
          <w:rPr>
            <w:noProof/>
            <w:webHidden/>
          </w:rPr>
          <w:tab/>
        </w:r>
        <w:r>
          <w:rPr>
            <w:noProof/>
            <w:webHidden/>
          </w:rPr>
          <w:fldChar w:fldCharType="begin"/>
        </w:r>
        <w:r>
          <w:rPr>
            <w:noProof/>
            <w:webHidden/>
          </w:rPr>
          <w:instrText xml:space="preserve"> PAGEREF _Toc144893101 \h </w:instrText>
        </w:r>
        <w:r>
          <w:rPr>
            <w:noProof/>
            <w:webHidden/>
          </w:rPr>
        </w:r>
        <w:r>
          <w:rPr>
            <w:noProof/>
            <w:webHidden/>
          </w:rPr>
          <w:fldChar w:fldCharType="separate"/>
        </w:r>
        <w:r>
          <w:rPr>
            <w:noProof/>
            <w:webHidden/>
          </w:rPr>
          <w:t>18</w:t>
        </w:r>
        <w:r>
          <w:rPr>
            <w:noProof/>
            <w:webHidden/>
          </w:rPr>
          <w:fldChar w:fldCharType="end"/>
        </w:r>
      </w:hyperlink>
    </w:p>
    <w:p w14:paraId="0FEEFD21" w14:textId="4447EFDF" w:rsidR="00C57945" w:rsidRDefault="00C579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4893102" w:history="1">
        <w:r w:rsidRPr="00026069">
          <w:rPr>
            <w:rStyle w:val="Hiperveza"/>
            <w:noProof/>
            <w:lang w:eastAsia="hr-HR"/>
          </w:rPr>
          <w:t xml:space="preserve">PRILOG II. </w:t>
        </w:r>
        <w:r w:rsidRPr="00026069">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_Toc144893102 \h </w:instrText>
        </w:r>
        <w:r>
          <w:rPr>
            <w:noProof/>
            <w:webHidden/>
          </w:rPr>
        </w:r>
        <w:r>
          <w:rPr>
            <w:noProof/>
            <w:webHidden/>
          </w:rPr>
          <w:fldChar w:fldCharType="separate"/>
        </w:r>
        <w:r>
          <w:rPr>
            <w:noProof/>
            <w:webHidden/>
          </w:rPr>
          <w:t>19</w:t>
        </w:r>
        <w:r>
          <w:rPr>
            <w:noProof/>
            <w:webHidden/>
          </w:rPr>
          <w:fldChar w:fldCharType="end"/>
        </w:r>
      </w:hyperlink>
    </w:p>
    <w:p w14:paraId="5E71A40B" w14:textId="77B736B1" w:rsidR="00C57945" w:rsidRDefault="00C579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4893103" w:history="1">
        <w:r w:rsidRPr="00026069">
          <w:rPr>
            <w:rStyle w:val="Hiperveza"/>
            <w:noProof/>
            <w:lang w:eastAsia="hr-HR"/>
          </w:rPr>
          <w:t>PRILOG III. Tehnička specifikacija</w:t>
        </w:r>
        <w:r>
          <w:rPr>
            <w:noProof/>
            <w:webHidden/>
          </w:rPr>
          <w:tab/>
        </w:r>
        <w:r>
          <w:rPr>
            <w:noProof/>
            <w:webHidden/>
          </w:rPr>
          <w:fldChar w:fldCharType="begin"/>
        </w:r>
        <w:r>
          <w:rPr>
            <w:noProof/>
            <w:webHidden/>
          </w:rPr>
          <w:instrText xml:space="preserve"> PAGEREF _Toc144893103 \h </w:instrText>
        </w:r>
        <w:r>
          <w:rPr>
            <w:noProof/>
            <w:webHidden/>
          </w:rPr>
        </w:r>
        <w:r>
          <w:rPr>
            <w:noProof/>
            <w:webHidden/>
          </w:rPr>
          <w:fldChar w:fldCharType="separate"/>
        </w:r>
        <w:r>
          <w:rPr>
            <w:noProof/>
            <w:webHidden/>
          </w:rPr>
          <w:t>21</w:t>
        </w:r>
        <w:r>
          <w:rPr>
            <w:noProof/>
            <w:webHidden/>
          </w:rPr>
          <w:fldChar w:fldCharType="end"/>
        </w:r>
      </w:hyperlink>
    </w:p>
    <w:p w14:paraId="182A32F2" w14:textId="48AF17A8"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44893057"/>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5F11CBF"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2DE89305" w14:textId="77777777" w:rsidR="003B6904" w:rsidRPr="00865B0C" w:rsidRDefault="004E5452" w:rsidP="0023389E">
      <w:pPr>
        <w:pStyle w:val="Naslov2"/>
        <w:numPr>
          <w:ilvl w:val="1"/>
          <w:numId w:val="5"/>
        </w:numPr>
        <w:spacing w:before="120" w:line="240" w:lineRule="auto"/>
        <w:rPr>
          <w:szCs w:val="24"/>
        </w:rPr>
      </w:pPr>
      <w:bookmarkStart w:id="13" w:name="_Toc144893058"/>
      <w:bookmarkEnd w:id="1"/>
      <w:bookmarkEnd w:id="2"/>
      <w:bookmarkEnd w:id="8"/>
      <w:bookmarkEnd w:id="9"/>
      <w:bookmarkEnd w:id="10"/>
      <w:bookmarkEnd w:id="11"/>
      <w:bookmarkEnd w:id="12"/>
      <w:r w:rsidRPr="00BD7610">
        <w:rPr>
          <w:szCs w:val="24"/>
        </w:rPr>
        <w:t>Podaci o naručitelju</w:t>
      </w:r>
      <w:bookmarkEnd w:id="13"/>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23389E">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44893059"/>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44785DB6" w14:textId="77777777" w:rsidR="009050D1" w:rsidRPr="008C7642" w:rsidRDefault="009050D1" w:rsidP="009050D1">
      <w:pPr>
        <w:spacing w:before="120"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58AFDC84" w14:textId="77777777" w:rsidR="009050D1" w:rsidRDefault="009050D1" w:rsidP="009050D1">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DABA624" w14:textId="77777777" w:rsidR="009050D1" w:rsidRPr="008C7642" w:rsidRDefault="009050D1" w:rsidP="009050D1">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6D11AC62" w14:textId="77777777" w:rsidR="009050D1" w:rsidRPr="008C7642" w:rsidRDefault="009050D1" w:rsidP="009050D1">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5A0F2ECD" w14:textId="77777777" w:rsidR="009050D1" w:rsidRDefault="009050D1" w:rsidP="009050D1">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13834A6A" w14:textId="77777777" w:rsidR="009050D1" w:rsidRPr="00BD7610" w:rsidRDefault="009050D1" w:rsidP="009050D1">
      <w:pPr>
        <w:spacing w:after="0" w:line="240" w:lineRule="auto"/>
        <w:ind w:firstLine="708"/>
        <w:jc w:val="both"/>
        <w:rPr>
          <w:rFonts w:ascii="Times New Roman" w:hAnsi="Times New Roman"/>
          <w:sz w:val="24"/>
          <w:szCs w:val="24"/>
        </w:rPr>
      </w:pPr>
    </w:p>
    <w:p w14:paraId="2ECA731D" w14:textId="77777777" w:rsidR="009050D1" w:rsidRDefault="009050D1" w:rsidP="009050D1">
      <w:pPr>
        <w:spacing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Pr>
          <w:rFonts w:ascii="Times New Roman" w:hAnsi="Times New Roman"/>
          <w:sz w:val="24"/>
          <w:szCs w:val="24"/>
        </w:rPr>
        <w:t>objaviti</w:t>
      </w:r>
      <w:r w:rsidRPr="00383462">
        <w:rPr>
          <w:rFonts w:ascii="Times New Roman" w:hAnsi="Times New Roman"/>
          <w:sz w:val="24"/>
          <w:szCs w:val="24"/>
        </w:rPr>
        <w:t xml:space="preserve"> na isti način kao i </w:t>
      </w:r>
      <w:r>
        <w:rPr>
          <w:rFonts w:ascii="Times New Roman" w:hAnsi="Times New Roman"/>
          <w:sz w:val="24"/>
          <w:szCs w:val="24"/>
        </w:rPr>
        <w:t>osnovni poziv</w:t>
      </w:r>
      <w:r w:rsidRPr="00383462">
        <w:rPr>
          <w:rFonts w:ascii="Times New Roman" w:hAnsi="Times New Roman"/>
          <w:sz w:val="24"/>
          <w:szCs w:val="24"/>
        </w:rPr>
        <w:t>.</w:t>
      </w:r>
    </w:p>
    <w:p w14:paraId="27AEF8A0" w14:textId="77777777" w:rsidR="009050D1" w:rsidRPr="0037552F" w:rsidRDefault="009050D1" w:rsidP="009050D1">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16F5C296" w14:textId="4968B2A1"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7" w:name="_Toc144893060"/>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bookmarkStart w:id="28" w:name="_Toc323812649"/>
      <w:bookmarkStart w:id="29" w:name="_Toc323813765"/>
      <w:bookmarkStart w:id="30" w:name="_Toc324147768"/>
      <w:bookmarkStart w:id="31" w:name="_Toc324148051"/>
      <w:bookmarkStart w:id="32" w:name="_Toc324149990"/>
      <w:r w:rsidR="009050D1" w:rsidRPr="00BD7610">
        <w:rPr>
          <w:sz w:val="24"/>
          <w:szCs w:val="24"/>
          <w:lang w:val="hr-HR"/>
        </w:rPr>
        <w:t xml:space="preserve">postupak </w:t>
      </w:r>
      <w:r w:rsidR="009050D1">
        <w:rPr>
          <w:sz w:val="24"/>
          <w:szCs w:val="24"/>
          <w:lang w:val="hr-HR"/>
        </w:rPr>
        <w:t xml:space="preserve">jednostavne </w:t>
      </w:r>
      <w:r w:rsidR="009050D1" w:rsidRPr="00BD7610">
        <w:rPr>
          <w:sz w:val="24"/>
          <w:szCs w:val="24"/>
          <w:lang w:val="hr-HR"/>
        </w:rPr>
        <w:t xml:space="preserve">nabave temeljem </w:t>
      </w:r>
      <w:r w:rsidR="009050D1">
        <w:rPr>
          <w:sz w:val="24"/>
          <w:szCs w:val="24"/>
          <w:lang w:val="hr-HR"/>
        </w:rPr>
        <w:t>Pravilnika o provedbi postupaka jednostavne nabave od 29. studenog 2022. godine („Službeni vjesnik Varaždinske županije“ br. 110/22.)</w:t>
      </w:r>
      <w:r w:rsidR="009050D1" w:rsidRPr="00BD7610">
        <w:rPr>
          <w:sz w:val="24"/>
          <w:szCs w:val="24"/>
          <w:lang w:val="hr-HR"/>
        </w:rPr>
        <w:t>.</w:t>
      </w:r>
    </w:p>
    <w:p w14:paraId="64B9E80F" w14:textId="0121C06C" w:rsidR="00BF0DBA" w:rsidRPr="001F4B46"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33" w:name="_Toc144893061"/>
      <w:r w:rsidRPr="001F4B46">
        <w:rPr>
          <w:rStyle w:val="Naslov2Char"/>
          <w:szCs w:val="24"/>
        </w:rPr>
        <w:t>Procijenjena vrijednost nabave</w:t>
      </w:r>
      <w:bookmarkEnd w:id="28"/>
      <w:bookmarkEnd w:id="29"/>
      <w:bookmarkEnd w:id="30"/>
      <w:bookmarkEnd w:id="31"/>
      <w:bookmarkEnd w:id="32"/>
      <w:bookmarkEnd w:id="33"/>
      <w:r w:rsidRPr="001F4B46">
        <w:rPr>
          <w:rFonts w:ascii="Times New Roman" w:hAnsi="Times New Roman"/>
          <w:b/>
          <w:bCs/>
          <w:sz w:val="24"/>
          <w:szCs w:val="24"/>
        </w:rPr>
        <w:t>:</w:t>
      </w:r>
      <w:r w:rsidRPr="001F4B46">
        <w:rPr>
          <w:rFonts w:ascii="Times New Roman" w:hAnsi="Times New Roman"/>
          <w:sz w:val="24"/>
          <w:szCs w:val="24"/>
        </w:rPr>
        <w:t xml:space="preserve"> </w:t>
      </w:r>
      <w:r w:rsidR="00E45625" w:rsidRPr="001F4B46">
        <w:rPr>
          <w:rFonts w:ascii="Times New Roman" w:hAnsi="Times New Roman"/>
          <w:sz w:val="24"/>
          <w:szCs w:val="24"/>
        </w:rPr>
        <w:t>25.000,00</w:t>
      </w:r>
      <w:r w:rsidR="006F63DD" w:rsidRPr="001F4B46">
        <w:rPr>
          <w:rFonts w:ascii="Times New Roman" w:hAnsi="Times New Roman"/>
          <w:sz w:val="24"/>
          <w:szCs w:val="24"/>
        </w:rPr>
        <w:t xml:space="preserve"> </w:t>
      </w:r>
      <w:r w:rsidR="009050D1" w:rsidRPr="001F4B46">
        <w:rPr>
          <w:rFonts w:ascii="Times New Roman" w:hAnsi="Times New Roman"/>
          <w:sz w:val="24"/>
          <w:szCs w:val="24"/>
        </w:rPr>
        <w:t>eura</w:t>
      </w:r>
      <w:r w:rsidR="006F63DD" w:rsidRPr="001F4B46">
        <w:rPr>
          <w:rFonts w:ascii="Times New Roman" w:hAnsi="Times New Roman"/>
          <w:sz w:val="24"/>
          <w:szCs w:val="24"/>
        </w:rPr>
        <w:t xml:space="preserve"> </w:t>
      </w:r>
      <w:r w:rsidR="00717575" w:rsidRPr="001F4B46">
        <w:rPr>
          <w:rFonts w:ascii="Times New Roman" w:hAnsi="Times New Roman"/>
          <w:sz w:val="24"/>
          <w:szCs w:val="24"/>
        </w:rPr>
        <w:t>bez PDV-a</w:t>
      </w:r>
      <w:r w:rsidR="006F63DD" w:rsidRPr="001F4B46">
        <w:rPr>
          <w:rFonts w:ascii="Times New Roman" w:hAnsi="Times New Roman"/>
          <w:sz w:val="24"/>
          <w:szCs w:val="24"/>
        </w:rPr>
        <w:t>.</w:t>
      </w:r>
    </w:p>
    <w:p w14:paraId="1BE5216B" w14:textId="772653A5" w:rsidR="002E4721" w:rsidRPr="009050D1"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44893062"/>
      <w:r w:rsidRPr="00BF0DBA">
        <w:rPr>
          <w:rStyle w:val="Naslov2Char"/>
          <w:szCs w:val="24"/>
        </w:rPr>
        <w:t>Vrsta ugovora o nabavi</w:t>
      </w:r>
      <w:bookmarkEnd w:id="34"/>
      <w:bookmarkEnd w:id="35"/>
      <w:bookmarkEnd w:id="36"/>
      <w:bookmarkEnd w:id="37"/>
      <w:bookmarkEnd w:id="38"/>
      <w:bookmarkEnd w:id="39"/>
      <w:r w:rsidR="00281DA6" w:rsidRPr="009050D1">
        <w:rPr>
          <w:rFonts w:ascii="Times New Roman" w:hAnsi="Times New Roman"/>
          <w:b/>
          <w:bCs/>
          <w:sz w:val="24"/>
          <w:szCs w:val="24"/>
        </w:rPr>
        <w:t>:</w:t>
      </w:r>
      <w:r w:rsidR="009050D1">
        <w:rPr>
          <w:rFonts w:ascii="Times New Roman" w:hAnsi="Times New Roman"/>
          <w:sz w:val="24"/>
          <w:szCs w:val="24"/>
        </w:rPr>
        <w:t xml:space="preserve"> </w:t>
      </w:r>
      <w:r w:rsidR="00856AD5" w:rsidRPr="009050D1">
        <w:rPr>
          <w:rFonts w:ascii="Times New Roman" w:hAnsi="Times New Roman"/>
          <w:sz w:val="24"/>
          <w:szCs w:val="24"/>
        </w:rPr>
        <w:t xml:space="preserve">Ugovor o </w:t>
      </w:r>
      <w:r w:rsidR="00F124B8" w:rsidRPr="009050D1">
        <w:rPr>
          <w:rFonts w:ascii="Times New Roman" w:hAnsi="Times New Roman"/>
          <w:sz w:val="24"/>
          <w:szCs w:val="24"/>
        </w:rPr>
        <w:t xml:space="preserve">nabavi </w:t>
      </w:r>
      <w:r w:rsidR="00D77631" w:rsidRPr="009050D1">
        <w:rPr>
          <w:rFonts w:ascii="Times New Roman" w:hAnsi="Times New Roman"/>
          <w:sz w:val="24"/>
          <w:szCs w:val="24"/>
        </w:rPr>
        <w:t>usluge</w:t>
      </w:r>
      <w:r w:rsidR="00856AD5" w:rsidRPr="009050D1">
        <w:rPr>
          <w:rFonts w:ascii="Times New Roman" w:hAnsi="Times New Roman"/>
          <w:sz w:val="24"/>
          <w:szCs w:val="24"/>
        </w:rPr>
        <w:t>.</w:t>
      </w:r>
    </w:p>
    <w:p w14:paraId="403FCE7A"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6AE0F888" w14:textId="77777777" w:rsidR="00865E21" w:rsidRPr="00BD7610" w:rsidRDefault="00313347" w:rsidP="00366189">
      <w:pPr>
        <w:pStyle w:val="Naslov1"/>
        <w:numPr>
          <w:ilvl w:val="0"/>
          <w:numId w:val="5"/>
        </w:numPr>
        <w:spacing w:before="0" w:line="240" w:lineRule="auto"/>
        <w:rPr>
          <w:szCs w:val="24"/>
        </w:rPr>
      </w:pPr>
      <w:bookmarkStart w:id="47" w:name="_Toc144893063"/>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53AB6DEB" w14:textId="77777777" w:rsidR="006E6AC5" w:rsidRPr="00BD7610" w:rsidRDefault="007300D6" w:rsidP="007315A3">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44893064"/>
      <w:r w:rsidRPr="00BD7610">
        <w:rPr>
          <w:szCs w:val="24"/>
        </w:rPr>
        <w:t>Predmet nabave</w:t>
      </w:r>
      <w:bookmarkEnd w:id="48"/>
      <w:bookmarkEnd w:id="49"/>
      <w:bookmarkEnd w:id="50"/>
      <w:bookmarkEnd w:id="51"/>
      <w:bookmarkEnd w:id="52"/>
    </w:p>
    <w:p w14:paraId="1A62A187" w14:textId="53C7AA55" w:rsidR="008B2AF9" w:rsidRPr="00AE415B" w:rsidRDefault="008B2AF9" w:rsidP="008B2AF9">
      <w:pPr>
        <w:tabs>
          <w:tab w:val="left" w:pos="0"/>
          <w:tab w:val="left" w:pos="142"/>
        </w:tabs>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sidRPr="009E5F41">
        <w:rPr>
          <w:rFonts w:ascii="Times New Roman" w:hAnsi="Times New Roman"/>
          <w:sz w:val="24"/>
          <w:szCs w:val="24"/>
        </w:rPr>
        <w:t xml:space="preserve">Predmet nabave je usluga </w:t>
      </w:r>
      <w:r>
        <w:rPr>
          <w:rFonts w:ascii="Times New Roman" w:hAnsi="Times New Roman"/>
          <w:sz w:val="24"/>
          <w:szCs w:val="24"/>
        </w:rPr>
        <w:t xml:space="preserve">prijevoza učenika Srednje škole Ludbreg (u daljnjem tekstu: Škola) </w:t>
      </w:r>
      <w:r w:rsidRPr="00AE415B">
        <w:rPr>
          <w:rFonts w:ascii="Times New Roman" w:hAnsi="Times New Roman"/>
          <w:sz w:val="24"/>
          <w:szCs w:val="24"/>
        </w:rPr>
        <w:t>u skladu s Odlukom Vlade Republike Hrvatske o kriterijima i načinu financiranja troškova javnog prijevoza redovitih učenika sredn</w:t>
      </w:r>
      <w:r w:rsidR="00AE415B" w:rsidRPr="00AE415B">
        <w:rPr>
          <w:rFonts w:ascii="Times New Roman" w:hAnsi="Times New Roman"/>
          <w:sz w:val="24"/>
          <w:szCs w:val="24"/>
        </w:rPr>
        <w:t>jih škola za školsku godinu 202</w:t>
      </w:r>
      <w:r w:rsidR="009050D1">
        <w:rPr>
          <w:rFonts w:ascii="Times New Roman" w:hAnsi="Times New Roman"/>
          <w:sz w:val="24"/>
          <w:szCs w:val="24"/>
        </w:rPr>
        <w:t>3</w:t>
      </w:r>
      <w:r w:rsidRPr="00AE415B">
        <w:rPr>
          <w:rFonts w:ascii="Times New Roman" w:hAnsi="Times New Roman"/>
          <w:sz w:val="24"/>
          <w:szCs w:val="24"/>
        </w:rPr>
        <w:t>./202</w:t>
      </w:r>
      <w:r w:rsidR="009050D1">
        <w:rPr>
          <w:rFonts w:ascii="Times New Roman" w:hAnsi="Times New Roman"/>
          <w:sz w:val="24"/>
          <w:szCs w:val="24"/>
        </w:rPr>
        <w:t>4</w:t>
      </w:r>
      <w:r w:rsidRPr="00AE415B">
        <w:rPr>
          <w:rFonts w:ascii="Times New Roman" w:hAnsi="Times New Roman"/>
          <w:sz w:val="24"/>
          <w:szCs w:val="24"/>
        </w:rPr>
        <w:t>. doneseno</w:t>
      </w:r>
      <w:r w:rsidR="00AE415B" w:rsidRPr="00AE415B">
        <w:rPr>
          <w:rFonts w:ascii="Times New Roman" w:hAnsi="Times New Roman"/>
          <w:sz w:val="24"/>
          <w:szCs w:val="24"/>
        </w:rPr>
        <w:t>j</w:t>
      </w:r>
      <w:r w:rsidRPr="00AE415B">
        <w:rPr>
          <w:rFonts w:ascii="Times New Roman" w:hAnsi="Times New Roman"/>
          <w:sz w:val="24"/>
          <w:szCs w:val="24"/>
        </w:rPr>
        <w:t xml:space="preserve"> na </w:t>
      </w:r>
      <w:r w:rsidRPr="001F4B46">
        <w:rPr>
          <w:rFonts w:ascii="Times New Roman" w:hAnsi="Times New Roman"/>
          <w:sz w:val="24"/>
          <w:szCs w:val="24"/>
        </w:rPr>
        <w:t xml:space="preserve">sjednici Vlade Republike Hrvatske </w:t>
      </w:r>
      <w:r w:rsidR="00AE415B" w:rsidRPr="001F4B46">
        <w:rPr>
          <w:rFonts w:ascii="Times New Roman" w:hAnsi="Times New Roman"/>
          <w:sz w:val="24"/>
          <w:szCs w:val="24"/>
        </w:rPr>
        <w:t xml:space="preserve">održanoj </w:t>
      </w:r>
      <w:r w:rsidR="009050D1" w:rsidRPr="001F4B46">
        <w:rPr>
          <w:rFonts w:ascii="Times New Roman" w:hAnsi="Times New Roman"/>
          <w:sz w:val="24"/>
          <w:szCs w:val="24"/>
        </w:rPr>
        <w:t>17</w:t>
      </w:r>
      <w:r w:rsidR="00AE415B" w:rsidRPr="001F4B46">
        <w:rPr>
          <w:rFonts w:ascii="Times New Roman" w:hAnsi="Times New Roman"/>
          <w:sz w:val="24"/>
          <w:szCs w:val="24"/>
        </w:rPr>
        <w:t xml:space="preserve">. </w:t>
      </w:r>
      <w:r w:rsidR="009050D1" w:rsidRPr="001F4B46">
        <w:rPr>
          <w:rFonts w:ascii="Times New Roman" w:hAnsi="Times New Roman"/>
          <w:sz w:val="24"/>
          <w:szCs w:val="24"/>
        </w:rPr>
        <w:t>kolovoza</w:t>
      </w:r>
      <w:r w:rsidR="00AE415B" w:rsidRPr="001F4B46">
        <w:rPr>
          <w:rFonts w:ascii="Times New Roman" w:hAnsi="Times New Roman"/>
          <w:sz w:val="24"/>
          <w:szCs w:val="24"/>
        </w:rPr>
        <w:t xml:space="preserve"> 202</w:t>
      </w:r>
      <w:r w:rsidR="009050D1" w:rsidRPr="001F4B46">
        <w:rPr>
          <w:rFonts w:ascii="Times New Roman" w:hAnsi="Times New Roman"/>
          <w:sz w:val="24"/>
          <w:szCs w:val="24"/>
        </w:rPr>
        <w:t>3</w:t>
      </w:r>
      <w:r w:rsidR="00AE415B" w:rsidRPr="001F4B46">
        <w:rPr>
          <w:rFonts w:ascii="Times New Roman" w:hAnsi="Times New Roman"/>
          <w:sz w:val="24"/>
          <w:szCs w:val="24"/>
        </w:rPr>
        <w:t>. godine</w:t>
      </w:r>
      <w:r w:rsidRPr="001F4B46">
        <w:rPr>
          <w:rFonts w:ascii="Times New Roman" w:hAnsi="Times New Roman"/>
          <w:sz w:val="24"/>
          <w:szCs w:val="24"/>
        </w:rPr>
        <w:t>.</w:t>
      </w:r>
    </w:p>
    <w:p w14:paraId="54DB79AE" w14:textId="6F77AE8F" w:rsidR="008B2AF9" w:rsidRDefault="008B2AF9" w:rsidP="008B2AF9">
      <w:pPr>
        <w:tabs>
          <w:tab w:val="left" w:pos="0"/>
          <w:tab w:val="left" w:pos="142"/>
        </w:tabs>
        <w:spacing w:before="120" w:after="0" w:line="240" w:lineRule="auto"/>
        <w:jc w:val="both"/>
        <w:rPr>
          <w:rFonts w:ascii="Times New Roman" w:hAnsi="Times New Roman"/>
          <w:sz w:val="24"/>
        </w:rPr>
      </w:pPr>
      <w:r w:rsidRPr="00B574AD">
        <w:rPr>
          <w:rFonts w:ascii="Times New Roman" w:hAnsi="Times New Roman"/>
          <w:sz w:val="24"/>
        </w:rPr>
        <w:t>Prijevoz se obavlja svakog nastavnog dana za vrijeme školske godine 202</w:t>
      </w:r>
      <w:r w:rsidR="00660B8E">
        <w:rPr>
          <w:rFonts w:ascii="Times New Roman" w:hAnsi="Times New Roman"/>
          <w:sz w:val="24"/>
        </w:rPr>
        <w:t>3</w:t>
      </w:r>
      <w:r w:rsidRPr="00B574AD">
        <w:rPr>
          <w:rFonts w:ascii="Times New Roman" w:hAnsi="Times New Roman"/>
          <w:sz w:val="24"/>
        </w:rPr>
        <w:t>./</w:t>
      </w:r>
      <w:r>
        <w:rPr>
          <w:rFonts w:ascii="Times New Roman" w:hAnsi="Times New Roman"/>
          <w:sz w:val="24"/>
        </w:rPr>
        <w:t>20</w:t>
      </w:r>
      <w:r w:rsidRPr="00B574AD">
        <w:rPr>
          <w:rFonts w:ascii="Times New Roman" w:hAnsi="Times New Roman"/>
          <w:sz w:val="24"/>
        </w:rPr>
        <w:t>2</w:t>
      </w:r>
      <w:r w:rsidR="00660B8E">
        <w:rPr>
          <w:rFonts w:ascii="Times New Roman" w:hAnsi="Times New Roman"/>
          <w:sz w:val="24"/>
        </w:rPr>
        <w:t>4</w:t>
      </w:r>
      <w:r w:rsidRPr="00B574AD">
        <w:rPr>
          <w:rFonts w:ascii="Times New Roman" w:hAnsi="Times New Roman"/>
          <w:sz w:val="24"/>
        </w:rPr>
        <w:t xml:space="preserve">. </w:t>
      </w:r>
      <w:r>
        <w:rPr>
          <w:rFonts w:ascii="Times New Roman" w:hAnsi="Times New Roman"/>
          <w:sz w:val="24"/>
        </w:rPr>
        <w:t>i</w:t>
      </w:r>
      <w:r w:rsidRPr="00B574AD">
        <w:rPr>
          <w:rFonts w:ascii="Times New Roman" w:hAnsi="Times New Roman"/>
          <w:sz w:val="24"/>
        </w:rPr>
        <w:t xml:space="preserve"> mora biti izvršen na način da učenici koji se prevoze stignu na početak nastave kao i da se po završetku nastave prevezu kući. Prijevoz učenika potrebno je obavljati visoko kvalitetnim autobusima koji zadovoljavaju norme iz Pravilnika o uvjetima koje moraju ispunjavati autobusi kojima se organizirano prevoze djeca (</w:t>
      </w:r>
      <w:r>
        <w:rPr>
          <w:rFonts w:ascii="Times New Roman" w:hAnsi="Times New Roman"/>
          <w:sz w:val="24"/>
        </w:rPr>
        <w:t>„</w:t>
      </w:r>
      <w:r w:rsidRPr="00B574AD">
        <w:rPr>
          <w:rFonts w:ascii="Times New Roman" w:hAnsi="Times New Roman"/>
          <w:sz w:val="24"/>
        </w:rPr>
        <w:t>Narodne novine</w:t>
      </w:r>
      <w:r>
        <w:rPr>
          <w:rFonts w:ascii="Times New Roman" w:hAnsi="Times New Roman"/>
          <w:sz w:val="24"/>
        </w:rPr>
        <w:t>“</w:t>
      </w:r>
      <w:r w:rsidRPr="00B574AD">
        <w:rPr>
          <w:rFonts w:ascii="Times New Roman" w:hAnsi="Times New Roman"/>
          <w:sz w:val="24"/>
        </w:rPr>
        <w:t xml:space="preserve"> broj 100/08</w:t>
      </w:r>
      <w:r>
        <w:rPr>
          <w:rFonts w:ascii="Times New Roman" w:hAnsi="Times New Roman"/>
          <w:sz w:val="24"/>
        </w:rPr>
        <w:t xml:space="preserve">, </w:t>
      </w:r>
      <w:r w:rsidRPr="00B574AD">
        <w:rPr>
          <w:rFonts w:ascii="Times New Roman" w:hAnsi="Times New Roman"/>
          <w:sz w:val="24"/>
        </w:rPr>
        <w:t xml:space="preserve">20/09). </w:t>
      </w:r>
    </w:p>
    <w:p w14:paraId="02D7E68D" w14:textId="544B875A" w:rsidR="008B2AF9" w:rsidRDefault="008B2AF9" w:rsidP="008B2AF9">
      <w:pPr>
        <w:tabs>
          <w:tab w:val="left" w:pos="0"/>
          <w:tab w:val="left" w:pos="142"/>
        </w:tabs>
        <w:spacing w:before="120" w:after="0" w:line="240" w:lineRule="auto"/>
        <w:jc w:val="both"/>
        <w:rPr>
          <w:rFonts w:ascii="Times New Roman" w:hAnsi="Times New Roman"/>
          <w:sz w:val="24"/>
        </w:rPr>
      </w:pPr>
      <w:r w:rsidRPr="007647F6">
        <w:rPr>
          <w:rFonts w:ascii="Times New Roman" w:hAnsi="Times New Roman"/>
          <w:sz w:val="24"/>
        </w:rPr>
        <w:t xml:space="preserve">Prijevoz se obavlja kao </w:t>
      </w:r>
      <w:r>
        <w:rPr>
          <w:rFonts w:ascii="Times New Roman" w:hAnsi="Times New Roman"/>
          <w:sz w:val="24"/>
        </w:rPr>
        <w:t>„</w:t>
      </w:r>
      <w:r w:rsidRPr="007647F6">
        <w:rPr>
          <w:rFonts w:ascii="Times New Roman" w:hAnsi="Times New Roman"/>
          <w:sz w:val="24"/>
        </w:rPr>
        <w:t xml:space="preserve">poseban </w:t>
      </w:r>
      <w:r>
        <w:rPr>
          <w:rFonts w:ascii="Times New Roman" w:hAnsi="Times New Roman"/>
          <w:sz w:val="24"/>
        </w:rPr>
        <w:t xml:space="preserve">linijski </w:t>
      </w:r>
      <w:r w:rsidRPr="007647F6">
        <w:rPr>
          <w:rFonts w:ascii="Times New Roman" w:hAnsi="Times New Roman"/>
          <w:sz w:val="24"/>
        </w:rPr>
        <w:t>prijevoz</w:t>
      </w:r>
      <w:r>
        <w:rPr>
          <w:rFonts w:ascii="Times New Roman" w:hAnsi="Times New Roman"/>
          <w:sz w:val="24"/>
        </w:rPr>
        <w:t>“</w:t>
      </w:r>
      <w:r w:rsidRPr="007647F6">
        <w:rPr>
          <w:rFonts w:ascii="Times New Roman" w:hAnsi="Times New Roman"/>
          <w:sz w:val="24"/>
        </w:rPr>
        <w:t xml:space="preserve"> isključivo prema linijama prijevoza definirani</w:t>
      </w:r>
      <w:r>
        <w:rPr>
          <w:rFonts w:ascii="Times New Roman" w:hAnsi="Times New Roman"/>
          <w:sz w:val="24"/>
        </w:rPr>
        <w:t>m</w:t>
      </w:r>
      <w:r w:rsidRPr="007647F6">
        <w:rPr>
          <w:rFonts w:ascii="Times New Roman" w:hAnsi="Times New Roman"/>
          <w:sz w:val="24"/>
        </w:rPr>
        <w:t xml:space="preserve"> u Tehničkim </w:t>
      </w:r>
      <w:r>
        <w:rPr>
          <w:rFonts w:ascii="Times New Roman" w:hAnsi="Times New Roman"/>
          <w:sz w:val="24"/>
        </w:rPr>
        <w:t>specifikacijama koje su sastavni dio Poziva.</w:t>
      </w:r>
    </w:p>
    <w:p w14:paraId="72A4BB97" w14:textId="2FB456A3" w:rsidR="00F45635" w:rsidRPr="008B2AF9" w:rsidRDefault="008B2AF9" w:rsidP="008B2AF9">
      <w:pPr>
        <w:spacing w:before="120" w:after="0" w:line="240" w:lineRule="auto"/>
        <w:jc w:val="both"/>
        <w:rPr>
          <w:rFonts w:ascii="Times New Roman" w:hAnsi="Times New Roman"/>
          <w:sz w:val="24"/>
        </w:rPr>
      </w:pPr>
      <w:r w:rsidRPr="008B2AF9">
        <w:rPr>
          <w:rFonts w:ascii="Times New Roman" w:hAnsi="Times New Roman"/>
          <w:sz w:val="24"/>
        </w:rPr>
        <w:t>CPV oznaka i naziv prema Uredbi o uvjetima primjene Jedinstvenog rječnika javne nabave (CPV): 60100000-9 - Usluge cestovnog prijevoza.</w:t>
      </w:r>
      <w:r w:rsidR="00F45635" w:rsidRPr="008B2AF9">
        <w:rPr>
          <w:rFonts w:ascii="Times New Roman" w:hAnsi="Times New Roman"/>
          <w:sz w:val="24"/>
        </w:rPr>
        <w:t>.</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1BB52493" w14:textId="77777777" w:rsidR="00AE415B" w:rsidRDefault="00AE415B">
      <w:pPr>
        <w:spacing w:after="0" w:line="240" w:lineRule="auto"/>
        <w:rPr>
          <w:rFonts w:ascii="Times New Roman" w:hAnsi="Times New Roman"/>
          <w:b/>
          <w:bCs/>
          <w:sz w:val="24"/>
          <w:szCs w:val="26"/>
        </w:rPr>
      </w:pPr>
      <w:r>
        <w:br w:type="page"/>
      </w:r>
    </w:p>
    <w:p w14:paraId="66E2060E" w14:textId="047F1E2C" w:rsidR="00865E21" w:rsidRPr="00BD7610" w:rsidRDefault="00F71E32" w:rsidP="007315A3">
      <w:pPr>
        <w:pStyle w:val="Naslov2"/>
        <w:numPr>
          <w:ilvl w:val="1"/>
          <w:numId w:val="5"/>
        </w:numPr>
        <w:spacing w:before="120"/>
      </w:pPr>
      <w:bookmarkStart w:id="60" w:name="_Toc144893065"/>
      <w:r w:rsidRPr="00BD7610">
        <w:lastRenderedPageBreak/>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3FAD5246" w14:textId="1F34299F" w:rsidR="005871DA" w:rsidRPr="00A77AD0" w:rsidRDefault="005871DA" w:rsidP="005871DA">
      <w:pPr>
        <w:pStyle w:val="t-9-8"/>
        <w:tabs>
          <w:tab w:val="left" w:pos="0"/>
          <w:tab w:val="left" w:pos="142"/>
        </w:tabs>
        <w:spacing w:before="60" w:beforeAutospacing="0" w:after="0" w:afterAutospacing="0" w:line="240" w:lineRule="auto"/>
        <w:jc w:val="both"/>
        <w:rPr>
          <w:color w:val="000000"/>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D906BA">
        <w:rPr>
          <w:color w:val="000000"/>
          <w:sz w:val="24"/>
          <w:szCs w:val="24"/>
        </w:rPr>
        <w:t xml:space="preserve">Vrsta i količina predmeta nabave je određena u obrascu Tehničke specifikacije u prilogu ovog </w:t>
      </w:r>
      <w:r w:rsidRPr="001F4B46">
        <w:rPr>
          <w:color w:val="000000"/>
          <w:sz w:val="24"/>
          <w:szCs w:val="24"/>
        </w:rPr>
        <w:t xml:space="preserve">Poziva. Tehnička specifikacija sastoji se od tablice u kojoj se nalaze podaci o relacija, broju učenika, duljinama linija u kilometrima, broju radnih dana te predviđenom broju vozila. Usluga prijevoza obavlja se prosječno kroz </w:t>
      </w:r>
      <w:r w:rsidR="00E45625" w:rsidRPr="001F4B46">
        <w:rPr>
          <w:sz w:val="24"/>
          <w:szCs w:val="24"/>
        </w:rPr>
        <w:t>164</w:t>
      </w:r>
      <w:r w:rsidRPr="001F4B46">
        <w:rPr>
          <w:color w:val="000000"/>
          <w:sz w:val="24"/>
          <w:szCs w:val="24"/>
        </w:rPr>
        <w:t xml:space="preserve"> dana. Zbog mogućnosti povećanja/smanjenja broja</w:t>
      </w:r>
      <w:r w:rsidRPr="00A77AD0">
        <w:rPr>
          <w:color w:val="000000"/>
          <w:sz w:val="24"/>
          <w:szCs w:val="24"/>
        </w:rPr>
        <w:t xml:space="preserve"> nastavnih dana Naručitelj je u specifikacijama odredio okvirne količine predmeta nabave. Vrijeme polazaka i dolazaka usklađuje se s početkom i završetkom nastave, što Ponuditelj dogovara s ravnateljem Škole. </w:t>
      </w:r>
    </w:p>
    <w:p w14:paraId="773A1594" w14:textId="77777777" w:rsidR="005871DA" w:rsidRPr="00A77AD0" w:rsidRDefault="005871DA" w:rsidP="005871DA">
      <w:pPr>
        <w:pStyle w:val="t-9-8"/>
        <w:tabs>
          <w:tab w:val="left" w:pos="0"/>
          <w:tab w:val="left" w:pos="142"/>
        </w:tabs>
        <w:spacing w:before="60" w:beforeAutospacing="0" w:after="0" w:afterAutospacing="0" w:line="240" w:lineRule="auto"/>
        <w:jc w:val="both"/>
        <w:rPr>
          <w:color w:val="000000"/>
          <w:sz w:val="24"/>
          <w:szCs w:val="24"/>
        </w:rPr>
      </w:pPr>
      <w:r w:rsidRPr="00A77AD0">
        <w:rPr>
          <w:color w:val="000000"/>
          <w:sz w:val="24"/>
          <w:szCs w:val="24"/>
        </w:rPr>
        <w:t>Naručitelj se ne obvezuje na realizaciju navedenih količina u cijelosti budući da se radi o usluzi za koju Naručitelj zbog njezine prirode ne može odrediti točnu količinu za vrijeme trajanja ugovora (npr. broj nastavnih dana i učenika putnika i sl.). Stvarna količina usluge može biti veća ili manja od okvirne količine.</w:t>
      </w:r>
    </w:p>
    <w:p w14:paraId="0A5AB9EB" w14:textId="0C9B21F0" w:rsidR="005871DA" w:rsidRPr="00A77AD0" w:rsidRDefault="005871DA" w:rsidP="005871DA">
      <w:pPr>
        <w:pStyle w:val="t-9-8"/>
        <w:tabs>
          <w:tab w:val="left" w:pos="0"/>
          <w:tab w:val="left" w:pos="142"/>
        </w:tabs>
        <w:spacing w:before="60" w:beforeAutospacing="0" w:after="0" w:afterAutospacing="0" w:line="240" w:lineRule="auto"/>
        <w:jc w:val="both"/>
        <w:rPr>
          <w:color w:val="000000"/>
          <w:sz w:val="24"/>
          <w:szCs w:val="24"/>
        </w:rPr>
      </w:pPr>
      <w:r w:rsidRPr="00A77AD0">
        <w:rPr>
          <w:color w:val="000000"/>
          <w:sz w:val="24"/>
          <w:szCs w:val="24"/>
        </w:rPr>
        <w:t xml:space="preserve">Ponuditelj se obvezuje prijevoz učenika vršiti kvalitetno, pravodobno i sigurno u skladu s odredbama </w:t>
      </w:r>
      <w:r w:rsidRPr="00A77AD0">
        <w:rPr>
          <w:sz w:val="24"/>
          <w:szCs w:val="24"/>
        </w:rPr>
        <w:t xml:space="preserve">Zakona o </w:t>
      </w:r>
      <w:r w:rsidR="00AE415B" w:rsidRPr="00A77AD0">
        <w:rPr>
          <w:sz w:val="24"/>
          <w:szCs w:val="24"/>
        </w:rPr>
        <w:t xml:space="preserve">prijevozu u </w:t>
      </w:r>
      <w:r w:rsidRPr="00A77AD0">
        <w:rPr>
          <w:sz w:val="24"/>
          <w:szCs w:val="24"/>
        </w:rPr>
        <w:t>cestovnom promet</w:t>
      </w:r>
      <w:r w:rsidR="00AE415B" w:rsidRPr="00A77AD0">
        <w:rPr>
          <w:sz w:val="24"/>
          <w:szCs w:val="24"/>
        </w:rPr>
        <w:t>u („Narodne novine“ broj 41/18</w:t>
      </w:r>
      <w:r w:rsidR="00660B8E">
        <w:rPr>
          <w:sz w:val="24"/>
          <w:szCs w:val="24"/>
        </w:rPr>
        <w:t>.</w:t>
      </w:r>
      <w:r w:rsidR="00AE415B" w:rsidRPr="00A77AD0">
        <w:rPr>
          <w:sz w:val="24"/>
          <w:szCs w:val="24"/>
        </w:rPr>
        <w:t>,</w:t>
      </w:r>
      <w:r w:rsidRPr="00A77AD0">
        <w:rPr>
          <w:sz w:val="24"/>
          <w:szCs w:val="24"/>
        </w:rPr>
        <w:t xml:space="preserve"> 98/19</w:t>
      </w:r>
      <w:r w:rsidR="00660B8E">
        <w:rPr>
          <w:sz w:val="24"/>
          <w:szCs w:val="24"/>
        </w:rPr>
        <w:t>.</w:t>
      </w:r>
      <w:r w:rsidR="00AE415B" w:rsidRPr="00A77AD0">
        <w:rPr>
          <w:sz w:val="24"/>
          <w:szCs w:val="24"/>
        </w:rPr>
        <w:t>, 30/21</w:t>
      </w:r>
      <w:r w:rsidR="00660B8E">
        <w:rPr>
          <w:sz w:val="24"/>
          <w:szCs w:val="24"/>
        </w:rPr>
        <w:t>.,</w:t>
      </w:r>
      <w:r w:rsidR="00AE415B" w:rsidRPr="00A77AD0">
        <w:rPr>
          <w:sz w:val="24"/>
          <w:szCs w:val="24"/>
        </w:rPr>
        <w:t xml:space="preserve"> 89/21</w:t>
      </w:r>
      <w:r w:rsidR="00660B8E">
        <w:rPr>
          <w:sz w:val="24"/>
          <w:szCs w:val="24"/>
        </w:rPr>
        <w:t>., 114/22.</w:t>
      </w:r>
      <w:r w:rsidRPr="00A77AD0">
        <w:rPr>
          <w:color w:val="000000"/>
          <w:sz w:val="24"/>
          <w:szCs w:val="24"/>
        </w:rPr>
        <w:t>) te drugim zakonima i podzakonskim aktima kojima se regulira prijevoz putnika, te kontinuirano poduzimati mjere i aktivnosti radi povećanja kvalitete usluga i sigurnosti u prometu. U slučaju kvara vozila s kojim će se obavljati usluga prijevoza učenika ili iz bilo kojih drugih razloga, ponuditelj je obvezan poduzeti sve potrebne mjere da osigura prijevoz učenika o svom trošku.</w:t>
      </w:r>
    </w:p>
    <w:p w14:paraId="089FCD2D" w14:textId="559B1641" w:rsidR="00003C44" w:rsidRPr="00A77AD0" w:rsidRDefault="005871DA" w:rsidP="005871DA">
      <w:pPr>
        <w:spacing w:before="120" w:after="0" w:line="240" w:lineRule="auto"/>
        <w:jc w:val="both"/>
        <w:rPr>
          <w:rFonts w:ascii="Times New Roman" w:hAnsi="Times New Roman"/>
          <w:color w:val="000000"/>
          <w:sz w:val="24"/>
          <w:szCs w:val="24"/>
          <w:lang w:eastAsia="hr-HR"/>
        </w:rPr>
      </w:pPr>
      <w:r w:rsidRPr="00A77AD0">
        <w:rPr>
          <w:rFonts w:ascii="Times New Roman" w:hAnsi="Times New Roman"/>
          <w:color w:val="000000"/>
          <w:sz w:val="24"/>
          <w:szCs w:val="24"/>
          <w:lang w:eastAsia="hr-HR"/>
        </w:rPr>
        <w:t>Ukoliko dođe do promjene vozila za koje je ponuditelj dostavio podatke u ponudi, isti je dužan dostaviti Naručitelju podatke o novom vozilu koje angažira, presliku prometne dozvole i potvrdu iz članka 21. Pravilnika o uvjetima koje moraju ispunjavati autobusi kojima se organizirano prevoze djeca, odnosno sve dokaze tražene ovim pozivom</w:t>
      </w:r>
      <w:r w:rsidR="00AD0469" w:rsidRPr="00A77AD0">
        <w:rPr>
          <w:rFonts w:ascii="Times New Roman" w:hAnsi="Times New Roman"/>
          <w:color w:val="000000"/>
          <w:sz w:val="24"/>
          <w:szCs w:val="24"/>
          <w:lang w:eastAsia="hr-HR"/>
        </w:rPr>
        <w:t>.</w:t>
      </w:r>
    </w:p>
    <w:p w14:paraId="69FA09E2" w14:textId="49266273" w:rsidR="00865E21" w:rsidRPr="00A77AD0" w:rsidRDefault="00F71E32" w:rsidP="007315A3">
      <w:pPr>
        <w:pStyle w:val="Naslov2"/>
        <w:numPr>
          <w:ilvl w:val="1"/>
          <w:numId w:val="5"/>
        </w:numPr>
        <w:spacing w:before="120" w:line="240" w:lineRule="auto"/>
        <w:rPr>
          <w:szCs w:val="24"/>
        </w:rPr>
      </w:pPr>
      <w:bookmarkStart w:id="67" w:name="_Toc144893066"/>
      <w:r w:rsidRPr="00A77AD0">
        <w:rPr>
          <w:szCs w:val="24"/>
        </w:rPr>
        <w:t>M</w:t>
      </w:r>
      <w:r w:rsidR="009776DD" w:rsidRPr="00A77AD0">
        <w:rPr>
          <w:szCs w:val="24"/>
        </w:rPr>
        <w:t>jesto</w:t>
      </w:r>
      <w:r w:rsidRPr="00A77AD0">
        <w:rPr>
          <w:szCs w:val="24"/>
        </w:rPr>
        <w:t xml:space="preserve"> i r</w:t>
      </w:r>
      <w:bookmarkEnd w:id="61"/>
      <w:bookmarkEnd w:id="62"/>
      <w:bookmarkEnd w:id="63"/>
      <w:bookmarkEnd w:id="64"/>
      <w:bookmarkEnd w:id="65"/>
      <w:bookmarkEnd w:id="66"/>
      <w:r w:rsidR="00642D01" w:rsidRPr="00A77AD0">
        <w:rPr>
          <w:szCs w:val="24"/>
        </w:rPr>
        <w:t xml:space="preserve">ok </w:t>
      </w:r>
      <w:r w:rsidR="005871DA" w:rsidRPr="00A77AD0">
        <w:rPr>
          <w:szCs w:val="24"/>
        </w:rPr>
        <w:t>pružanja usluge</w:t>
      </w:r>
      <w:bookmarkEnd w:id="67"/>
    </w:p>
    <w:p w14:paraId="735BCEAC" w14:textId="536C2A7B" w:rsidR="005871DA" w:rsidRPr="00FA0FA5" w:rsidRDefault="005871DA" w:rsidP="00BA3331">
      <w:pPr>
        <w:tabs>
          <w:tab w:val="left" w:pos="0"/>
          <w:tab w:val="left" w:pos="142"/>
        </w:tabs>
        <w:spacing w:before="120" w:after="0" w:line="240" w:lineRule="auto"/>
        <w:jc w:val="both"/>
        <w:rPr>
          <w:rFonts w:ascii="Times New Roman" w:hAnsi="Times New Roman"/>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1F4B46">
        <w:rPr>
          <w:rFonts w:ascii="Times New Roman" w:hAnsi="Times New Roman"/>
          <w:sz w:val="24"/>
          <w:szCs w:val="24"/>
        </w:rPr>
        <w:t>P</w:t>
      </w:r>
      <w:r w:rsidR="00AE415B" w:rsidRPr="001F4B46">
        <w:rPr>
          <w:rFonts w:ascii="Times New Roman" w:hAnsi="Times New Roman"/>
          <w:sz w:val="24"/>
          <w:szCs w:val="24"/>
        </w:rPr>
        <w:t xml:space="preserve">lanirani </w:t>
      </w:r>
      <w:r w:rsidRPr="001F4B46">
        <w:rPr>
          <w:rFonts w:ascii="Times New Roman" w:hAnsi="Times New Roman"/>
          <w:sz w:val="24"/>
          <w:szCs w:val="24"/>
        </w:rPr>
        <w:t xml:space="preserve">pružanja usluge prijevoza je </w:t>
      </w:r>
      <w:r w:rsidR="00AE415B" w:rsidRPr="001F4B46">
        <w:rPr>
          <w:rFonts w:ascii="Times New Roman" w:hAnsi="Times New Roman"/>
          <w:sz w:val="24"/>
          <w:szCs w:val="24"/>
        </w:rPr>
        <w:t xml:space="preserve">od </w:t>
      </w:r>
      <w:r w:rsidR="006D1649" w:rsidRPr="001F4B46">
        <w:rPr>
          <w:rFonts w:ascii="Times New Roman" w:hAnsi="Times New Roman"/>
          <w:sz w:val="24"/>
          <w:szCs w:val="24"/>
        </w:rPr>
        <w:t>19</w:t>
      </w:r>
      <w:r w:rsidR="00AE415B" w:rsidRPr="001F4B46">
        <w:rPr>
          <w:rFonts w:ascii="Times New Roman" w:hAnsi="Times New Roman"/>
          <w:sz w:val="24"/>
          <w:szCs w:val="24"/>
        </w:rPr>
        <w:t xml:space="preserve">. </w:t>
      </w:r>
      <w:r w:rsidR="00C56446" w:rsidRPr="001F4B46">
        <w:rPr>
          <w:rFonts w:ascii="Times New Roman" w:hAnsi="Times New Roman"/>
          <w:sz w:val="24"/>
          <w:szCs w:val="24"/>
        </w:rPr>
        <w:t>rujna</w:t>
      </w:r>
      <w:r w:rsidR="00AE415B" w:rsidRPr="001F4B46">
        <w:rPr>
          <w:rFonts w:ascii="Times New Roman" w:hAnsi="Times New Roman"/>
          <w:sz w:val="24"/>
          <w:szCs w:val="24"/>
        </w:rPr>
        <w:t xml:space="preserve"> 202</w:t>
      </w:r>
      <w:r w:rsidR="00C56446" w:rsidRPr="001F4B46">
        <w:rPr>
          <w:rFonts w:ascii="Times New Roman" w:hAnsi="Times New Roman"/>
          <w:sz w:val="24"/>
          <w:szCs w:val="24"/>
        </w:rPr>
        <w:t>3</w:t>
      </w:r>
      <w:r w:rsidR="00AE415B" w:rsidRPr="001F4B46">
        <w:rPr>
          <w:rFonts w:ascii="Times New Roman" w:hAnsi="Times New Roman"/>
          <w:sz w:val="24"/>
          <w:szCs w:val="24"/>
        </w:rPr>
        <w:t>. godine pa do završet</w:t>
      </w:r>
      <w:r w:rsidRPr="001F4B46">
        <w:rPr>
          <w:rFonts w:ascii="Times New Roman" w:hAnsi="Times New Roman"/>
          <w:sz w:val="24"/>
          <w:szCs w:val="24"/>
        </w:rPr>
        <w:t>k</w:t>
      </w:r>
      <w:r w:rsidR="00AE415B" w:rsidRPr="001F4B46">
        <w:rPr>
          <w:rFonts w:ascii="Times New Roman" w:hAnsi="Times New Roman"/>
          <w:sz w:val="24"/>
          <w:szCs w:val="24"/>
        </w:rPr>
        <w:t>a</w:t>
      </w:r>
      <w:r w:rsidRPr="001F4B46">
        <w:rPr>
          <w:rFonts w:ascii="Times New Roman" w:hAnsi="Times New Roman"/>
          <w:sz w:val="24"/>
          <w:szCs w:val="24"/>
        </w:rPr>
        <w:t xml:space="preserve"> </w:t>
      </w:r>
      <w:r w:rsidR="00AE415B" w:rsidRPr="001F4B46">
        <w:rPr>
          <w:rFonts w:ascii="Times New Roman" w:hAnsi="Times New Roman"/>
          <w:sz w:val="24"/>
          <w:szCs w:val="24"/>
        </w:rPr>
        <w:t>školske godine 202</w:t>
      </w:r>
      <w:r w:rsidR="00C56446" w:rsidRPr="001F4B46">
        <w:rPr>
          <w:rFonts w:ascii="Times New Roman" w:hAnsi="Times New Roman"/>
          <w:sz w:val="24"/>
          <w:szCs w:val="24"/>
        </w:rPr>
        <w:t>3</w:t>
      </w:r>
      <w:r w:rsidR="00AE415B" w:rsidRPr="001F4B46">
        <w:rPr>
          <w:rFonts w:ascii="Times New Roman" w:hAnsi="Times New Roman"/>
          <w:sz w:val="24"/>
          <w:szCs w:val="24"/>
        </w:rPr>
        <w:t>./202</w:t>
      </w:r>
      <w:r w:rsidR="00C56446" w:rsidRPr="001F4B46">
        <w:rPr>
          <w:rFonts w:ascii="Times New Roman" w:hAnsi="Times New Roman"/>
          <w:sz w:val="24"/>
          <w:szCs w:val="24"/>
        </w:rPr>
        <w:t>4</w:t>
      </w:r>
      <w:r w:rsidR="00AE415B" w:rsidRPr="001F4B46">
        <w:rPr>
          <w:rFonts w:ascii="Times New Roman" w:hAnsi="Times New Roman"/>
          <w:sz w:val="24"/>
          <w:szCs w:val="24"/>
        </w:rPr>
        <w:t>.</w:t>
      </w:r>
    </w:p>
    <w:p w14:paraId="24149E0A" w14:textId="77777777" w:rsidR="005871DA" w:rsidRDefault="005871DA" w:rsidP="00BA3331">
      <w:pPr>
        <w:tabs>
          <w:tab w:val="left" w:pos="0"/>
          <w:tab w:val="left" w:pos="142"/>
        </w:tabs>
        <w:spacing w:before="120" w:after="0" w:line="240" w:lineRule="auto"/>
        <w:jc w:val="both"/>
        <w:rPr>
          <w:rFonts w:ascii="Times New Roman" w:hAnsi="Times New Roman"/>
          <w:sz w:val="24"/>
          <w:szCs w:val="24"/>
        </w:rPr>
      </w:pPr>
      <w:r w:rsidRPr="00FA0FA5">
        <w:rPr>
          <w:rFonts w:ascii="Times New Roman" w:hAnsi="Times New Roman"/>
          <w:sz w:val="24"/>
          <w:szCs w:val="24"/>
        </w:rPr>
        <w:t xml:space="preserve">Usluga se pruža na području Međimurske i Varaždinske županije, odnosno na traženim relacijama prijevoza navedenim u tehničkim specifikacijama Naručitelja. Prijevoz učenika obavlja se od mjesta prebivališta učenika (stajališta u naseljima), iskazanih u </w:t>
      </w:r>
      <w:r>
        <w:rPr>
          <w:rFonts w:ascii="Times New Roman" w:hAnsi="Times New Roman"/>
          <w:sz w:val="24"/>
          <w:szCs w:val="24"/>
        </w:rPr>
        <w:t>Tehničkoj specifikaciji</w:t>
      </w:r>
      <w:r w:rsidRPr="00FA0FA5">
        <w:rPr>
          <w:rFonts w:ascii="Times New Roman" w:hAnsi="Times New Roman"/>
          <w:sz w:val="24"/>
          <w:szCs w:val="24"/>
        </w:rPr>
        <w:t xml:space="preserve"> do mjesta školovanja i natrag.</w:t>
      </w:r>
    </w:p>
    <w:p w14:paraId="7EBC7D75" w14:textId="422022E7" w:rsidR="00CA39B3" w:rsidRDefault="005871DA" w:rsidP="00BA3331">
      <w:pPr>
        <w:spacing w:before="120" w:after="0" w:line="240" w:lineRule="auto"/>
        <w:jc w:val="both"/>
        <w:rPr>
          <w:rFonts w:ascii="Times New Roman" w:hAnsi="Times New Roman"/>
          <w:sz w:val="24"/>
          <w:szCs w:val="24"/>
        </w:rPr>
      </w:pPr>
      <w:r>
        <w:rPr>
          <w:rFonts w:ascii="Times New Roman" w:hAnsi="Times New Roman"/>
          <w:sz w:val="24"/>
          <w:szCs w:val="24"/>
        </w:rPr>
        <w:t xml:space="preserve">Ukoliko tijekom izvršenja ugovora dođe do izmjena na relacijama, Ponuditelj se obvezuje prilagoditi vozni red relacije i drugim eventualnim promjenama. O izmjenama u satnici rada Škole </w:t>
      </w:r>
      <w:r w:rsidR="00C57945">
        <w:rPr>
          <w:rFonts w:ascii="Times New Roman" w:hAnsi="Times New Roman"/>
          <w:sz w:val="24"/>
          <w:szCs w:val="24"/>
        </w:rPr>
        <w:t>o</w:t>
      </w:r>
      <w:r w:rsidR="00C56446">
        <w:rPr>
          <w:rFonts w:ascii="Times New Roman" w:hAnsi="Times New Roman"/>
          <w:sz w:val="24"/>
          <w:szCs w:val="24"/>
        </w:rPr>
        <w:t>dabrani ponuditelj</w:t>
      </w:r>
      <w:r>
        <w:rPr>
          <w:rFonts w:ascii="Times New Roman" w:hAnsi="Times New Roman"/>
          <w:sz w:val="24"/>
          <w:szCs w:val="24"/>
        </w:rPr>
        <w:t xml:space="preserve"> će biti obaviješten pisanim putem najmanje dva (2) dana prije promjene, a sukladno uputama ravnatelja Škole</w:t>
      </w:r>
      <w:r w:rsidR="00CA39B3" w:rsidRPr="008C7A70">
        <w:rPr>
          <w:rFonts w:ascii="Times New Roman" w:hAnsi="Times New Roman"/>
          <w:sz w:val="24"/>
          <w:szCs w:val="24"/>
        </w:rPr>
        <w:t>.</w:t>
      </w:r>
    </w:p>
    <w:p w14:paraId="2025F90D" w14:textId="77777777" w:rsidR="00544E50" w:rsidRPr="00BD7610" w:rsidRDefault="00544E50" w:rsidP="00544E50">
      <w:pPr>
        <w:spacing w:after="0"/>
      </w:pPr>
    </w:p>
    <w:p w14:paraId="6BD031D3" w14:textId="77777777" w:rsidR="006E6AC5" w:rsidRPr="000C0745" w:rsidRDefault="000C0745" w:rsidP="000C0745">
      <w:pPr>
        <w:pStyle w:val="Naslov1"/>
        <w:numPr>
          <w:ilvl w:val="0"/>
          <w:numId w:val="5"/>
        </w:numPr>
        <w:spacing w:before="0"/>
      </w:pPr>
      <w:bookmarkStart w:id="74" w:name="_Toc144893067"/>
      <w:bookmarkEnd w:id="68"/>
      <w:bookmarkEnd w:id="69"/>
      <w:bookmarkEnd w:id="70"/>
      <w:bookmarkEnd w:id="71"/>
      <w:bookmarkEnd w:id="72"/>
      <w:bookmarkEnd w:id="73"/>
      <w:r>
        <w:t>OSNOVE ZA ISKLJUČENJE GOSPODARSKOG SUBJEKTA</w:t>
      </w:r>
      <w:bookmarkEnd w:id="74"/>
    </w:p>
    <w:p w14:paraId="34AF68D8" w14:textId="77777777" w:rsidR="00C56446" w:rsidRPr="00BD7610" w:rsidRDefault="00C56446" w:rsidP="00C56446">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Pr>
          <w:rFonts w:ascii="Times New Roman" w:hAnsi="Times New Roman"/>
          <w:bCs/>
          <w:sz w:val="24"/>
          <w:szCs w:val="24"/>
        </w:rPr>
        <w:t>.</w:t>
      </w:r>
    </w:p>
    <w:p w14:paraId="485607F3" w14:textId="77777777" w:rsidR="00C56446" w:rsidRPr="00BD7610" w:rsidRDefault="00C56446" w:rsidP="00C56446">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277BDB2F" w14:textId="77777777" w:rsidR="00C56446" w:rsidRPr="00675DBE" w:rsidRDefault="00C56446" w:rsidP="00C56446">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Pr>
          <w:rFonts w:ascii="Times New Roman" w:hAnsi="Times New Roman"/>
          <w:bCs/>
          <w:sz w:val="24"/>
          <w:szCs w:val="24"/>
        </w:rPr>
        <w:t>gospodarski subjekt</w:t>
      </w:r>
      <w:r w:rsidRPr="00675DBE">
        <w:rPr>
          <w:rFonts w:ascii="Times New Roman" w:hAnsi="Times New Roman"/>
          <w:bCs/>
          <w:sz w:val="24"/>
          <w:szCs w:val="24"/>
        </w:rPr>
        <w:t xml:space="preserve"> ukoliko postoje sljedeći razlozi za isključenje:</w:t>
      </w:r>
    </w:p>
    <w:p w14:paraId="4D80AF82" w14:textId="77777777" w:rsidR="00AE415B" w:rsidRDefault="00AE415B">
      <w:pPr>
        <w:spacing w:after="0" w:line="240" w:lineRule="auto"/>
        <w:rPr>
          <w:rFonts w:ascii="Times New Roman" w:hAnsi="Times New Roman"/>
          <w:b/>
          <w:bCs/>
          <w:sz w:val="24"/>
          <w:szCs w:val="26"/>
        </w:rPr>
      </w:pPr>
      <w:r>
        <w:br w:type="page"/>
      </w:r>
    </w:p>
    <w:p w14:paraId="594B906D" w14:textId="277EFB70" w:rsidR="00A47006" w:rsidRPr="00F5366A" w:rsidRDefault="00DE0888" w:rsidP="00366189">
      <w:pPr>
        <w:pStyle w:val="Naslov2"/>
        <w:numPr>
          <w:ilvl w:val="1"/>
          <w:numId w:val="5"/>
        </w:numPr>
      </w:pPr>
      <w:bookmarkStart w:id="75" w:name="_Toc144893068"/>
      <w:r w:rsidRPr="00F5366A">
        <w:lastRenderedPageBreak/>
        <w:t>Kažnjavanje</w:t>
      </w:r>
      <w:bookmarkEnd w:id="75"/>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lastRenderedPageBreak/>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366189">
      <w:pPr>
        <w:pStyle w:val="Naslov2"/>
        <w:numPr>
          <w:ilvl w:val="1"/>
          <w:numId w:val="5"/>
        </w:numPr>
      </w:pPr>
      <w:bookmarkStart w:id="76" w:name="_Toc144893069"/>
      <w:r w:rsidRPr="00F5366A">
        <w:t>Neplaćene dospjele porezne obveze i obveze za mirovinsko i zdravstveno osiguranje</w:t>
      </w:r>
      <w:bookmarkEnd w:id="76"/>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4A0F1A00"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C56446">
        <w:rPr>
          <w:rFonts w:ascii="Times New Roman" w:hAnsi="Times New Roman"/>
          <w:sz w:val="24"/>
          <w:szCs w:val="24"/>
        </w:rPr>
        <w:t>Poziva na dostavu ponuda</w:t>
      </w:r>
      <w:r w:rsidRPr="00F5366A">
        <w:rPr>
          <w:rFonts w:ascii="Times New Roman" w:hAnsi="Times New Roman"/>
          <w:sz w:val="24"/>
          <w:szCs w:val="24"/>
        </w:rPr>
        <w:t>.</w:t>
      </w:r>
    </w:p>
    <w:p w14:paraId="47C831F9" w14:textId="77777777" w:rsidR="00C56446" w:rsidRPr="005A501D" w:rsidRDefault="00C56446" w:rsidP="00C56446">
      <w:pPr>
        <w:spacing w:before="120" w:after="0" w:line="240" w:lineRule="auto"/>
        <w:jc w:val="both"/>
        <w:rPr>
          <w:rFonts w:ascii="Times New Roman" w:hAnsi="Times New Roman"/>
          <w:bCs/>
          <w:sz w:val="24"/>
          <w:szCs w:val="24"/>
        </w:rPr>
      </w:pPr>
      <w:bookmarkStart w:id="77" w:name="_Toc323813775"/>
      <w:bookmarkStart w:id="78" w:name="_Toc324147778"/>
      <w:bookmarkStart w:id="79" w:name="_Toc324148061"/>
      <w:bookmarkStart w:id="80" w:name="_Toc324150000"/>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66320096" w14:textId="77777777" w:rsidR="00C56446" w:rsidRDefault="00C56446" w:rsidP="00C56446">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bookmarkEnd w:id="77"/>
    <w:bookmarkEnd w:id="78"/>
    <w:bookmarkEnd w:id="79"/>
    <w:bookmarkEnd w:id="80"/>
    <w:p w14:paraId="1CA14EED" w14:textId="77777777" w:rsidR="00BA3331" w:rsidRDefault="00BA3331">
      <w:pPr>
        <w:spacing w:after="0" w:line="240" w:lineRule="auto"/>
        <w:rPr>
          <w:rFonts w:ascii="Times New Roman" w:hAnsi="Times New Roman"/>
          <w:b/>
          <w:bCs/>
          <w:sz w:val="24"/>
          <w:szCs w:val="24"/>
        </w:rPr>
      </w:pPr>
      <w:r>
        <w:rPr>
          <w:szCs w:val="24"/>
        </w:rPr>
        <w:br w:type="page"/>
      </w:r>
    </w:p>
    <w:p w14:paraId="3903C523" w14:textId="0128FDE8" w:rsidR="00865E21" w:rsidRPr="00BD7610" w:rsidRDefault="000B1916" w:rsidP="00366189">
      <w:pPr>
        <w:pStyle w:val="Naslov1"/>
        <w:numPr>
          <w:ilvl w:val="0"/>
          <w:numId w:val="5"/>
        </w:numPr>
        <w:spacing w:before="0" w:line="240" w:lineRule="auto"/>
        <w:rPr>
          <w:szCs w:val="24"/>
        </w:rPr>
      </w:pPr>
      <w:bookmarkStart w:id="81" w:name="_Toc144893070"/>
      <w:r>
        <w:rPr>
          <w:szCs w:val="24"/>
        </w:rPr>
        <w:lastRenderedPageBreak/>
        <w:t>KRITERIJ ZA ODABIR GOSPODARSKOG SUBJEKTA</w:t>
      </w:r>
      <w:r w:rsidR="00297780">
        <w:rPr>
          <w:szCs w:val="24"/>
        </w:rPr>
        <w:t xml:space="preserve"> (UVJETI SPOSOBNOSTI)</w:t>
      </w:r>
      <w:bookmarkEnd w:id="81"/>
    </w:p>
    <w:p w14:paraId="60AEAF8C" w14:textId="77777777" w:rsidR="00544E50" w:rsidRDefault="00544E50" w:rsidP="00544E50">
      <w:pPr>
        <w:pStyle w:val="Naslov2"/>
        <w:spacing w:before="0" w:line="240" w:lineRule="auto"/>
        <w:rPr>
          <w:szCs w:val="24"/>
        </w:rPr>
      </w:pPr>
      <w:bookmarkStart w:id="82" w:name="_Toc323813776"/>
      <w:bookmarkStart w:id="83" w:name="_Toc324147779"/>
      <w:bookmarkStart w:id="84" w:name="_Toc324148062"/>
      <w:bookmarkStart w:id="85" w:name="_Toc324150001"/>
    </w:p>
    <w:p w14:paraId="289173EA" w14:textId="77777777" w:rsidR="00865E21" w:rsidRPr="004C1D3E" w:rsidRDefault="000B1916" w:rsidP="00366189">
      <w:pPr>
        <w:pStyle w:val="Naslov2"/>
        <w:numPr>
          <w:ilvl w:val="1"/>
          <w:numId w:val="5"/>
        </w:numPr>
        <w:spacing w:before="0" w:line="240" w:lineRule="auto"/>
        <w:rPr>
          <w:szCs w:val="24"/>
        </w:rPr>
      </w:pPr>
      <w:bookmarkStart w:id="86" w:name="_Toc144893071"/>
      <w:bookmarkEnd w:id="82"/>
      <w:bookmarkEnd w:id="83"/>
      <w:bookmarkEnd w:id="84"/>
      <w:bookmarkEnd w:id="85"/>
      <w:r w:rsidRPr="004C1D3E">
        <w:rPr>
          <w:szCs w:val="24"/>
        </w:rPr>
        <w:t>Sposobnost za obavljanje profesionalne djelatnosti</w:t>
      </w:r>
      <w:bookmarkEnd w:id="86"/>
    </w:p>
    <w:p w14:paraId="1DF08B99" w14:textId="0E5152C3" w:rsidR="00297780" w:rsidRDefault="00383A44" w:rsidP="00297780">
      <w:pPr>
        <w:spacing w:before="120" w:after="0" w:line="240" w:lineRule="auto"/>
        <w:jc w:val="both"/>
        <w:rPr>
          <w:rFonts w:ascii="Times New Roman" w:hAnsi="Times New Roman"/>
          <w:sz w:val="24"/>
          <w:szCs w:val="24"/>
        </w:rPr>
      </w:pPr>
      <w:r>
        <w:rPr>
          <w:rFonts w:ascii="Times New Roman" w:eastAsia="Calibri" w:hAnsi="Times New Roman"/>
          <w:sz w:val="24"/>
          <w:szCs w:val="24"/>
        </w:rPr>
        <w:t xml:space="preserve">4.1.1. </w:t>
      </w:r>
      <w:r w:rsidR="0080677B"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0080677B" w:rsidRPr="001E49B1">
        <w:rPr>
          <w:rFonts w:ascii="Times New Roman" w:eastAsia="Calibri" w:hAnsi="Times New Roman"/>
          <w:sz w:val="24"/>
          <w:szCs w:val="24"/>
          <w:u w:val="single"/>
        </w:rPr>
        <w:t>Ponuditelj nije obvezan dostavljati nikakav dokaz u ponudi</w:t>
      </w:r>
      <w:r w:rsidR="0080677B"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5252AB91" w14:textId="5221957D" w:rsidR="00383A44" w:rsidRDefault="00383A44" w:rsidP="00383A44">
      <w:pPr>
        <w:spacing w:before="120" w:line="240" w:lineRule="auto"/>
        <w:jc w:val="both"/>
        <w:rPr>
          <w:rFonts w:ascii="Times New Roman" w:hAnsi="Times New Roman"/>
          <w:sz w:val="24"/>
          <w:szCs w:val="24"/>
        </w:rPr>
      </w:pPr>
      <w:r>
        <w:rPr>
          <w:rFonts w:ascii="Times New Roman" w:hAnsi="Times New Roman"/>
          <w:sz w:val="24"/>
          <w:szCs w:val="24"/>
        </w:rPr>
        <w:t>4.1.2. Ponuditelj mora dokazati da posjeduje licencije za djelatnost prijevoza putnika u unutarnjem cestovnom prometu izdane temeljem članka 14. Zakona o prijevozu u cestovnom prometu („Narodne novine“ broj 41/18</w:t>
      </w:r>
      <w:r w:rsidR="00C56446">
        <w:rPr>
          <w:rFonts w:ascii="Times New Roman" w:hAnsi="Times New Roman"/>
          <w:sz w:val="24"/>
          <w:szCs w:val="24"/>
        </w:rPr>
        <w:t>.</w:t>
      </w:r>
      <w:r>
        <w:rPr>
          <w:rFonts w:ascii="Times New Roman" w:hAnsi="Times New Roman"/>
          <w:sz w:val="24"/>
          <w:szCs w:val="24"/>
        </w:rPr>
        <w:t>, 98/19</w:t>
      </w:r>
      <w:r w:rsidR="00C56446">
        <w:rPr>
          <w:rFonts w:ascii="Times New Roman" w:hAnsi="Times New Roman"/>
          <w:sz w:val="24"/>
          <w:szCs w:val="24"/>
        </w:rPr>
        <w:t>., 30/21., 89/21., 114/22.</w:t>
      </w:r>
      <w:r>
        <w:rPr>
          <w:rFonts w:ascii="Times New Roman" w:hAnsi="Times New Roman"/>
          <w:sz w:val="24"/>
          <w:szCs w:val="24"/>
        </w:rPr>
        <w:t>) ili licencije Zajednice izdane temeljem članka 28. Zakona o prijevozu</w:t>
      </w:r>
      <w:r w:rsidR="004C1D3E">
        <w:rPr>
          <w:rFonts w:ascii="Times New Roman" w:hAnsi="Times New Roman"/>
          <w:sz w:val="24"/>
          <w:szCs w:val="24"/>
        </w:rPr>
        <w:t xml:space="preserve"> u cestovnom prometu</w:t>
      </w:r>
      <w:r>
        <w:rPr>
          <w:rFonts w:ascii="Times New Roman" w:hAnsi="Times New Roman"/>
          <w:sz w:val="24"/>
          <w:szCs w:val="24"/>
        </w:rPr>
        <w:t xml:space="preserve">. </w:t>
      </w:r>
    </w:p>
    <w:p w14:paraId="30282B26" w14:textId="636A1C44" w:rsidR="008565D7" w:rsidRDefault="004C1D3E" w:rsidP="00297780">
      <w:pPr>
        <w:spacing w:before="120" w:after="0" w:line="240" w:lineRule="auto"/>
        <w:jc w:val="both"/>
        <w:rPr>
          <w:rFonts w:ascii="Times New Roman" w:hAnsi="Times New Roman"/>
          <w:sz w:val="24"/>
          <w:szCs w:val="24"/>
        </w:rPr>
      </w:pPr>
      <w:r w:rsidRPr="004C1D3E">
        <w:rPr>
          <w:rFonts w:ascii="Times New Roman" w:hAnsi="Times New Roman"/>
          <w:sz w:val="24"/>
          <w:szCs w:val="24"/>
        </w:rPr>
        <w:t xml:space="preserve">U slučaju nuđenja zajedničke ponude, svi članovi zajednice </w:t>
      </w:r>
      <w:r w:rsidR="00C57945">
        <w:rPr>
          <w:rFonts w:ascii="Times New Roman" w:hAnsi="Times New Roman"/>
          <w:sz w:val="24"/>
          <w:szCs w:val="24"/>
        </w:rPr>
        <w:t>gospodarskih subjekata</w:t>
      </w:r>
      <w:r w:rsidRPr="004C1D3E">
        <w:rPr>
          <w:rFonts w:ascii="Times New Roman" w:hAnsi="Times New Roman"/>
          <w:sz w:val="24"/>
          <w:szCs w:val="24"/>
        </w:rPr>
        <w:t xml:space="preserve"> obvezni su pojedinačno dokazati sposobnost za obavljanje profesionalne djelatnosti iz točke 4.1.1., dok sposobnost iz točke 4.1.2. dokazuje onaj član zajednice koji će izvršavati predmet nabave</w:t>
      </w:r>
      <w:r w:rsidR="00B97BF4" w:rsidRPr="00BD7610">
        <w:rPr>
          <w:rFonts w:ascii="Times New Roman" w:hAnsi="Times New Roman"/>
          <w:sz w:val="24"/>
          <w:szCs w:val="24"/>
        </w:rPr>
        <w:t>.</w:t>
      </w:r>
    </w:p>
    <w:p w14:paraId="100C1DFC" w14:textId="77777777" w:rsidR="00BF0DBA" w:rsidRDefault="00BF0DBA" w:rsidP="00366189">
      <w:pPr>
        <w:pStyle w:val="Naslov2"/>
        <w:numPr>
          <w:ilvl w:val="1"/>
          <w:numId w:val="5"/>
        </w:numPr>
      </w:pPr>
      <w:bookmarkStart w:id="87" w:name="_Toc144893072"/>
      <w:r>
        <w:t>Tehnička i stručna sposobnost</w:t>
      </w:r>
      <w:bookmarkEnd w:id="87"/>
    </w:p>
    <w:p w14:paraId="37CCDBBE" w14:textId="1CB454AE" w:rsidR="004C1D3E" w:rsidRPr="001B168A" w:rsidRDefault="004C1D3E" w:rsidP="001B168A">
      <w:pPr>
        <w:pStyle w:val="Naslov3"/>
        <w:numPr>
          <w:ilvl w:val="2"/>
          <w:numId w:val="5"/>
        </w:numPr>
      </w:pPr>
      <w:bookmarkStart w:id="88" w:name="_Toc144893073"/>
      <w:r w:rsidRPr="001B168A">
        <w:t>Popis glavnih usluga pruženih u godini u kojoj je započeo postupak jednostavne nabave i tijekom tri godina koje prethode toj godini.</w:t>
      </w:r>
      <w:bookmarkEnd w:id="88"/>
      <w:r w:rsidRPr="001B168A">
        <w:t xml:space="preserve"> </w:t>
      </w:r>
    </w:p>
    <w:p w14:paraId="4916CFE1" w14:textId="16657CF8" w:rsidR="004C1D3E" w:rsidRPr="003C2D85" w:rsidRDefault="004C1D3E" w:rsidP="004C1D3E">
      <w:pPr>
        <w:spacing w:before="120" w:after="0" w:line="240" w:lineRule="auto"/>
        <w:jc w:val="both"/>
        <w:rPr>
          <w:rFonts w:ascii="Times New Roman" w:hAnsi="Times New Roman"/>
          <w:color w:val="000000"/>
          <w:sz w:val="24"/>
          <w:szCs w:val="24"/>
          <w:lang w:eastAsia="hr-HR"/>
        </w:rPr>
      </w:pPr>
      <w:r w:rsidRPr="003C2D85">
        <w:rPr>
          <w:rFonts w:ascii="Times New Roman" w:hAnsi="Times New Roman"/>
          <w:color w:val="000000"/>
          <w:sz w:val="24"/>
          <w:szCs w:val="24"/>
          <w:lang w:eastAsia="hr-HR"/>
        </w:rPr>
        <w:t>Popis izvršenih usluga mora sadržavati predmet nabave, vrijednost usluge bez PDV-a, datum izvršenja usluge</w:t>
      </w:r>
      <w:r w:rsidR="00C56446">
        <w:rPr>
          <w:rFonts w:ascii="Times New Roman" w:hAnsi="Times New Roman"/>
          <w:color w:val="000000"/>
          <w:sz w:val="24"/>
          <w:szCs w:val="24"/>
          <w:lang w:eastAsia="hr-HR"/>
        </w:rPr>
        <w:t xml:space="preserve"> te </w:t>
      </w:r>
      <w:r w:rsidRPr="003C2D85">
        <w:rPr>
          <w:rFonts w:ascii="Times New Roman" w:hAnsi="Times New Roman"/>
          <w:color w:val="000000"/>
          <w:sz w:val="24"/>
          <w:szCs w:val="24"/>
          <w:lang w:eastAsia="hr-HR"/>
        </w:rPr>
        <w:t xml:space="preserve">kontakt podatke ovlaštene osobe druge ugovorne strane kojoj se Naručitelj može obratiti radi provjere navedenih podataka. </w:t>
      </w:r>
    </w:p>
    <w:p w14:paraId="0B31CC00" w14:textId="4E77F183" w:rsidR="004C1D3E" w:rsidRPr="003C2D85" w:rsidRDefault="004C1D3E" w:rsidP="004C1D3E">
      <w:pPr>
        <w:spacing w:before="120" w:after="0" w:line="240" w:lineRule="auto"/>
        <w:jc w:val="both"/>
        <w:rPr>
          <w:rFonts w:ascii="Times New Roman" w:hAnsi="Times New Roman"/>
          <w:color w:val="000000"/>
          <w:sz w:val="24"/>
          <w:szCs w:val="24"/>
          <w:lang w:eastAsia="hr-HR"/>
        </w:rPr>
      </w:pPr>
      <w:r w:rsidRPr="003C2D85">
        <w:rPr>
          <w:rFonts w:ascii="Times New Roman" w:hAnsi="Times New Roman"/>
          <w:color w:val="000000"/>
          <w:sz w:val="24"/>
          <w:szCs w:val="24"/>
          <w:lang w:eastAsia="hr-HR"/>
        </w:rPr>
        <w:t>Usluge iz popisa moraju biti vezane uz predmet nabave na način da se odnose na pružanje iste ili slične usluge kao i one koja se traži u ovom postupku nabave.</w:t>
      </w:r>
      <w:r>
        <w:rPr>
          <w:rFonts w:ascii="Times New Roman" w:hAnsi="Times New Roman"/>
          <w:color w:val="000000"/>
          <w:sz w:val="24"/>
          <w:szCs w:val="24"/>
          <w:lang w:eastAsia="hr-HR"/>
        </w:rPr>
        <w:t xml:space="preserve"> Sličnim uslugama smatrati će se usluge posebnog linijskog prijevoza sukladno Zakonu o prijevozu u cestovnom prometu – prijevoz samo određene skupine putnika – osoba s tjelesnim oštećenjem, putnika kojima je potrebna medicinska njega, radnika između mjesta prebivališta i mjesta rada.</w:t>
      </w:r>
    </w:p>
    <w:p w14:paraId="106BC6A3" w14:textId="3235FD9B" w:rsidR="004C1D3E" w:rsidRPr="00A77AD0" w:rsidRDefault="004C1D3E" w:rsidP="004C1D3E">
      <w:pPr>
        <w:spacing w:before="120" w:after="0" w:line="240" w:lineRule="auto"/>
        <w:jc w:val="both"/>
        <w:rPr>
          <w:rFonts w:ascii="Times New Roman" w:hAnsi="Times New Roman"/>
          <w:color w:val="000000"/>
          <w:sz w:val="24"/>
          <w:szCs w:val="24"/>
          <w:lang w:eastAsia="hr-HR"/>
        </w:rPr>
      </w:pPr>
      <w:r w:rsidRPr="003C2D85">
        <w:rPr>
          <w:rFonts w:ascii="Times New Roman" w:hAnsi="Times New Roman"/>
          <w:color w:val="000000"/>
          <w:sz w:val="24"/>
          <w:szCs w:val="24"/>
          <w:lang w:eastAsia="hr-HR"/>
        </w:rPr>
        <w:t xml:space="preserve">Dokaz iz ove točke mora biti razmjeran predmetu nabave, odnosno ukoliko ponuditelj dostavlja </w:t>
      </w:r>
      <w:r w:rsidRPr="00A77AD0">
        <w:rPr>
          <w:rFonts w:ascii="Times New Roman" w:hAnsi="Times New Roman"/>
          <w:color w:val="000000"/>
          <w:sz w:val="24"/>
          <w:szCs w:val="24"/>
          <w:lang w:eastAsia="hr-HR"/>
        </w:rPr>
        <w:t xml:space="preserve">dokaz o izvršenju </w:t>
      </w:r>
      <w:r w:rsidR="00C56446">
        <w:rPr>
          <w:rFonts w:ascii="Times New Roman" w:hAnsi="Times New Roman"/>
          <w:color w:val="000000"/>
          <w:sz w:val="24"/>
          <w:szCs w:val="24"/>
          <w:lang w:eastAsia="hr-HR"/>
        </w:rPr>
        <w:t>jedne</w:t>
      </w:r>
      <w:r w:rsidRPr="00A77AD0">
        <w:rPr>
          <w:rFonts w:ascii="Times New Roman" w:hAnsi="Times New Roman"/>
          <w:color w:val="000000"/>
          <w:sz w:val="24"/>
          <w:szCs w:val="24"/>
          <w:lang w:eastAsia="hr-HR"/>
        </w:rPr>
        <w:t xml:space="preserve"> u</w:t>
      </w:r>
      <w:r w:rsidR="00C56446">
        <w:rPr>
          <w:rFonts w:ascii="Times New Roman" w:hAnsi="Times New Roman"/>
          <w:color w:val="000000"/>
          <w:sz w:val="24"/>
          <w:szCs w:val="24"/>
          <w:lang w:eastAsia="hr-HR"/>
        </w:rPr>
        <w:t>sluge</w:t>
      </w:r>
      <w:r w:rsidRPr="00A77AD0">
        <w:rPr>
          <w:rFonts w:ascii="Times New Roman" w:hAnsi="Times New Roman"/>
          <w:color w:val="000000"/>
          <w:sz w:val="24"/>
          <w:szCs w:val="24"/>
          <w:lang w:eastAsia="hr-HR"/>
        </w:rPr>
        <w:t xml:space="preserve"> dovoljno je da je nje</w:t>
      </w:r>
      <w:r w:rsidR="00C56446">
        <w:rPr>
          <w:rFonts w:ascii="Times New Roman" w:hAnsi="Times New Roman"/>
          <w:color w:val="000000"/>
          <w:sz w:val="24"/>
          <w:szCs w:val="24"/>
          <w:lang w:eastAsia="hr-HR"/>
        </w:rPr>
        <w:t>zina</w:t>
      </w:r>
      <w:r w:rsidRPr="00A77AD0">
        <w:rPr>
          <w:rFonts w:ascii="Times New Roman" w:hAnsi="Times New Roman"/>
          <w:color w:val="000000"/>
          <w:sz w:val="24"/>
          <w:szCs w:val="24"/>
          <w:lang w:eastAsia="hr-HR"/>
        </w:rPr>
        <w:t xml:space="preserve"> vrijednost u visini procijenjene vrijednosti nabave ili ukoliko ponuditelj dostavlja dokaz o izvršenju više </w:t>
      </w:r>
      <w:r w:rsidR="00C56446">
        <w:rPr>
          <w:rFonts w:ascii="Times New Roman" w:hAnsi="Times New Roman"/>
          <w:color w:val="000000"/>
          <w:sz w:val="24"/>
          <w:szCs w:val="24"/>
          <w:lang w:eastAsia="hr-HR"/>
        </w:rPr>
        <w:t>usluga</w:t>
      </w:r>
      <w:r w:rsidRPr="00A77AD0">
        <w:rPr>
          <w:rFonts w:ascii="Times New Roman" w:hAnsi="Times New Roman"/>
          <w:color w:val="000000"/>
          <w:sz w:val="24"/>
          <w:szCs w:val="24"/>
          <w:lang w:eastAsia="hr-HR"/>
        </w:rPr>
        <w:t xml:space="preserve"> zbroj vrijednosti svih </w:t>
      </w:r>
      <w:r w:rsidR="00C56446">
        <w:rPr>
          <w:rFonts w:ascii="Times New Roman" w:hAnsi="Times New Roman"/>
          <w:color w:val="000000"/>
          <w:sz w:val="24"/>
          <w:szCs w:val="24"/>
          <w:lang w:eastAsia="hr-HR"/>
        </w:rPr>
        <w:t>usluga</w:t>
      </w:r>
      <w:r w:rsidRPr="00A77AD0">
        <w:rPr>
          <w:rFonts w:ascii="Times New Roman" w:hAnsi="Times New Roman"/>
          <w:color w:val="000000"/>
          <w:sz w:val="24"/>
          <w:szCs w:val="24"/>
          <w:lang w:eastAsia="hr-HR"/>
        </w:rPr>
        <w:t xml:space="preserve"> mora biti </w:t>
      </w:r>
      <w:r w:rsidR="00C56446">
        <w:rPr>
          <w:rFonts w:ascii="Times New Roman" w:hAnsi="Times New Roman"/>
          <w:color w:val="000000"/>
          <w:sz w:val="24"/>
          <w:szCs w:val="24"/>
          <w:lang w:eastAsia="hr-HR"/>
        </w:rPr>
        <w:t xml:space="preserve">minimalno </w:t>
      </w:r>
      <w:r w:rsidRPr="00A77AD0">
        <w:rPr>
          <w:rFonts w:ascii="Times New Roman" w:hAnsi="Times New Roman"/>
          <w:color w:val="000000"/>
          <w:sz w:val="24"/>
          <w:szCs w:val="24"/>
          <w:lang w:eastAsia="hr-HR"/>
        </w:rPr>
        <w:t>u visini procijenjene vrijednosti nabave.</w:t>
      </w:r>
    </w:p>
    <w:p w14:paraId="11B01C41" w14:textId="77777777" w:rsidR="004C1D3E" w:rsidRDefault="004C1D3E" w:rsidP="004C1D3E">
      <w:pPr>
        <w:spacing w:before="120" w:after="0" w:line="240" w:lineRule="auto"/>
        <w:jc w:val="both"/>
        <w:rPr>
          <w:rFonts w:ascii="Times New Roman" w:hAnsi="Times New Roman"/>
          <w:color w:val="000000"/>
          <w:sz w:val="24"/>
          <w:szCs w:val="24"/>
          <w:lang w:eastAsia="hr-HR"/>
        </w:rPr>
      </w:pPr>
      <w:r w:rsidRPr="00A77AD0">
        <w:rPr>
          <w:rFonts w:ascii="Times New Roman" w:hAnsi="Times New Roman"/>
          <w:color w:val="000000"/>
          <w:sz w:val="24"/>
          <w:szCs w:val="24"/>
          <w:lang w:eastAsia="hr-HR"/>
        </w:rPr>
        <w:t>Naručitelj zadržava pravo provjere navedenih podataka bilo kojim prikladnim sredstvom/</w:t>
      </w:r>
      <w:r w:rsidRPr="003C2D85">
        <w:rPr>
          <w:rFonts w:ascii="Times New Roman" w:hAnsi="Times New Roman"/>
          <w:color w:val="000000"/>
          <w:sz w:val="24"/>
          <w:szCs w:val="24"/>
          <w:lang w:eastAsia="hr-HR"/>
        </w:rPr>
        <w:t xml:space="preserve"> načinom (npr. provjerom podataka na internet stranicama ponuditelja ili se može obratiti drugoj ugovornoj strani).</w:t>
      </w:r>
    </w:p>
    <w:p w14:paraId="2C38B691" w14:textId="500EA241" w:rsidR="004C1D3E" w:rsidRDefault="004C1D3E" w:rsidP="004C1D3E">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U slučaju da j</w:t>
      </w:r>
      <w:r w:rsidRPr="00D906BA">
        <w:rPr>
          <w:rFonts w:ascii="Times New Roman" w:hAnsi="Times New Roman"/>
          <w:color w:val="000000"/>
          <w:sz w:val="24"/>
          <w:szCs w:val="24"/>
          <w:lang w:eastAsia="hr-HR"/>
        </w:rPr>
        <w:t xml:space="preserve">e </w:t>
      </w:r>
      <w:r w:rsidR="00C56446">
        <w:rPr>
          <w:rFonts w:ascii="Times New Roman" w:hAnsi="Times New Roman"/>
          <w:color w:val="000000"/>
          <w:sz w:val="24"/>
          <w:szCs w:val="24"/>
          <w:lang w:eastAsia="hr-HR"/>
        </w:rPr>
        <w:t>usluga</w:t>
      </w:r>
      <w:r w:rsidRPr="00D906BA">
        <w:rPr>
          <w:rFonts w:ascii="Times New Roman" w:hAnsi="Times New Roman"/>
          <w:color w:val="000000"/>
          <w:sz w:val="24"/>
          <w:szCs w:val="24"/>
          <w:lang w:eastAsia="hr-HR"/>
        </w:rPr>
        <w:t xml:space="preserve"> ugovoren</w:t>
      </w:r>
      <w:r w:rsidR="00C56446">
        <w:rPr>
          <w:rFonts w:ascii="Times New Roman" w:hAnsi="Times New Roman"/>
          <w:color w:val="000000"/>
          <w:sz w:val="24"/>
          <w:szCs w:val="24"/>
          <w:lang w:eastAsia="hr-HR"/>
        </w:rPr>
        <w:t>a</w:t>
      </w:r>
      <w:r w:rsidRPr="00D906BA">
        <w:rPr>
          <w:rFonts w:ascii="Times New Roman" w:hAnsi="Times New Roman"/>
          <w:color w:val="000000"/>
          <w:sz w:val="24"/>
          <w:szCs w:val="24"/>
          <w:lang w:eastAsia="hr-HR"/>
        </w:rPr>
        <w:t xml:space="preserve"> u stranoj valuti, za preračunavanje u </w:t>
      </w:r>
      <w:r w:rsidR="00C56446">
        <w:rPr>
          <w:rFonts w:ascii="Times New Roman" w:hAnsi="Times New Roman"/>
          <w:color w:val="000000"/>
          <w:sz w:val="24"/>
          <w:szCs w:val="24"/>
          <w:lang w:eastAsia="hr-HR"/>
        </w:rPr>
        <w:t>EUR</w:t>
      </w:r>
      <w:r w:rsidRPr="00D906BA">
        <w:rPr>
          <w:rFonts w:ascii="Times New Roman" w:hAnsi="Times New Roman"/>
          <w:color w:val="000000"/>
          <w:sz w:val="24"/>
          <w:szCs w:val="24"/>
          <w:lang w:eastAsia="hr-HR"/>
        </w:rPr>
        <w:t xml:space="preserve"> primijenit će se srednji tečaj Hrvatske narodne banke na dan </w:t>
      </w:r>
      <w:r>
        <w:rPr>
          <w:rFonts w:ascii="Times New Roman" w:hAnsi="Times New Roman"/>
          <w:color w:val="000000"/>
          <w:sz w:val="24"/>
          <w:szCs w:val="24"/>
          <w:lang w:eastAsia="hr-HR"/>
        </w:rPr>
        <w:t xml:space="preserve">objave </w:t>
      </w:r>
      <w:r w:rsidR="00C56446">
        <w:rPr>
          <w:rFonts w:ascii="Times New Roman" w:hAnsi="Times New Roman"/>
          <w:color w:val="000000"/>
          <w:sz w:val="24"/>
          <w:szCs w:val="24"/>
          <w:lang w:eastAsia="hr-HR"/>
        </w:rPr>
        <w:t>Poziva na dostavu ponuda</w:t>
      </w:r>
      <w:r>
        <w:rPr>
          <w:rFonts w:ascii="Times New Roman" w:hAnsi="Times New Roman"/>
          <w:color w:val="000000"/>
          <w:sz w:val="24"/>
          <w:szCs w:val="24"/>
          <w:lang w:eastAsia="hr-HR"/>
        </w:rPr>
        <w:t>.</w:t>
      </w:r>
    </w:p>
    <w:p w14:paraId="5E5D550B" w14:textId="278888B1" w:rsidR="00815427" w:rsidRPr="00D66A9C" w:rsidRDefault="00637D27" w:rsidP="00366189">
      <w:pPr>
        <w:pStyle w:val="Naslov3"/>
        <w:numPr>
          <w:ilvl w:val="2"/>
          <w:numId w:val="5"/>
        </w:numPr>
      </w:pPr>
      <w:bookmarkStart w:id="89" w:name="_Toc144893074"/>
      <w:r>
        <w:t>Tehnički i ljudski resursi</w:t>
      </w:r>
      <w:bookmarkEnd w:id="89"/>
    </w:p>
    <w:p w14:paraId="4EA0F392" w14:textId="77777777" w:rsidR="00637D27" w:rsidRDefault="00637D27" w:rsidP="00637D27">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 xml:space="preserve">Ponuditelj mora dokazati da ima na raspolaganju određeni broj vozila sa minimalnim brojem sjedenja sukladno Tehničkim specifikacijama predmeta nabave uvećano za 1 zamjensko vozilo, bilo kao vlasnik ili na drugi odgovarajući način koji mu osigurava izvršenje predmetne usluge prijevoza (leasing, ugovor o zakupu, sporazum itd.), a radi osiguranja svakodnevnog kontinuiteta prijevoza. Ukoliko zbog tehničkog kvara ili nekog drugog razloga vozilo (autobus) </w:t>
      </w:r>
      <w:r>
        <w:rPr>
          <w:rFonts w:ascii="Times New Roman" w:hAnsi="Times New Roman"/>
          <w:color w:val="000000"/>
          <w:sz w:val="24"/>
          <w:szCs w:val="24"/>
          <w:lang w:eastAsia="hr-HR"/>
        </w:rPr>
        <w:lastRenderedPageBreak/>
        <w:t>ne može izvršavati uslugu prijevoza djece, odabrani ponuditelj dužan je pravodobno osigurati zamjensko vozilo.</w:t>
      </w:r>
    </w:p>
    <w:p w14:paraId="0FAD16F0" w14:textId="77777777" w:rsidR="00637D27" w:rsidRDefault="00637D27" w:rsidP="00637D27">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Ponuditelj u ponudi dostavlja izjavu gospodarskog subjekta uz koju se dostavlja preslika prometne dozvole za svako vozilo.</w:t>
      </w:r>
    </w:p>
    <w:p w14:paraId="02AF6842" w14:textId="7E55A211" w:rsidR="002C3397" w:rsidRDefault="00637D27" w:rsidP="00637D27">
      <w:pPr>
        <w:spacing w:before="120" w:after="0" w:line="240" w:lineRule="auto"/>
        <w:jc w:val="both"/>
        <w:rPr>
          <w:rFonts w:ascii="Times New Roman" w:hAnsi="Times New Roman"/>
          <w:sz w:val="24"/>
          <w:szCs w:val="24"/>
        </w:rPr>
      </w:pPr>
      <w:r>
        <w:rPr>
          <w:rFonts w:ascii="Times New Roman" w:hAnsi="Times New Roman"/>
          <w:color w:val="000000"/>
          <w:sz w:val="24"/>
          <w:szCs w:val="24"/>
          <w:lang w:eastAsia="hr-HR"/>
        </w:rPr>
        <w:t>Radi osiguranja svakodnevnog kontinuiteta prijevoza Ponuditelj mora dokazati da raspolaže minimalnim brojem vozača istovjetnim brojem vozila potrebnim za izvršavanje predmeta nabave sukladno Tehničkim specifikacijama. Ponuditelj u ponudi dostavlja izjavu gospodarskog subjekta o raspolaganju osobama koje posjeduju stručno znanje i iskustvo potrebno za izvršavanje usluge uz koju je potrebno dostaviti preslike vozačke dozvole</w:t>
      </w:r>
      <w:r w:rsidR="002C3397" w:rsidRPr="00F6767C">
        <w:rPr>
          <w:rFonts w:ascii="Times New Roman" w:hAnsi="Times New Roman"/>
          <w:sz w:val="24"/>
          <w:szCs w:val="24"/>
        </w:rPr>
        <w:t>.</w:t>
      </w:r>
    </w:p>
    <w:p w14:paraId="1E3F6FF0" w14:textId="77777777" w:rsidR="00D05E20" w:rsidRPr="00BD7610" w:rsidRDefault="00D05E20" w:rsidP="00193EAC">
      <w:pPr>
        <w:spacing w:after="0" w:line="240" w:lineRule="auto"/>
        <w:jc w:val="both"/>
        <w:rPr>
          <w:rFonts w:ascii="Times New Roman" w:hAnsi="Times New Roman"/>
          <w:sz w:val="24"/>
          <w:szCs w:val="24"/>
        </w:rPr>
      </w:pPr>
    </w:p>
    <w:p w14:paraId="02B61A5E" w14:textId="77777777" w:rsidR="00865E21" w:rsidRPr="00BD7610" w:rsidRDefault="00A175C6" w:rsidP="00366189">
      <w:pPr>
        <w:pStyle w:val="Naslov1"/>
        <w:numPr>
          <w:ilvl w:val="0"/>
          <w:numId w:val="5"/>
        </w:numPr>
        <w:spacing w:before="0" w:line="240" w:lineRule="auto"/>
        <w:rPr>
          <w:szCs w:val="24"/>
        </w:rPr>
      </w:pPr>
      <w:bookmarkStart w:id="90" w:name="_Toc324147786"/>
      <w:bookmarkStart w:id="91" w:name="_Toc324148069"/>
      <w:bookmarkStart w:id="92" w:name="_Toc324150008"/>
      <w:bookmarkStart w:id="93" w:name="_Toc144893075"/>
      <w:r w:rsidRPr="00BD7610">
        <w:rPr>
          <w:szCs w:val="24"/>
        </w:rPr>
        <w:t>PODACI O PONUDI</w:t>
      </w:r>
      <w:bookmarkEnd w:id="90"/>
      <w:bookmarkEnd w:id="91"/>
      <w:bookmarkEnd w:id="92"/>
      <w:bookmarkEnd w:id="93"/>
    </w:p>
    <w:p w14:paraId="1F1E39E7" w14:textId="77777777" w:rsidR="00865E21" w:rsidRPr="00BD7610" w:rsidRDefault="004E5452" w:rsidP="001C674D">
      <w:pPr>
        <w:pStyle w:val="Naslov2"/>
        <w:numPr>
          <w:ilvl w:val="1"/>
          <w:numId w:val="5"/>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44893076"/>
      <w:r w:rsidRPr="00BD7610">
        <w:rPr>
          <w:szCs w:val="24"/>
        </w:rPr>
        <w:t>Sadržaj i način izrade ponud</w:t>
      </w:r>
      <w:bookmarkEnd w:id="94"/>
      <w:bookmarkEnd w:id="95"/>
      <w:bookmarkEnd w:id="96"/>
      <w:r w:rsidRPr="00BD7610">
        <w:rPr>
          <w:szCs w:val="24"/>
        </w:rPr>
        <w:t>e</w:t>
      </w:r>
      <w:bookmarkEnd w:id="97"/>
      <w:bookmarkEnd w:id="98"/>
      <w:bookmarkEnd w:id="99"/>
      <w:bookmarkEnd w:id="100"/>
    </w:p>
    <w:p w14:paraId="65A01DC6"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4AA31104" w14:textId="15D9FC3B"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CC3C75">
        <w:rPr>
          <w:rFonts w:ascii="Times New Roman" w:hAnsi="Times New Roman"/>
          <w:sz w:val="24"/>
          <w:szCs w:val="24"/>
        </w:rPr>
        <w:t>eurima</w:t>
      </w:r>
      <w:r w:rsidRPr="00F137B9">
        <w:rPr>
          <w:rFonts w:ascii="Times New Roman" w:hAnsi="Times New Roman"/>
          <w:sz w:val="24"/>
          <w:szCs w:val="24"/>
        </w:rPr>
        <w:t xml:space="preserve">. </w:t>
      </w:r>
    </w:p>
    <w:p w14:paraId="6CD0A95B" w14:textId="0B8C593A"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BFDFF46" w14:textId="0D3B745A"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potpisanu i ovjerenu Tehničku specifikaciju</w:t>
      </w:r>
      <w:r>
        <w:rPr>
          <w:rFonts w:ascii="Times New Roman" w:hAnsi="Times New Roman"/>
          <w:sz w:val="24"/>
          <w:szCs w:val="24"/>
        </w:rPr>
        <w:t xml:space="preserve"> </w:t>
      </w:r>
      <w:r w:rsidR="00836CE1">
        <w:rPr>
          <w:rFonts w:ascii="Times New Roman" w:hAnsi="Times New Roman"/>
          <w:sz w:val="24"/>
          <w:szCs w:val="24"/>
        </w:rPr>
        <w:t>koja</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2460BD79" w14:textId="66AE2A17"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obveznih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sve tražene dokaze sposobnosti</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1C674D">
      <w:pPr>
        <w:pStyle w:val="Naslov2"/>
        <w:numPr>
          <w:ilvl w:val="1"/>
          <w:numId w:val="5"/>
        </w:numPr>
        <w:spacing w:before="120" w:line="240" w:lineRule="auto"/>
        <w:rPr>
          <w:szCs w:val="24"/>
        </w:rPr>
      </w:pPr>
      <w:bookmarkStart w:id="101" w:name="_Toc324147788"/>
      <w:bookmarkStart w:id="102" w:name="_Toc324148071"/>
      <w:bookmarkStart w:id="103" w:name="_Toc324150010"/>
      <w:bookmarkStart w:id="104" w:name="_Toc144893077"/>
      <w:r w:rsidRPr="00BD7610">
        <w:rPr>
          <w:szCs w:val="24"/>
        </w:rPr>
        <w:t>Način dostave ponuda i/ili izmjena/dopuna ponuda</w:t>
      </w:r>
      <w:bookmarkEnd w:id="101"/>
      <w:bookmarkEnd w:id="102"/>
      <w:bookmarkEnd w:id="103"/>
      <w:bookmarkEnd w:id="104"/>
    </w:p>
    <w:p w14:paraId="45F1D490"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w:lastRenderedPageBreak/>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4044D48E" w:rsidR="00AE415B" w:rsidRPr="00424C63" w:rsidRDefault="00AE415B" w:rsidP="00424C63">
                            <w:pPr>
                              <w:spacing w:after="120"/>
                              <w:jc w:val="both"/>
                              <w:rPr>
                                <w:rFonts w:ascii="Times New Roman" w:hAnsi="Times New Roman"/>
                                <w:sz w:val="24"/>
                                <w:szCs w:val="24"/>
                              </w:rPr>
                            </w:pPr>
                            <w:r>
                              <w:rPr>
                                <w:rFonts w:ascii="Times New Roman" w:hAnsi="Times New Roman"/>
                                <w:sz w:val="24"/>
                                <w:szCs w:val="24"/>
                              </w:rPr>
                              <w:t>Predmet</w:t>
                            </w:r>
                            <w:r w:rsidRPr="00424C63">
                              <w:rPr>
                                <w:rFonts w:ascii="Times New Roman" w:hAnsi="Times New Roman"/>
                                <w:sz w:val="24"/>
                                <w:szCs w:val="24"/>
                              </w:rPr>
                              <w:t xml:space="preserve"> nabave: </w:t>
                            </w:r>
                            <w:r w:rsidR="00811FC0">
                              <w:rPr>
                                <w:rFonts w:ascii="Times New Roman" w:hAnsi="Times New Roman"/>
                                <w:sz w:val="24"/>
                                <w:szCs w:val="24"/>
                              </w:rPr>
                              <w:t>P</w:t>
                            </w:r>
                            <w:r>
                              <w:rPr>
                                <w:rFonts w:ascii="Times New Roman" w:hAnsi="Times New Roman"/>
                                <w:sz w:val="24"/>
                                <w:szCs w:val="24"/>
                              </w:rPr>
                              <w:t xml:space="preserve">rijevoz učenika </w:t>
                            </w:r>
                            <w:r w:rsidR="00CC3C75">
                              <w:rPr>
                                <w:rFonts w:ascii="Times New Roman" w:hAnsi="Times New Roman"/>
                                <w:sz w:val="24"/>
                                <w:szCs w:val="24"/>
                              </w:rPr>
                              <w:t>S</w:t>
                            </w:r>
                            <w:r>
                              <w:rPr>
                                <w:rFonts w:ascii="Times New Roman" w:hAnsi="Times New Roman"/>
                                <w:sz w:val="24"/>
                                <w:szCs w:val="24"/>
                              </w:rPr>
                              <w:t>rednj</w:t>
                            </w:r>
                            <w:r w:rsidR="00CC3C75">
                              <w:rPr>
                                <w:rFonts w:ascii="Times New Roman" w:hAnsi="Times New Roman"/>
                                <w:sz w:val="24"/>
                                <w:szCs w:val="24"/>
                              </w:rPr>
                              <w:t xml:space="preserve">e </w:t>
                            </w:r>
                            <w:r>
                              <w:rPr>
                                <w:rFonts w:ascii="Times New Roman" w:hAnsi="Times New Roman"/>
                                <w:sz w:val="24"/>
                                <w:szCs w:val="24"/>
                              </w:rPr>
                              <w:t>škol</w:t>
                            </w:r>
                            <w:r w:rsidR="00CC3C75">
                              <w:rPr>
                                <w:rFonts w:ascii="Times New Roman" w:hAnsi="Times New Roman"/>
                                <w:sz w:val="24"/>
                                <w:szCs w:val="24"/>
                              </w:rPr>
                              <w:t>e</w:t>
                            </w:r>
                            <w:r>
                              <w:rPr>
                                <w:rFonts w:ascii="Times New Roman" w:hAnsi="Times New Roman"/>
                                <w:sz w:val="24"/>
                                <w:szCs w:val="24"/>
                              </w:rPr>
                              <w:t xml:space="preserve"> Ludbreg</w:t>
                            </w:r>
                          </w:p>
                          <w:p w14:paraId="159755E1" w14:textId="396CE252"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02/15-202</w:t>
                            </w:r>
                            <w:r w:rsidR="00CC3C75">
                              <w:rPr>
                                <w:rFonts w:ascii="Times New Roman" w:hAnsi="Times New Roman"/>
                                <w:sz w:val="24"/>
                                <w:szCs w:val="24"/>
                              </w:rPr>
                              <w:t>3</w:t>
                            </w:r>
                            <w:r>
                              <w:rPr>
                                <w:rFonts w:ascii="Times New Roman" w:hAnsi="Times New Roman"/>
                                <w:sz w:val="24"/>
                                <w:szCs w:val="24"/>
                              </w:rPr>
                              <w:t>/0</w:t>
                            </w:r>
                            <w:r w:rsidR="00CC3C75">
                              <w:rPr>
                                <w:rFonts w:ascii="Times New Roman" w:hAnsi="Times New Roman"/>
                                <w:sz w:val="24"/>
                                <w:szCs w:val="24"/>
                              </w:rPr>
                              <w:t>4</w:t>
                            </w:r>
                          </w:p>
                          <w:p w14:paraId="69C6544E" w14:textId="1B68EB5C"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w:t>
                            </w:r>
                            <w:r>
                              <w:rPr>
                                <w:rFonts w:ascii="Times New Roman" w:hAnsi="Times New Roman"/>
                                <w:b/>
                                <w:sz w:val="24"/>
                                <w:szCs w:val="24"/>
                              </w:rPr>
                              <w:t xml:space="preserve">PONUDA, </w:t>
                            </w:r>
                            <w:r w:rsidRPr="00424C63">
                              <w:rPr>
                                <w:rFonts w:ascii="Times New Roman" w:hAnsi="Times New Roman"/>
                                <w:b/>
                                <w:sz w:val="24"/>
                                <w:szCs w:val="24"/>
                              </w:rPr>
                              <w:t>NE OTVARAJ“</w:t>
                            </w:r>
                          </w:p>
                          <w:p w14:paraId="789D1DAF" w14:textId="77777777" w:rsidR="00AE415B" w:rsidRPr="00424C63" w:rsidRDefault="00AE415B" w:rsidP="001C674D">
                            <w:pPr>
                              <w:spacing w:after="0"/>
                              <w:jc w:val="both"/>
                              <w:rPr>
                                <w:rFonts w:ascii="Times New Roman" w:hAnsi="Times New Roman"/>
                                <w:sz w:val="24"/>
                                <w:szCs w:val="24"/>
                              </w:rPr>
                            </w:pPr>
                          </w:p>
                          <w:p w14:paraId="3E88AB40"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4044D48E" w:rsidR="00AE415B" w:rsidRPr="00424C63" w:rsidRDefault="00AE415B" w:rsidP="00424C63">
                      <w:pPr>
                        <w:spacing w:after="120"/>
                        <w:jc w:val="both"/>
                        <w:rPr>
                          <w:rFonts w:ascii="Times New Roman" w:hAnsi="Times New Roman"/>
                          <w:sz w:val="24"/>
                          <w:szCs w:val="24"/>
                        </w:rPr>
                      </w:pPr>
                      <w:r>
                        <w:rPr>
                          <w:rFonts w:ascii="Times New Roman" w:hAnsi="Times New Roman"/>
                          <w:sz w:val="24"/>
                          <w:szCs w:val="24"/>
                        </w:rPr>
                        <w:t>Predmet</w:t>
                      </w:r>
                      <w:r w:rsidRPr="00424C63">
                        <w:rPr>
                          <w:rFonts w:ascii="Times New Roman" w:hAnsi="Times New Roman"/>
                          <w:sz w:val="24"/>
                          <w:szCs w:val="24"/>
                        </w:rPr>
                        <w:t xml:space="preserve"> nabave: </w:t>
                      </w:r>
                      <w:r w:rsidR="00811FC0">
                        <w:rPr>
                          <w:rFonts w:ascii="Times New Roman" w:hAnsi="Times New Roman"/>
                          <w:sz w:val="24"/>
                          <w:szCs w:val="24"/>
                        </w:rPr>
                        <w:t>P</w:t>
                      </w:r>
                      <w:r>
                        <w:rPr>
                          <w:rFonts w:ascii="Times New Roman" w:hAnsi="Times New Roman"/>
                          <w:sz w:val="24"/>
                          <w:szCs w:val="24"/>
                        </w:rPr>
                        <w:t xml:space="preserve">rijevoz učenika </w:t>
                      </w:r>
                      <w:r w:rsidR="00CC3C75">
                        <w:rPr>
                          <w:rFonts w:ascii="Times New Roman" w:hAnsi="Times New Roman"/>
                          <w:sz w:val="24"/>
                          <w:szCs w:val="24"/>
                        </w:rPr>
                        <w:t>S</w:t>
                      </w:r>
                      <w:r>
                        <w:rPr>
                          <w:rFonts w:ascii="Times New Roman" w:hAnsi="Times New Roman"/>
                          <w:sz w:val="24"/>
                          <w:szCs w:val="24"/>
                        </w:rPr>
                        <w:t>rednj</w:t>
                      </w:r>
                      <w:r w:rsidR="00CC3C75">
                        <w:rPr>
                          <w:rFonts w:ascii="Times New Roman" w:hAnsi="Times New Roman"/>
                          <w:sz w:val="24"/>
                          <w:szCs w:val="24"/>
                        </w:rPr>
                        <w:t xml:space="preserve">e </w:t>
                      </w:r>
                      <w:r>
                        <w:rPr>
                          <w:rFonts w:ascii="Times New Roman" w:hAnsi="Times New Roman"/>
                          <w:sz w:val="24"/>
                          <w:szCs w:val="24"/>
                        </w:rPr>
                        <w:t>škol</w:t>
                      </w:r>
                      <w:r w:rsidR="00CC3C75">
                        <w:rPr>
                          <w:rFonts w:ascii="Times New Roman" w:hAnsi="Times New Roman"/>
                          <w:sz w:val="24"/>
                          <w:szCs w:val="24"/>
                        </w:rPr>
                        <w:t>e</w:t>
                      </w:r>
                      <w:r>
                        <w:rPr>
                          <w:rFonts w:ascii="Times New Roman" w:hAnsi="Times New Roman"/>
                          <w:sz w:val="24"/>
                          <w:szCs w:val="24"/>
                        </w:rPr>
                        <w:t xml:space="preserve"> Ludbreg</w:t>
                      </w:r>
                    </w:p>
                    <w:p w14:paraId="159755E1" w14:textId="396CE252"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02/15-202</w:t>
                      </w:r>
                      <w:r w:rsidR="00CC3C75">
                        <w:rPr>
                          <w:rFonts w:ascii="Times New Roman" w:hAnsi="Times New Roman"/>
                          <w:sz w:val="24"/>
                          <w:szCs w:val="24"/>
                        </w:rPr>
                        <w:t>3</w:t>
                      </w:r>
                      <w:r>
                        <w:rPr>
                          <w:rFonts w:ascii="Times New Roman" w:hAnsi="Times New Roman"/>
                          <w:sz w:val="24"/>
                          <w:szCs w:val="24"/>
                        </w:rPr>
                        <w:t>/0</w:t>
                      </w:r>
                      <w:r w:rsidR="00CC3C75">
                        <w:rPr>
                          <w:rFonts w:ascii="Times New Roman" w:hAnsi="Times New Roman"/>
                          <w:sz w:val="24"/>
                          <w:szCs w:val="24"/>
                        </w:rPr>
                        <w:t>4</w:t>
                      </w:r>
                    </w:p>
                    <w:p w14:paraId="69C6544E" w14:textId="1B68EB5C"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w:t>
                      </w:r>
                      <w:r>
                        <w:rPr>
                          <w:rFonts w:ascii="Times New Roman" w:hAnsi="Times New Roman"/>
                          <w:b/>
                          <w:sz w:val="24"/>
                          <w:szCs w:val="24"/>
                        </w:rPr>
                        <w:t xml:space="preserve">PONUDA, </w:t>
                      </w:r>
                      <w:r w:rsidRPr="00424C63">
                        <w:rPr>
                          <w:rFonts w:ascii="Times New Roman" w:hAnsi="Times New Roman"/>
                          <w:b/>
                          <w:sz w:val="24"/>
                          <w:szCs w:val="24"/>
                        </w:rPr>
                        <w:t>NE OTVARAJ“</w:t>
                      </w:r>
                    </w:p>
                    <w:p w14:paraId="789D1DAF" w14:textId="77777777" w:rsidR="00AE415B" w:rsidRPr="00424C63" w:rsidRDefault="00AE415B" w:rsidP="001C674D">
                      <w:pPr>
                        <w:spacing w:after="0"/>
                        <w:jc w:val="both"/>
                        <w:rPr>
                          <w:rFonts w:ascii="Times New Roman" w:hAnsi="Times New Roman"/>
                          <w:sz w:val="24"/>
                          <w:szCs w:val="24"/>
                        </w:rPr>
                      </w:pPr>
                    </w:p>
                    <w:p w14:paraId="3E88AB40"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5" w:name="MjestoOtvPonuda2"/>
      <w:bookmarkEnd w:id="105"/>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5E0E1D">
      <w:pPr>
        <w:pStyle w:val="Naslov2"/>
        <w:numPr>
          <w:ilvl w:val="1"/>
          <w:numId w:val="5"/>
        </w:numPr>
        <w:spacing w:before="120" w:line="240" w:lineRule="auto"/>
        <w:rPr>
          <w:szCs w:val="24"/>
        </w:rPr>
      </w:pPr>
      <w:bookmarkStart w:id="106" w:name="_Toc323802891"/>
      <w:bookmarkStart w:id="107" w:name="_Toc323812659"/>
      <w:bookmarkStart w:id="108" w:name="_Toc323813780"/>
      <w:bookmarkStart w:id="109" w:name="_Toc324147789"/>
      <w:bookmarkStart w:id="110" w:name="_Toc324148072"/>
      <w:bookmarkStart w:id="111" w:name="_Toc324150011"/>
      <w:bookmarkStart w:id="112" w:name="_Toc144893078"/>
      <w:r w:rsidRPr="00BD7610">
        <w:rPr>
          <w:szCs w:val="24"/>
        </w:rPr>
        <w:t>Dopustivost  dostave  ponuda  elektroničkim  putem</w:t>
      </w:r>
      <w:bookmarkEnd w:id="106"/>
      <w:bookmarkEnd w:id="107"/>
      <w:bookmarkEnd w:id="108"/>
      <w:bookmarkEnd w:id="109"/>
      <w:bookmarkEnd w:id="110"/>
      <w:bookmarkEnd w:id="111"/>
      <w:bookmarkEnd w:id="112"/>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D66A9C">
      <w:pPr>
        <w:pStyle w:val="Naslov2"/>
        <w:numPr>
          <w:ilvl w:val="1"/>
          <w:numId w:val="5"/>
        </w:numPr>
        <w:spacing w:before="120" w:line="240" w:lineRule="auto"/>
        <w:rPr>
          <w:szCs w:val="24"/>
        </w:rPr>
      </w:pPr>
      <w:bookmarkStart w:id="113" w:name="_Toc323802892"/>
      <w:bookmarkStart w:id="114" w:name="_Toc323812660"/>
      <w:bookmarkStart w:id="115" w:name="_Toc323813781"/>
      <w:bookmarkStart w:id="116" w:name="_Toc324147790"/>
      <w:bookmarkStart w:id="117" w:name="_Toc324148073"/>
      <w:bookmarkStart w:id="118" w:name="_Toc324150012"/>
      <w:bookmarkStart w:id="119" w:name="_Toc144893079"/>
      <w:r w:rsidRPr="00BD7610">
        <w:rPr>
          <w:szCs w:val="24"/>
        </w:rPr>
        <w:t xml:space="preserve">Dopustivost </w:t>
      </w:r>
      <w:r w:rsidR="006E739F">
        <w:rPr>
          <w:szCs w:val="24"/>
        </w:rPr>
        <w:t>varijanti</w:t>
      </w:r>
      <w:r w:rsidRPr="00BD7610">
        <w:rPr>
          <w:szCs w:val="24"/>
        </w:rPr>
        <w:t xml:space="preserve">  ponuda</w:t>
      </w:r>
      <w:bookmarkEnd w:id="113"/>
      <w:bookmarkEnd w:id="114"/>
      <w:bookmarkEnd w:id="115"/>
      <w:bookmarkEnd w:id="116"/>
      <w:bookmarkEnd w:id="117"/>
      <w:bookmarkEnd w:id="118"/>
      <w:bookmarkEnd w:id="119"/>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1C674D">
      <w:pPr>
        <w:pStyle w:val="Naslov2"/>
        <w:numPr>
          <w:ilvl w:val="1"/>
          <w:numId w:val="5"/>
        </w:numPr>
        <w:spacing w:before="120" w:line="240" w:lineRule="auto"/>
        <w:rPr>
          <w:szCs w:val="24"/>
        </w:rPr>
      </w:pPr>
      <w:bookmarkStart w:id="120" w:name="_Toc324147791"/>
      <w:bookmarkStart w:id="121" w:name="_Toc324148074"/>
      <w:bookmarkStart w:id="122" w:name="_Toc324150013"/>
      <w:bookmarkStart w:id="123" w:name="_Toc144893080"/>
      <w:r w:rsidRPr="00BD7610">
        <w:rPr>
          <w:szCs w:val="24"/>
        </w:rPr>
        <w:t>Način određivanja cijene ponude</w:t>
      </w:r>
      <w:bookmarkEnd w:id="120"/>
      <w:bookmarkEnd w:id="121"/>
      <w:bookmarkEnd w:id="122"/>
      <w:bookmarkEnd w:id="123"/>
    </w:p>
    <w:p w14:paraId="460F3162" w14:textId="21BBE6DB" w:rsidR="00E4442F" w:rsidRPr="00D906BA"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 xml:space="preserve">Cijena ponude izražava se za cjelokupan predmet nabave, piše se u brojkama u apsolutnom iznosu i mora biti izražena u </w:t>
      </w:r>
      <w:r w:rsidR="00CC3C75">
        <w:rPr>
          <w:rFonts w:ascii="Times New Roman" w:hAnsi="Times New Roman"/>
          <w:sz w:val="24"/>
          <w:szCs w:val="24"/>
          <w:lang w:eastAsia="hr-HR"/>
        </w:rPr>
        <w:t>eurima</w:t>
      </w:r>
      <w:r w:rsidRPr="00D906BA">
        <w:rPr>
          <w:rFonts w:ascii="Times New Roman" w:hAnsi="Times New Roman"/>
          <w:sz w:val="24"/>
          <w:szCs w:val="24"/>
          <w:lang w:eastAsia="hr-HR"/>
        </w:rPr>
        <w:t>.</w:t>
      </w:r>
    </w:p>
    <w:p w14:paraId="4FE64B5A" w14:textId="6957B043" w:rsidR="00E4442F" w:rsidRPr="00D906BA"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 xml:space="preserve">Ponuditelji ispisuju </w:t>
      </w:r>
      <w:r>
        <w:rPr>
          <w:rFonts w:ascii="Times New Roman" w:hAnsi="Times New Roman"/>
          <w:sz w:val="24"/>
          <w:szCs w:val="24"/>
          <w:lang w:eastAsia="hr-HR"/>
        </w:rPr>
        <w:t>Tehničke specifikacije</w:t>
      </w:r>
      <w:r w:rsidRPr="00D906BA">
        <w:rPr>
          <w:rFonts w:ascii="Times New Roman" w:hAnsi="Times New Roman"/>
          <w:sz w:val="24"/>
          <w:szCs w:val="24"/>
          <w:lang w:eastAsia="hr-HR"/>
        </w:rPr>
        <w:t xml:space="preserve"> u cijelosti, u protivnom, ponuda će se </w:t>
      </w:r>
      <w:r w:rsidR="00CC3C75">
        <w:rPr>
          <w:rFonts w:ascii="Times New Roman" w:hAnsi="Times New Roman"/>
          <w:sz w:val="24"/>
          <w:szCs w:val="24"/>
          <w:lang w:eastAsia="hr-HR"/>
        </w:rPr>
        <w:t>odbiti</w:t>
      </w:r>
      <w:r w:rsidRPr="00D906BA">
        <w:rPr>
          <w:rFonts w:ascii="Times New Roman" w:hAnsi="Times New Roman"/>
          <w:sz w:val="24"/>
          <w:szCs w:val="24"/>
          <w:lang w:eastAsia="hr-HR"/>
        </w:rPr>
        <w:t>.</w:t>
      </w:r>
    </w:p>
    <w:p w14:paraId="50E591DD" w14:textId="77777777" w:rsidR="00E4442F" w:rsidRPr="00D906BA"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Cijena obuhvaća sve troškove i popuste.</w:t>
      </w:r>
    </w:p>
    <w:p w14:paraId="1219A0C8" w14:textId="77777777" w:rsidR="00E4442F"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 xml:space="preserve">U ponudbenom listu ponuditelj obvezno upisuju cijenu ukupne količine predmeta nabave, identičnu cijeni upisanoj u </w:t>
      </w:r>
      <w:r>
        <w:rPr>
          <w:rFonts w:ascii="Times New Roman" w:hAnsi="Times New Roman"/>
          <w:sz w:val="24"/>
          <w:szCs w:val="24"/>
          <w:lang w:eastAsia="hr-HR"/>
        </w:rPr>
        <w:t>Tehničkim specifikacijama</w:t>
      </w:r>
      <w:r w:rsidRPr="00D906BA">
        <w:rPr>
          <w:rFonts w:ascii="Times New Roman" w:hAnsi="Times New Roman"/>
          <w:sz w:val="24"/>
          <w:szCs w:val="24"/>
          <w:lang w:eastAsia="hr-HR"/>
        </w:rPr>
        <w:t>.</w:t>
      </w:r>
    </w:p>
    <w:p w14:paraId="7C39D5CB" w14:textId="53C830C7" w:rsidR="00E4442F" w:rsidRPr="00DB34B7" w:rsidRDefault="00CC3C75" w:rsidP="00E4442F">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Jedinične cijene su</w:t>
      </w:r>
      <w:r w:rsidR="00E4442F" w:rsidRPr="00DB34B7">
        <w:rPr>
          <w:rFonts w:ascii="Times New Roman" w:hAnsi="Times New Roman"/>
          <w:sz w:val="24"/>
          <w:szCs w:val="24"/>
          <w:lang w:eastAsia="hr-HR"/>
        </w:rPr>
        <w:t xml:space="preserve"> nepromjenjiv</w:t>
      </w:r>
      <w:r>
        <w:rPr>
          <w:rFonts w:ascii="Times New Roman" w:hAnsi="Times New Roman"/>
          <w:sz w:val="24"/>
          <w:szCs w:val="24"/>
          <w:lang w:eastAsia="hr-HR"/>
        </w:rPr>
        <w:t>e</w:t>
      </w:r>
      <w:r w:rsidR="00E4442F" w:rsidRPr="00DB34B7">
        <w:rPr>
          <w:rFonts w:ascii="Times New Roman" w:hAnsi="Times New Roman"/>
          <w:sz w:val="24"/>
          <w:szCs w:val="24"/>
          <w:lang w:eastAsia="hr-HR"/>
        </w:rPr>
        <w:t xml:space="preserve"> za vrijeme trajanja ugovora. </w:t>
      </w:r>
    </w:p>
    <w:p w14:paraId="45BA083E" w14:textId="51CBD557" w:rsidR="00970CA7" w:rsidRPr="00930116" w:rsidRDefault="00E4442F" w:rsidP="00E4442F">
      <w:pPr>
        <w:spacing w:before="120" w:after="0" w:line="240" w:lineRule="auto"/>
        <w:jc w:val="both"/>
        <w:rPr>
          <w:rFonts w:ascii="Times New Roman" w:hAnsi="Times New Roman"/>
          <w:sz w:val="24"/>
          <w:szCs w:val="24"/>
        </w:rPr>
      </w:pPr>
      <w:r w:rsidRPr="00DB34B7">
        <w:rPr>
          <w:rFonts w:ascii="Times New Roman" w:hAnsi="Times New Roman"/>
          <w:szCs w:val="24"/>
        </w:rPr>
        <w:t xml:space="preserve">Ako ponuditelj nije u sustavu PDV-a ili je predmet nabave oslobođen PDV-a, u ponudbenom listu na mjesto predviđeno za upis cijene ponude s PDV-om upisuje se isti iznos kao što je upisan na mjestu </w:t>
      </w:r>
      <w:r w:rsidRPr="00DB34B7">
        <w:rPr>
          <w:rFonts w:ascii="Times New Roman" w:hAnsi="Times New Roman"/>
          <w:szCs w:val="24"/>
        </w:rPr>
        <w:lastRenderedPageBreak/>
        <w:t>predviđenom za upis cijene ponude bez PDV-a, a mjesto predviđeno za upis iznosa PDV-a ostavlja se prazno</w:t>
      </w:r>
      <w:r w:rsidR="00970CA7" w:rsidRPr="00930116">
        <w:rPr>
          <w:rFonts w:ascii="Times New Roman" w:hAnsi="Times New Roman"/>
          <w:sz w:val="24"/>
          <w:szCs w:val="24"/>
        </w:rPr>
        <w:t>.</w:t>
      </w:r>
    </w:p>
    <w:p w14:paraId="0CDB1821" w14:textId="77777777" w:rsidR="00A175C6" w:rsidRPr="00BD7610" w:rsidRDefault="004E5452" w:rsidP="00D66A9C">
      <w:pPr>
        <w:pStyle w:val="Naslov2"/>
        <w:numPr>
          <w:ilvl w:val="1"/>
          <w:numId w:val="5"/>
        </w:numPr>
        <w:spacing w:before="120" w:line="240" w:lineRule="auto"/>
        <w:rPr>
          <w:szCs w:val="24"/>
        </w:rPr>
      </w:pPr>
      <w:bookmarkStart w:id="124" w:name="_Toc323802897"/>
      <w:bookmarkStart w:id="125" w:name="_Toc323812665"/>
      <w:bookmarkStart w:id="126" w:name="_Toc323813786"/>
      <w:bookmarkStart w:id="127" w:name="_Toc324147792"/>
      <w:bookmarkStart w:id="128" w:name="_Toc324148075"/>
      <w:bookmarkStart w:id="129" w:name="_Toc324150014"/>
      <w:bookmarkStart w:id="130" w:name="_Toc144893081"/>
      <w:r w:rsidRPr="00BD7610">
        <w:rPr>
          <w:szCs w:val="24"/>
        </w:rPr>
        <w:t>Kriterij za odabir ponude</w:t>
      </w:r>
      <w:bookmarkEnd w:id="124"/>
      <w:bookmarkEnd w:id="125"/>
      <w:bookmarkEnd w:id="126"/>
      <w:bookmarkEnd w:id="127"/>
      <w:bookmarkEnd w:id="128"/>
      <w:bookmarkEnd w:id="129"/>
      <w:bookmarkEnd w:id="130"/>
    </w:p>
    <w:p w14:paraId="4C39692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183DBBA" w14:textId="77777777" w:rsidR="00DE5953" w:rsidRPr="00BD7610" w:rsidRDefault="004E5452" w:rsidP="00D66A9C">
      <w:pPr>
        <w:pStyle w:val="Naslov2"/>
        <w:numPr>
          <w:ilvl w:val="1"/>
          <w:numId w:val="5"/>
        </w:numPr>
        <w:spacing w:before="120" w:line="240" w:lineRule="auto"/>
        <w:rPr>
          <w:szCs w:val="24"/>
        </w:rPr>
      </w:pPr>
      <w:bookmarkStart w:id="131" w:name="_Toc324147793"/>
      <w:bookmarkStart w:id="132" w:name="_Toc324148076"/>
      <w:bookmarkStart w:id="133" w:name="_Toc324150015"/>
      <w:bookmarkStart w:id="134" w:name="_Toc144893082"/>
      <w:r w:rsidRPr="00BD7610">
        <w:rPr>
          <w:szCs w:val="24"/>
        </w:rPr>
        <w:t>Rok valjanosti ponude</w:t>
      </w:r>
      <w:bookmarkEnd w:id="131"/>
      <w:bookmarkEnd w:id="132"/>
      <w:bookmarkEnd w:id="133"/>
      <w:bookmarkEnd w:id="134"/>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5" w:name="_Toc324147794"/>
      <w:bookmarkStart w:id="136" w:name="_Toc324148077"/>
      <w:bookmarkStart w:id="137" w:name="_Toc324150016"/>
    </w:p>
    <w:p w14:paraId="0C27BB6B" w14:textId="77777777" w:rsidR="00A175C6" w:rsidRPr="00BD7610" w:rsidRDefault="00A175C6" w:rsidP="00366189">
      <w:pPr>
        <w:pStyle w:val="Naslov1"/>
        <w:numPr>
          <w:ilvl w:val="0"/>
          <w:numId w:val="5"/>
        </w:numPr>
        <w:spacing w:before="0" w:line="240" w:lineRule="auto"/>
        <w:rPr>
          <w:szCs w:val="24"/>
        </w:rPr>
      </w:pPr>
      <w:bookmarkStart w:id="138" w:name="_Toc144893083"/>
      <w:r w:rsidRPr="00BD7610">
        <w:rPr>
          <w:szCs w:val="24"/>
        </w:rPr>
        <w:t>OSTALE ODREDBE</w:t>
      </w:r>
      <w:bookmarkEnd w:id="135"/>
      <w:bookmarkEnd w:id="136"/>
      <w:bookmarkEnd w:id="137"/>
      <w:bookmarkEnd w:id="138"/>
    </w:p>
    <w:p w14:paraId="6B4DA593"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9" w:name="_Toc324147795"/>
      <w:bookmarkStart w:id="140" w:name="_Toc324148078"/>
      <w:bookmarkStart w:id="141" w:name="_Toc324150017"/>
      <w:bookmarkStart w:id="142" w:name="_Toc203370124"/>
      <w:bookmarkStart w:id="143" w:name="_Toc211731139"/>
      <w:bookmarkStart w:id="144" w:name="_Toc323802894"/>
      <w:bookmarkStart w:id="145" w:name="_Toc323812662"/>
      <w:bookmarkStart w:id="146" w:name="_Toc323813783"/>
      <w:bookmarkStart w:id="147" w:name="_Toc144893084"/>
      <w:r w:rsidRPr="00BF0DBA">
        <w:rPr>
          <w:rStyle w:val="Naslov2Char"/>
          <w:szCs w:val="24"/>
        </w:rPr>
        <w:t>Odredbe koje se odnose na zajednicu</w:t>
      </w:r>
      <w:r w:rsidR="000B45B0" w:rsidRPr="00BF0DBA">
        <w:rPr>
          <w:rStyle w:val="Naslov2Char"/>
          <w:szCs w:val="24"/>
        </w:rPr>
        <w:t xml:space="preserve"> gospodarskih subjekata</w:t>
      </w:r>
      <w:bookmarkEnd w:id="147"/>
      <w:r w:rsidRPr="00BF0DBA">
        <w:rPr>
          <w:rStyle w:val="Naslov2Char"/>
          <w:szCs w:val="24"/>
        </w:rPr>
        <w:t xml:space="preserve"> </w:t>
      </w:r>
      <w:bookmarkEnd w:id="139"/>
      <w:bookmarkEnd w:id="140"/>
      <w:bookmarkEnd w:id="141"/>
    </w:p>
    <w:p w14:paraId="2FAD95FF" w14:textId="77777777" w:rsidR="00CC3C75" w:rsidRPr="00111311" w:rsidRDefault="00CC3C75" w:rsidP="00CC3C75">
      <w:pPr>
        <w:spacing w:before="120" w:after="0" w:line="240" w:lineRule="auto"/>
        <w:jc w:val="both"/>
        <w:rPr>
          <w:rFonts w:ascii="Times New Roman" w:hAnsi="Times New Roman"/>
          <w:sz w:val="24"/>
          <w:szCs w:val="24"/>
        </w:rPr>
      </w:pPr>
      <w:bookmarkStart w:id="148" w:name="_Toc324147796"/>
      <w:bookmarkStart w:id="149" w:name="_Toc324148079"/>
      <w:bookmarkStart w:id="150"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31601FA5" w14:textId="77777777" w:rsidR="00CC3C75" w:rsidRPr="001A07DA" w:rsidRDefault="00CC3C75" w:rsidP="00CC3C75">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4FAAC5C5" w14:textId="77777777" w:rsidR="00CC3C75" w:rsidRPr="00111311" w:rsidRDefault="00CC3C75" w:rsidP="00CC3C7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657205AF" w14:textId="77777777" w:rsidR="00CC3C75" w:rsidRPr="00111311" w:rsidRDefault="00CC3C75" w:rsidP="00CC3C7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6250F2B9" w14:textId="77777777" w:rsidR="00CC3C75" w:rsidRPr="00111311" w:rsidRDefault="00CC3C75" w:rsidP="00CC3C7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BD7610" w:rsidRDefault="004E5452" w:rsidP="001C674D">
      <w:pPr>
        <w:pStyle w:val="Naslov2"/>
        <w:numPr>
          <w:ilvl w:val="1"/>
          <w:numId w:val="5"/>
        </w:numPr>
        <w:spacing w:before="120" w:line="240" w:lineRule="auto"/>
        <w:rPr>
          <w:szCs w:val="24"/>
          <w:lang w:eastAsia="hr-HR"/>
        </w:rPr>
      </w:pPr>
      <w:bookmarkStart w:id="151" w:name="_Toc144893085"/>
      <w:r w:rsidRPr="00BD7610">
        <w:rPr>
          <w:szCs w:val="24"/>
          <w:lang w:eastAsia="hr-HR"/>
        </w:rPr>
        <w:t xml:space="preserve">Odredbe koje se odnose na </w:t>
      </w:r>
      <w:bookmarkEnd w:id="148"/>
      <w:bookmarkEnd w:id="149"/>
      <w:bookmarkEnd w:id="150"/>
      <w:r w:rsidR="0021329E">
        <w:rPr>
          <w:szCs w:val="24"/>
          <w:lang w:eastAsia="hr-HR"/>
        </w:rPr>
        <w:t>podugovaratelje</w:t>
      </w:r>
      <w:bookmarkEnd w:id="151"/>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2" w:name="_Toc324147797"/>
      <w:bookmarkStart w:id="153" w:name="_Toc324148080"/>
      <w:bookmarkStart w:id="154"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77777777"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77777777" w:rsidR="00065390" w:rsidRPr="00BD7610" w:rsidRDefault="004E5452" w:rsidP="001C674D">
      <w:pPr>
        <w:pStyle w:val="Naslov2"/>
        <w:numPr>
          <w:ilvl w:val="1"/>
          <w:numId w:val="5"/>
        </w:numPr>
        <w:spacing w:before="120" w:line="240" w:lineRule="auto"/>
        <w:rPr>
          <w:szCs w:val="24"/>
          <w:lang w:eastAsia="hr-HR"/>
        </w:rPr>
      </w:pPr>
      <w:bookmarkStart w:id="155" w:name="_Toc144893086"/>
      <w:r w:rsidRPr="00BD7610">
        <w:rPr>
          <w:szCs w:val="24"/>
          <w:lang w:eastAsia="hr-HR"/>
        </w:rPr>
        <w:t>Jamstva</w:t>
      </w:r>
      <w:bookmarkEnd w:id="152"/>
      <w:bookmarkEnd w:id="153"/>
      <w:bookmarkEnd w:id="154"/>
      <w:bookmarkEnd w:id="155"/>
    </w:p>
    <w:p w14:paraId="79E87DD6" w14:textId="77777777" w:rsidR="00065390" w:rsidRPr="0011304D" w:rsidRDefault="00065390" w:rsidP="00366189">
      <w:pPr>
        <w:pStyle w:val="Naslov3"/>
        <w:numPr>
          <w:ilvl w:val="2"/>
          <w:numId w:val="5"/>
        </w:numPr>
        <w:spacing w:before="120" w:line="240" w:lineRule="auto"/>
        <w:rPr>
          <w:szCs w:val="24"/>
        </w:rPr>
      </w:pPr>
      <w:bookmarkStart w:id="156" w:name="_Toc324147798"/>
      <w:bookmarkStart w:id="157" w:name="_Toc324148081"/>
      <w:bookmarkStart w:id="158" w:name="_Toc324150020"/>
      <w:bookmarkStart w:id="159" w:name="_Toc144893087"/>
      <w:r w:rsidRPr="0011304D">
        <w:rPr>
          <w:szCs w:val="24"/>
        </w:rPr>
        <w:t>J</w:t>
      </w:r>
      <w:r w:rsidR="008971AE" w:rsidRPr="0011304D">
        <w:rPr>
          <w:szCs w:val="24"/>
        </w:rPr>
        <w:t>amstvo</w:t>
      </w:r>
      <w:r w:rsidRPr="0011304D">
        <w:rPr>
          <w:szCs w:val="24"/>
        </w:rPr>
        <w:t xml:space="preserve"> </w:t>
      </w:r>
      <w:bookmarkEnd w:id="156"/>
      <w:bookmarkEnd w:id="157"/>
      <w:r w:rsidR="008971AE" w:rsidRPr="0011304D">
        <w:rPr>
          <w:szCs w:val="24"/>
        </w:rPr>
        <w:t>za ozbiljnost ponude</w:t>
      </w:r>
      <w:bookmarkEnd w:id="158"/>
      <w:bookmarkEnd w:id="159"/>
    </w:p>
    <w:p w14:paraId="6730856F" w14:textId="0E86FF20" w:rsidR="00065390" w:rsidRPr="00BD7610" w:rsidRDefault="00065390" w:rsidP="001440FD">
      <w:pPr>
        <w:spacing w:before="120" w:after="0" w:line="240" w:lineRule="auto"/>
        <w:jc w:val="both"/>
        <w:rPr>
          <w:rFonts w:ascii="Times New Roman" w:hAnsi="Times New Roman"/>
          <w:b/>
          <w:sz w:val="24"/>
          <w:szCs w:val="24"/>
        </w:rPr>
      </w:pPr>
      <w:r w:rsidRPr="00A77AD0">
        <w:rPr>
          <w:rFonts w:ascii="Times New Roman" w:hAnsi="Times New Roman"/>
          <w:sz w:val="24"/>
          <w:szCs w:val="24"/>
        </w:rPr>
        <w:t>Za ozbiljnost ponude – u obli</w:t>
      </w:r>
      <w:r w:rsidR="005E0C59" w:rsidRPr="00A77AD0">
        <w:rPr>
          <w:rFonts w:ascii="Times New Roman" w:hAnsi="Times New Roman"/>
          <w:sz w:val="24"/>
          <w:szCs w:val="24"/>
        </w:rPr>
        <w:t>k</w:t>
      </w:r>
      <w:r w:rsidR="0008572A" w:rsidRPr="00A77AD0">
        <w:rPr>
          <w:rFonts w:ascii="Times New Roman" w:hAnsi="Times New Roman"/>
          <w:sz w:val="24"/>
          <w:szCs w:val="24"/>
        </w:rPr>
        <w:t xml:space="preserve">u novčanog pologa u iznosu od </w:t>
      </w:r>
      <w:r w:rsidR="00CC3C75" w:rsidRPr="00811FC0">
        <w:rPr>
          <w:rFonts w:ascii="Times New Roman" w:hAnsi="Times New Roman"/>
          <w:sz w:val="24"/>
          <w:szCs w:val="24"/>
        </w:rPr>
        <w:t>4</w:t>
      </w:r>
      <w:r w:rsidRPr="00811FC0">
        <w:rPr>
          <w:rFonts w:ascii="Times New Roman" w:hAnsi="Times New Roman"/>
          <w:sz w:val="24"/>
          <w:szCs w:val="24"/>
        </w:rPr>
        <w:t xml:space="preserve">00,00 </w:t>
      </w:r>
      <w:r w:rsidR="00CC3C75" w:rsidRPr="00811FC0">
        <w:rPr>
          <w:rFonts w:ascii="Times New Roman" w:hAnsi="Times New Roman"/>
          <w:sz w:val="24"/>
          <w:szCs w:val="24"/>
        </w:rPr>
        <w:t>eura</w:t>
      </w:r>
      <w:r w:rsidR="00775CA5" w:rsidRPr="00A77AD0">
        <w:rPr>
          <w:rFonts w:ascii="Times New Roman" w:hAnsi="Times New Roman"/>
          <w:sz w:val="24"/>
          <w:szCs w:val="24"/>
        </w:rPr>
        <w:t>. Novčani polog</w:t>
      </w:r>
      <w:r w:rsidR="00775CA5">
        <w:rPr>
          <w:rFonts w:ascii="Times New Roman" w:hAnsi="Times New Roman"/>
          <w:sz w:val="24"/>
          <w:szCs w:val="24"/>
        </w:rPr>
        <w:t xml:space="preserve"> potrebno je</w:t>
      </w:r>
      <w:r w:rsidRPr="00BD7610">
        <w:rPr>
          <w:rFonts w:ascii="Times New Roman" w:hAnsi="Times New Roman"/>
          <w:sz w:val="24"/>
          <w:szCs w:val="24"/>
        </w:rPr>
        <w:t xml:space="preserve"> upla</w:t>
      </w:r>
      <w:r w:rsidR="00775CA5">
        <w:rPr>
          <w:rFonts w:ascii="Times New Roman" w:hAnsi="Times New Roman"/>
          <w:sz w:val="24"/>
          <w:szCs w:val="24"/>
        </w:rPr>
        <w:t>titi</w:t>
      </w:r>
      <w:r w:rsidRPr="00BD7610">
        <w:rPr>
          <w:rFonts w:ascii="Times New Roman" w:hAnsi="Times New Roman"/>
          <w:sz w:val="24"/>
          <w:szCs w:val="24"/>
        </w:rPr>
        <w:t xml:space="preserve"> na žiro račun naručitelja </w:t>
      </w:r>
      <w:r w:rsidR="00297780" w:rsidRPr="001A1B04">
        <w:rPr>
          <w:rFonts w:ascii="Times New Roman" w:hAnsi="Times New Roman"/>
          <w:sz w:val="24"/>
          <w:szCs w:val="24"/>
        </w:rPr>
        <w:t>HR4423600001800005007</w:t>
      </w:r>
      <w:r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Pr="00BD7610">
        <w:rPr>
          <w:rFonts w:ascii="Times New Roman" w:hAnsi="Times New Roman"/>
          <w:sz w:val="24"/>
          <w:szCs w:val="24"/>
        </w:rPr>
        <w:t>68 7307-OIB.</w:t>
      </w:r>
    </w:p>
    <w:p w14:paraId="5A2FE399" w14:textId="77777777" w:rsidR="00CC3C75" w:rsidRPr="00BD7610" w:rsidRDefault="00CC3C75" w:rsidP="00CC3C7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7A3B545F" w14:textId="77777777" w:rsidR="00CC3C75" w:rsidRPr="00BD7610" w:rsidRDefault="00CC3C75" w:rsidP="00CC3C75">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ne prihvati ispravak računske pogreške</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23A4F89B"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E4442F" w:rsidRDefault="001F61E3" w:rsidP="00297780">
      <w:pPr>
        <w:pStyle w:val="Naslov3"/>
        <w:numPr>
          <w:ilvl w:val="2"/>
          <w:numId w:val="5"/>
        </w:numPr>
        <w:spacing w:before="120" w:line="240" w:lineRule="auto"/>
        <w:rPr>
          <w:szCs w:val="24"/>
        </w:rPr>
      </w:pPr>
      <w:bookmarkStart w:id="160" w:name="_Toc470077357"/>
      <w:bookmarkStart w:id="161" w:name="_Toc144893088"/>
      <w:r w:rsidRPr="00E4442F">
        <w:rPr>
          <w:szCs w:val="24"/>
        </w:rPr>
        <w:t>Jamstvo za uredno ispunjenje ugovora</w:t>
      </w:r>
      <w:bookmarkEnd w:id="160"/>
      <w:bookmarkEnd w:id="161"/>
      <w:r w:rsidRPr="00E4442F">
        <w:rPr>
          <w:szCs w:val="24"/>
        </w:rPr>
        <w:t xml:space="preserve">     </w:t>
      </w:r>
    </w:p>
    <w:p w14:paraId="3165FA5C" w14:textId="77777777" w:rsidR="00CC3C75" w:rsidRPr="00611ECD" w:rsidRDefault="00CC3C75" w:rsidP="00CC3C75">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10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72ED0268" w14:textId="77777777"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Odabrani ponuditelj jamstvo predaje Naručitelju,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naručitelj ima pravo raskinuti ugovor i naplatiti jamstvo za ozbiljnost ponude te zahtijevati naknadu cjelokupne štete koju je zbog toga pretrpio</w:t>
      </w:r>
      <w:r>
        <w:rPr>
          <w:rFonts w:ascii="Times New Roman" w:hAnsi="Times New Roman"/>
          <w:sz w:val="24"/>
          <w:szCs w:val="24"/>
        </w:rPr>
        <w:t>.</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62" w:name="_Toc479853424"/>
      <w:bookmarkStart w:id="163" w:name="_Toc324147799"/>
      <w:bookmarkStart w:id="164" w:name="_Toc324148082"/>
      <w:bookmarkStart w:id="165" w:name="_Toc324150021"/>
      <w:r w:rsidRPr="005A501D">
        <w:rPr>
          <w:rFonts w:ascii="Times New Roman" w:hAnsi="Times New Roman"/>
          <w:sz w:val="24"/>
          <w:szCs w:val="24"/>
        </w:rPr>
        <w:t>Jamstvo za uredno ispunjenje ugovora naplatit će se u slučaju povrede ugovorenih obveza.</w:t>
      </w:r>
    </w:p>
    <w:p w14:paraId="65439F50" w14:textId="77777777"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naručitelj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6E43A510" w14:textId="77777777" w:rsidR="00BF0DBA" w:rsidRPr="00A70775" w:rsidRDefault="00BF0DBA" w:rsidP="00366189">
      <w:pPr>
        <w:pStyle w:val="Naslov2"/>
        <w:numPr>
          <w:ilvl w:val="1"/>
          <w:numId w:val="5"/>
        </w:numPr>
        <w:spacing w:before="120" w:line="240" w:lineRule="auto"/>
      </w:pPr>
      <w:bookmarkStart w:id="166" w:name="_Toc144893089"/>
      <w:r w:rsidRPr="00A70775">
        <w:t>Izmjena, dopuna i povlačenje ponude</w:t>
      </w:r>
      <w:bookmarkEnd w:id="162"/>
      <w:bookmarkEnd w:id="166"/>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516E8670" w14:textId="77777777" w:rsidR="00CC3C75" w:rsidRDefault="00CC3C75" w:rsidP="005D35FA">
      <w:pPr>
        <w:spacing w:before="120" w:after="0" w:line="240" w:lineRule="auto"/>
        <w:jc w:val="both"/>
        <w:rPr>
          <w:rFonts w:ascii="Times New Roman" w:hAnsi="Times New Roman"/>
          <w:sz w:val="24"/>
          <w:szCs w:val="24"/>
        </w:rPr>
      </w:pPr>
    </w:p>
    <w:p w14:paraId="7AB4A928" w14:textId="77777777" w:rsidR="00DA0A26" w:rsidRPr="00BD7610" w:rsidRDefault="004E5452" w:rsidP="00366189">
      <w:pPr>
        <w:pStyle w:val="Naslov2"/>
        <w:numPr>
          <w:ilvl w:val="1"/>
          <w:numId w:val="5"/>
        </w:numPr>
        <w:tabs>
          <w:tab w:val="left" w:pos="0"/>
        </w:tabs>
        <w:spacing w:before="120" w:line="240" w:lineRule="auto"/>
        <w:rPr>
          <w:szCs w:val="24"/>
        </w:rPr>
      </w:pPr>
      <w:bookmarkStart w:id="167" w:name="_Toc324147800"/>
      <w:bookmarkStart w:id="168" w:name="_Toc324148083"/>
      <w:bookmarkStart w:id="169" w:name="_Toc324150022"/>
      <w:bookmarkStart w:id="170" w:name="_Toc144893090"/>
      <w:bookmarkEnd w:id="163"/>
      <w:bookmarkEnd w:id="164"/>
      <w:bookmarkEnd w:id="165"/>
      <w:r w:rsidRPr="00BD7610">
        <w:rPr>
          <w:szCs w:val="24"/>
        </w:rPr>
        <w:lastRenderedPageBreak/>
        <w:t>Datum, vrijeme i mjesto dostave i otvaranja ponuda</w:t>
      </w:r>
      <w:bookmarkEnd w:id="167"/>
      <w:bookmarkEnd w:id="168"/>
      <w:bookmarkEnd w:id="169"/>
      <w:bookmarkEnd w:id="170"/>
    </w:p>
    <w:p w14:paraId="7FCA551E" w14:textId="643AC42A" w:rsidR="000C5A3B" w:rsidRPr="001F4B46" w:rsidRDefault="00C11268" w:rsidP="001440FD">
      <w:pPr>
        <w:tabs>
          <w:tab w:val="left" w:pos="0"/>
        </w:tabs>
        <w:spacing w:before="120" w:after="0" w:line="240" w:lineRule="auto"/>
        <w:jc w:val="both"/>
        <w:rPr>
          <w:rFonts w:ascii="Times New Roman" w:hAnsi="Times New Roman"/>
          <w:b/>
          <w:sz w:val="24"/>
          <w:szCs w:val="24"/>
        </w:rPr>
      </w:pPr>
      <w:r w:rsidRPr="001F4B46">
        <w:rPr>
          <w:rFonts w:ascii="Times New Roman" w:hAnsi="Times New Roman"/>
          <w:sz w:val="24"/>
          <w:szCs w:val="24"/>
        </w:rPr>
        <w:t xml:space="preserve">Rok za dostavu ponuda je </w:t>
      </w:r>
      <w:r w:rsidR="001F4B46" w:rsidRPr="001F4B46">
        <w:rPr>
          <w:rFonts w:ascii="Times New Roman" w:hAnsi="Times New Roman"/>
          <w:b/>
          <w:sz w:val="24"/>
          <w:szCs w:val="24"/>
        </w:rPr>
        <w:t>14</w:t>
      </w:r>
      <w:r w:rsidR="004E36EC" w:rsidRPr="001F4B46">
        <w:rPr>
          <w:rFonts w:ascii="Times New Roman" w:hAnsi="Times New Roman"/>
          <w:b/>
          <w:sz w:val="24"/>
          <w:szCs w:val="24"/>
        </w:rPr>
        <w:t xml:space="preserve">. </w:t>
      </w:r>
      <w:r w:rsidR="001F4B46" w:rsidRPr="001F4B46">
        <w:rPr>
          <w:rFonts w:ascii="Times New Roman" w:hAnsi="Times New Roman"/>
          <w:b/>
          <w:sz w:val="24"/>
          <w:szCs w:val="24"/>
        </w:rPr>
        <w:t>rujna</w:t>
      </w:r>
      <w:r w:rsidR="00E76A55" w:rsidRPr="001F4B46">
        <w:rPr>
          <w:rFonts w:ascii="Times New Roman" w:hAnsi="Times New Roman"/>
          <w:b/>
          <w:sz w:val="24"/>
          <w:szCs w:val="24"/>
        </w:rPr>
        <w:t xml:space="preserve"> 20</w:t>
      </w:r>
      <w:r w:rsidR="005A501D" w:rsidRPr="001F4B46">
        <w:rPr>
          <w:rFonts w:ascii="Times New Roman" w:hAnsi="Times New Roman"/>
          <w:b/>
          <w:sz w:val="24"/>
          <w:szCs w:val="24"/>
        </w:rPr>
        <w:t>2</w:t>
      </w:r>
      <w:r w:rsidR="00CC3C75" w:rsidRPr="001F4B46">
        <w:rPr>
          <w:rFonts w:ascii="Times New Roman" w:hAnsi="Times New Roman"/>
          <w:b/>
          <w:sz w:val="24"/>
          <w:szCs w:val="24"/>
        </w:rPr>
        <w:t>3</w:t>
      </w:r>
      <w:r w:rsidR="00176A29" w:rsidRPr="001F4B46">
        <w:rPr>
          <w:rFonts w:ascii="Times New Roman" w:hAnsi="Times New Roman"/>
          <w:b/>
          <w:sz w:val="24"/>
          <w:szCs w:val="24"/>
        </w:rPr>
        <w:t>.</w:t>
      </w:r>
      <w:r w:rsidR="00F654B9" w:rsidRPr="001F4B46">
        <w:rPr>
          <w:rFonts w:ascii="Times New Roman" w:hAnsi="Times New Roman"/>
          <w:b/>
          <w:sz w:val="24"/>
          <w:szCs w:val="24"/>
        </w:rPr>
        <w:t xml:space="preserve"> </w:t>
      </w:r>
      <w:r w:rsidR="00176A29" w:rsidRPr="001F4B46">
        <w:rPr>
          <w:rFonts w:ascii="Times New Roman" w:hAnsi="Times New Roman"/>
          <w:b/>
          <w:sz w:val="24"/>
          <w:szCs w:val="24"/>
        </w:rPr>
        <w:t xml:space="preserve">godine </w:t>
      </w:r>
      <w:r w:rsidR="0068335C" w:rsidRPr="001F4B46">
        <w:rPr>
          <w:rFonts w:ascii="Times New Roman" w:hAnsi="Times New Roman"/>
          <w:b/>
          <w:sz w:val="24"/>
          <w:szCs w:val="24"/>
        </w:rPr>
        <w:t xml:space="preserve">do </w:t>
      </w:r>
      <w:r w:rsidR="0093327D" w:rsidRPr="001F4B46">
        <w:rPr>
          <w:rFonts w:ascii="Times New Roman" w:hAnsi="Times New Roman"/>
          <w:b/>
          <w:sz w:val="24"/>
          <w:szCs w:val="24"/>
        </w:rPr>
        <w:t>10</w:t>
      </w:r>
      <w:r w:rsidR="000C5A3B" w:rsidRPr="001F4B46">
        <w:rPr>
          <w:rFonts w:ascii="Times New Roman" w:hAnsi="Times New Roman"/>
          <w:b/>
          <w:sz w:val="24"/>
          <w:szCs w:val="24"/>
        </w:rPr>
        <w:t>:00 sati.</w:t>
      </w:r>
    </w:p>
    <w:p w14:paraId="10306E31" w14:textId="73ECE150" w:rsidR="00E034FA" w:rsidRPr="001F4B46" w:rsidRDefault="000C5A3B" w:rsidP="001440FD">
      <w:pPr>
        <w:tabs>
          <w:tab w:val="left" w:pos="0"/>
        </w:tabs>
        <w:spacing w:after="0" w:line="240" w:lineRule="auto"/>
        <w:jc w:val="both"/>
        <w:rPr>
          <w:rFonts w:ascii="Times New Roman" w:hAnsi="Times New Roman"/>
          <w:b/>
          <w:sz w:val="24"/>
          <w:szCs w:val="24"/>
        </w:rPr>
      </w:pPr>
      <w:r w:rsidRPr="001F4B46">
        <w:rPr>
          <w:rFonts w:ascii="Times New Roman" w:hAnsi="Times New Roman"/>
          <w:sz w:val="24"/>
          <w:szCs w:val="24"/>
        </w:rPr>
        <w:t xml:space="preserve">Ponude se dostavljaju na adresu: </w:t>
      </w:r>
      <w:r w:rsidR="00DA0A26" w:rsidRPr="001F4B46">
        <w:rPr>
          <w:rFonts w:ascii="Times New Roman" w:hAnsi="Times New Roman"/>
          <w:sz w:val="24"/>
          <w:szCs w:val="24"/>
        </w:rPr>
        <w:t>Varaždinska županija, Franjevački trg 7</w:t>
      </w:r>
      <w:r w:rsidRPr="001F4B46">
        <w:rPr>
          <w:rFonts w:ascii="Times New Roman" w:hAnsi="Times New Roman"/>
          <w:sz w:val="24"/>
          <w:szCs w:val="24"/>
        </w:rPr>
        <w:t xml:space="preserve">, 42000 Varaždin, </w:t>
      </w:r>
      <w:r w:rsidR="00DA0A26" w:rsidRPr="001F4B46">
        <w:rPr>
          <w:rFonts w:ascii="Times New Roman" w:hAnsi="Times New Roman"/>
          <w:sz w:val="24"/>
          <w:szCs w:val="24"/>
        </w:rPr>
        <w:t>a neposredno se mogu predati u županijsku pisarnicu</w:t>
      </w:r>
      <w:r w:rsidRPr="001F4B46">
        <w:rPr>
          <w:rFonts w:ascii="Times New Roman" w:hAnsi="Times New Roman"/>
          <w:sz w:val="24"/>
          <w:szCs w:val="24"/>
        </w:rPr>
        <w:t xml:space="preserve">, </w:t>
      </w:r>
      <w:r w:rsidR="001F4B46" w:rsidRPr="001F4B46">
        <w:rPr>
          <w:rFonts w:ascii="Times New Roman" w:hAnsi="Times New Roman"/>
          <w:b/>
          <w:sz w:val="24"/>
          <w:szCs w:val="24"/>
        </w:rPr>
        <w:t>14</w:t>
      </w:r>
      <w:r w:rsidR="00953AF9" w:rsidRPr="001F4B46">
        <w:rPr>
          <w:rFonts w:ascii="Times New Roman" w:hAnsi="Times New Roman"/>
          <w:b/>
          <w:sz w:val="24"/>
          <w:szCs w:val="24"/>
        </w:rPr>
        <w:t xml:space="preserve">. </w:t>
      </w:r>
      <w:r w:rsidR="001F4B46" w:rsidRPr="001F4B46">
        <w:rPr>
          <w:rFonts w:ascii="Times New Roman" w:hAnsi="Times New Roman"/>
          <w:b/>
          <w:sz w:val="24"/>
          <w:szCs w:val="24"/>
        </w:rPr>
        <w:t>rujna</w:t>
      </w:r>
      <w:r w:rsidR="00953AF9" w:rsidRPr="001F4B46">
        <w:rPr>
          <w:rFonts w:ascii="Times New Roman" w:hAnsi="Times New Roman"/>
          <w:b/>
          <w:sz w:val="24"/>
          <w:szCs w:val="24"/>
        </w:rPr>
        <w:t xml:space="preserve"> 202</w:t>
      </w:r>
      <w:r w:rsidR="00CC3C75" w:rsidRPr="001F4B46">
        <w:rPr>
          <w:rFonts w:ascii="Times New Roman" w:hAnsi="Times New Roman"/>
          <w:b/>
          <w:sz w:val="24"/>
          <w:szCs w:val="24"/>
        </w:rPr>
        <w:t>3</w:t>
      </w:r>
      <w:r w:rsidR="00953AF9" w:rsidRPr="001F4B46">
        <w:rPr>
          <w:rFonts w:ascii="Times New Roman" w:hAnsi="Times New Roman"/>
          <w:b/>
          <w:sz w:val="24"/>
          <w:szCs w:val="24"/>
        </w:rPr>
        <w:t xml:space="preserve">. godine do </w:t>
      </w:r>
      <w:r w:rsidR="0093327D" w:rsidRPr="001F4B46">
        <w:rPr>
          <w:rFonts w:ascii="Times New Roman" w:hAnsi="Times New Roman"/>
          <w:b/>
          <w:sz w:val="24"/>
          <w:szCs w:val="24"/>
        </w:rPr>
        <w:t>10</w:t>
      </w:r>
      <w:r w:rsidR="00953AF9" w:rsidRPr="001F4B46">
        <w:rPr>
          <w:rFonts w:ascii="Times New Roman" w:hAnsi="Times New Roman"/>
          <w:b/>
          <w:sz w:val="24"/>
          <w:szCs w:val="24"/>
        </w:rPr>
        <w:t>:00 sati</w:t>
      </w:r>
      <w:r w:rsidR="00E76A55" w:rsidRPr="001F4B46">
        <w:rPr>
          <w:rFonts w:ascii="Times New Roman" w:hAnsi="Times New Roman"/>
          <w:b/>
          <w:sz w:val="24"/>
          <w:szCs w:val="24"/>
        </w:rPr>
        <w:t>.</w:t>
      </w:r>
    </w:p>
    <w:p w14:paraId="2CFFFEE1" w14:textId="77777777" w:rsidR="000C5A3B" w:rsidRDefault="00675DBE" w:rsidP="005D35FA">
      <w:pPr>
        <w:tabs>
          <w:tab w:val="left" w:pos="0"/>
        </w:tabs>
        <w:spacing w:before="120" w:after="0" w:line="240" w:lineRule="auto"/>
        <w:jc w:val="both"/>
        <w:rPr>
          <w:rFonts w:ascii="Times New Roman" w:hAnsi="Times New Roman"/>
          <w:b/>
          <w:sz w:val="24"/>
          <w:szCs w:val="24"/>
        </w:rPr>
      </w:pPr>
      <w:r w:rsidRPr="001F4B46">
        <w:rPr>
          <w:rFonts w:ascii="Times New Roman" w:hAnsi="Times New Roman"/>
          <w:b/>
          <w:sz w:val="24"/>
          <w:szCs w:val="24"/>
        </w:rPr>
        <w:t>Otvaranje ponuda nije javno</w:t>
      </w:r>
      <w:r w:rsidR="00DA0A26" w:rsidRPr="001F4B46">
        <w:rPr>
          <w:rFonts w:ascii="Times New Roman" w:hAnsi="Times New Roman"/>
          <w:b/>
          <w:sz w:val="24"/>
          <w:szCs w:val="24"/>
        </w:rPr>
        <w:t>.</w:t>
      </w:r>
    </w:p>
    <w:p w14:paraId="73E1D69A" w14:textId="77777777" w:rsidR="004043E2" w:rsidRPr="0059018A" w:rsidRDefault="004043E2" w:rsidP="001C674D">
      <w:pPr>
        <w:pStyle w:val="Naslov2"/>
        <w:numPr>
          <w:ilvl w:val="1"/>
          <w:numId w:val="5"/>
        </w:numPr>
        <w:spacing w:before="120"/>
      </w:pPr>
      <w:bookmarkStart w:id="171" w:name="_Toc477507973"/>
      <w:bookmarkStart w:id="172" w:name="_Toc144893091"/>
      <w:r>
        <w:t>Izuzetno niska ponuda</w:t>
      </w:r>
      <w:bookmarkEnd w:id="171"/>
      <w:bookmarkEnd w:id="172"/>
    </w:p>
    <w:p w14:paraId="39F2BC1F"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366189">
      <w:pPr>
        <w:pStyle w:val="Naslov2"/>
        <w:numPr>
          <w:ilvl w:val="1"/>
          <w:numId w:val="5"/>
        </w:numPr>
        <w:spacing w:before="120"/>
      </w:pPr>
      <w:bookmarkStart w:id="173" w:name="_Toc365023768"/>
      <w:bookmarkStart w:id="174" w:name="_Toc368396994"/>
      <w:bookmarkStart w:id="175" w:name="_Toc479853427"/>
      <w:bookmarkStart w:id="176" w:name="_Toc144893092"/>
      <w:r w:rsidRPr="0059018A">
        <w:t>Pojašnjenje i upotpunjavanje ponude</w:t>
      </w:r>
      <w:bookmarkEnd w:id="173"/>
      <w:bookmarkEnd w:id="174"/>
      <w:bookmarkEnd w:id="175"/>
      <w:bookmarkEnd w:id="176"/>
    </w:p>
    <w:p w14:paraId="4E0D549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7" w:name="_Toc324147802"/>
      <w:bookmarkStart w:id="178" w:name="_Toc324148085"/>
      <w:bookmarkStart w:id="179"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1C674D">
      <w:pPr>
        <w:pStyle w:val="Naslov2"/>
        <w:numPr>
          <w:ilvl w:val="1"/>
          <w:numId w:val="5"/>
        </w:numPr>
        <w:spacing w:before="120"/>
      </w:pPr>
      <w:bookmarkStart w:id="180" w:name="_Toc144893093"/>
      <w:r w:rsidRPr="001F61E3">
        <w:t>Razlozi za odbijanje ponuda</w:t>
      </w:r>
      <w:bookmarkEnd w:id="180"/>
    </w:p>
    <w:p w14:paraId="7D1B5D3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75D4EDD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77777777"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Pr="00E574FD">
        <w:rPr>
          <w:sz w:val="24"/>
          <w:szCs w:val="24"/>
          <w:lang w:val="hr-HR"/>
        </w:rPr>
        <w:t>,</w:t>
      </w:r>
    </w:p>
    <w:p w14:paraId="1EE546CF" w14:textId="77777777" w:rsidR="004043E2" w:rsidRPr="0059018A" w:rsidRDefault="004043E2" w:rsidP="00366189">
      <w:pPr>
        <w:pStyle w:val="Naslov2"/>
        <w:numPr>
          <w:ilvl w:val="1"/>
          <w:numId w:val="5"/>
        </w:numPr>
        <w:spacing w:before="120"/>
        <w:ind w:left="426" w:hanging="426"/>
      </w:pPr>
      <w:bookmarkStart w:id="181" w:name="_Toc365023769"/>
      <w:bookmarkStart w:id="182" w:name="_Toc368396995"/>
      <w:bookmarkStart w:id="183" w:name="_Toc479853429"/>
      <w:bookmarkStart w:id="184" w:name="_Toc144893094"/>
      <w:r w:rsidRPr="0059018A">
        <w:t>Provjera ponuditelja</w:t>
      </w:r>
      <w:bookmarkEnd w:id="181"/>
      <w:bookmarkEnd w:id="182"/>
      <w:bookmarkEnd w:id="183"/>
      <w:bookmarkEnd w:id="184"/>
    </w:p>
    <w:p w14:paraId="6B1961C8" w14:textId="7229EFCF" w:rsidR="00CC3C75" w:rsidRPr="0059018A" w:rsidRDefault="00CC3C75" w:rsidP="00CC3C7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811FC0">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3CF59F60" w14:textId="77777777"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5D35FA">
      <w:pPr>
        <w:pStyle w:val="Naslov2"/>
        <w:numPr>
          <w:ilvl w:val="1"/>
          <w:numId w:val="5"/>
        </w:numPr>
        <w:spacing w:before="120" w:line="240" w:lineRule="auto"/>
        <w:ind w:left="567" w:hanging="567"/>
        <w:rPr>
          <w:szCs w:val="24"/>
        </w:rPr>
      </w:pPr>
      <w:bookmarkStart w:id="185" w:name="_Toc144893095"/>
      <w:r w:rsidRPr="00BD7610">
        <w:rPr>
          <w:szCs w:val="24"/>
        </w:rPr>
        <w:t xml:space="preserve">Donošenje </w:t>
      </w:r>
      <w:r w:rsidR="00E76A55">
        <w:rPr>
          <w:szCs w:val="24"/>
        </w:rPr>
        <w:t>obavijesti</w:t>
      </w:r>
      <w:r w:rsidRPr="00BD7610">
        <w:rPr>
          <w:szCs w:val="24"/>
        </w:rPr>
        <w:t xml:space="preserve"> o odabiru ili poništenju</w:t>
      </w:r>
      <w:bookmarkEnd w:id="177"/>
      <w:bookmarkEnd w:id="178"/>
      <w:bookmarkEnd w:id="179"/>
      <w:bookmarkEnd w:id="185"/>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366189">
      <w:pPr>
        <w:pStyle w:val="Naslov2"/>
        <w:numPr>
          <w:ilvl w:val="1"/>
          <w:numId w:val="5"/>
        </w:numPr>
        <w:spacing w:before="120"/>
        <w:ind w:left="567" w:hanging="567"/>
      </w:pPr>
      <w:bookmarkStart w:id="186" w:name="_Toc368396996"/>
      <w:bookmarkStart w:id="187" w:name="_Toc479853430"/>
      <w:bookmarkStart w:id="188" w:name="_Toc144893096"/>
      <w:r>
        <w:t>Tajnost dokumentacije gospodarskih subjekata</w:t>
      </w:r>
      <w:bookmarkEnd w:id="186"/>
      <w:bookmarkEnd w:id="187"/>
      <w:bookmarkEnd w:id="188"/>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54D4150E"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w:t>
      </w:r>
      <w:r w:rsidR="00C819BE">
        <w:rPr>
          <w:rFonts w:ascii="Times New Roman" w:hAnsi="Times New Roman"/>
          <w:sz w:val="24"/>
          <w:szCs w:val="24"/>
        </w:rPr>
        <w:t xml:space="preserve"> ponude.</w:t>
      </w:r>
    </w:p>
    <w:p w14:paraId="4FB2DA95" w14:textId="77777777" w:rsidR="004B5F91" w:rsidRPr="00BD7610" w:rsidRDefault="004E5452" w:rsidP="00366189">
      <w:pPr>
        <w:pStyle w:val="Naslov2"/>
        <w:numPr>
          <w:ilvl w:val="1"/>
          <w:numId w:val="5"/>
        </w:numPr>
        <w:spacing w:before="120" w:line="240" w:lineRule="auto"/>
        <w:ind w:left="567" w:hanging="567"/>
        <w:rPr>
          <w:szCs w:val="24"/>
        </w:rPr>
      </w:pPr>
      <w:bookmarkStart w:id="189" w:name="_Toc324147803"/>
      <w:bookmarkStart w:id="190" w:name="_Toc324148086"/>
      <w:bookmarkStart w:id="191" w:name="_Toc324150025"/>
      <w:bookmarkStart w:id="192" w:name="_Toc144893097"/>
      <w:r w:rsidRPr="00BD7610">
        <w:rPr>
          <w:szCs w:val="24"/>
        </w:rPr>
        <w:t xml:space="preserve">Rok, način i uvjeti </w:t>
      </w:r>
      <w:bookmarkStart w:id="193" w:name="_Toc203370125"/>
      <w:bookmarkStart w:id="194" w:name="_Toc211731140"/>
      <w:bookmarkEnd w:id="142"/>
      <w:bookmarkEnd w:id="143"/>
      <w:r w:rsidRPr="00BD7610">
        <w:rPr>
          <w:szCs w:val="24"/>
        </w:rPr>
        <w:t>plaćanja</w:t>
      </w:r>
      <w:bookmarkEnd w:id="144"/>
      <w:bookmarkEnd w:id="145"/>
      <w:bookmarkEnd w:id="146"/>
      <w:bookmarkEnd w:id="189"/>
      <w:bookmarkEnd w:id="190"/>
      <w:bookmarkEnd w:id="191"/>
      <w:bookmarkEnd w:id="192"/>
    </w:p>
    <w:p w14:paraId="72CA4CFD" w14:textId="73FD4E1D" w:rsidR="003B37E2" w:rsidRDefault="00ED32C6" w:rsidP="004043E2">
      <w:pPr>
        <w:spacing w:before="120" w:after="0" w:line="240" w:lineRule="auto"/>
        <w:jc w:val="both"/>
        <w:rPr>
          <w:rFonts w:ascii="Times New Roman" w:hAnsi="Times New Roman"/>
          <w:sz w:val="24"/>
          <w:szCs w:val="24"/>
        </w:rPr>
      </w:pPr>
      <w:bookmarkStart w:id="195" w:name="_Toc324147805"/>
      <w:bookmarkStart w:id="196" w:name="_Toc324148088"/>
      <w:bookmarkStart w:id="197" w:name="_Toc324150027"/>
      <w:bookmarkEnd w:id="193"/>
      <w:bookmarkEnd w:id="194"/>
      <w:r w:rsidRPr="00D906BA">
        <w:rPr>
          <w:rFonts w:ascii="Times New Roman" w:hAnsi="Times New Roman"/>
          <w:sz w:val="24"/>
          <w:szCs w:val="24"/>
        </w:rPr>
        <w:t xml:space="preserve">Predujam je isključen, kao i traženje sredstva osiguranja plaćanja, a plaćanje će se izvršiti </w:t>
      </w:r>
      <w:r>
        <w:rPr>
          <w:rFonts w:ascii="Times New Roman" w:hAnsi="Times New Roman"/>
          <w:sz w:val="24"/>
          <w:szCs w:val="24"/>
        </w:rPr>
        <w:t xml:space="preserve">nakon isporuke usluge u roku od </w:t>
      </w:r>
      <w:r w:rsidRPr="00F11B0D">
        <w:rPr>
          <w:rFonts w:ascii="Times New Roman" w:hAnsi="Times New Roman"/>
          <w:bCs/>
          <w:sz w:val="24"/>
        </w:rPr>
        <w:t xml:space="preserve">5 dana od primitka sredstava </w:t>
      </w:r>
      <w:r>
        <w:rPr>
          <w:rFonts w:ascii="Times New Roman" w:hAnsi="Times New Roman"/>
          <w:bCs/>
          <w:sz w:val="24"/>
        </w:rPr>
        <w:t>nadležnog m</w:t>
      </w:r>
      <w:r w:rsidRPr="00F11B0D">
        <w:rPr>
          <w:rFonts w:ascii="Times New Roman" w:hAnsi="Times New Roman"/>
          <w:bCs/>
          <w:sz w:val="24"/>
        </w:rPr>
        <w:t>inistarstva</w:t>
      </w:r>
      <w:r w:rsidRPr="00D906BA">
        <w:rPr>
          <w:rFonts w:ascii="Times New Roman" w:hAnsi="Times New Roman"/>
          <w:sz w:val="24"/>
          <w:szCs w:val="24"/>
        </w:rPr>
        <w:t>, na žiro račun odabranog ponuditelja</w:t>
      </w:r>
      <w:r w:rsidR="00970CA7" w:rsidRPr="00BD7610">
        <w:rPr>
          <w:rFonts w:ascii="Times New Roman" w:hAnsi="Times New Roman"/>
          <w:sz w:val="24"/>
          <w:szCs w:val="24"/>
        </w:rPr>
        <w:t>.</w:t>
      </w:r>
      <w:r w:rsidR="00970CA7">
        <w:rPr>
          <w:rFonts w:ascii="Times New Roman" w:hAnsi="Times New Roman"/>
          <w:sz w:val="24"/>
          <w:szCs w:val="24"/>
        </w:rPr>
        <w:t xml:space="preserve"> </w:t>
      </w:r>
    </w:p>
    <w:p w14:paraId="38493657" w14:textId="0BE9C4C4" w:rsidR="00C819BE"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C819BE">
        <w:rPr>
          <w:rFonts w:ascii="Times New Roman" w:hAnsi="Times New Roman"/>
          <w:sz w:val="24"/>
          <w:szCs w:val="24"/>
        </w:rPr>
        <w:t>.</w:t>
      </w:r>
    </w:p>
    <w:p w14:paraId="391E6537" w14:textId="3DDDAD21" w:rsidR="004043E2" w:rsidRPr="00540169" w:rsidRDefault="0093327D" w:rsidP="00366189">
      <w:pPr>
        <w:pStyle w:val="Naslov2"/>
        <w:numPr>
          <w:ilvl w:val="1"/>
          <w:numId w:val="5"/>
        </w:numPr>
        <w:spacing w:before="120"/>
        <w:ind w:left="567" w:hanging="567"/>
      </w:pPr>
      <w:bookmarkStart w:id="198" w:name="_Toc479853432"/>
      <w:bookmarkStart w:id="199" w:name="_Toc144893098"/>
      <w:r>
        <w:t>U</w:t>
      </w:r>
      <w:r w:rsidR="004043E2" w:rsidRPr="00540169">
        <w:t>govor</w:t>
      </w:r>
      <w:bookmarkEnd w:id="198"/>
      <w:bookmarkEnd w:id="199"/>
    </w:p>
    <w:p w14:paraId="5E1DC572" w14:textId="6207D15D"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C819BE">
        <w:rPr>
          <w:rFonts w:ascii="Times New Roman" w:hAnsi="Times New Roman"/>
          <w:sz w:val="24"/>
          <w:szCs w:val="24"/>
          <w:lang w:eastAsia="hr-HR"/>
        </w:rPr>
        <w:t xml:space="preserve">pisani </w:t>
      </w:r>
      <w:r>
        <w:rPr>
          <w:rFonts w:ascii="Times New Roman" w:hAnsi="Times New Roman"/>
          <w:sz w:val="24"/>
          <w:szCs w:val="24"/>
          <w:lang w:eastAsia="hr-HR"/>
        </w:rPr>
        <w:t xml:space="preserve">Ugovor o </w:t>
      </w:r>
      <w:r w:rsidR="00ED32C6">
        <w:rPr>
          <w:rFonts w:ascii="Times New Roman" w:hAnsi="Times New Roman"/>
          <w:sz w:val="24"/>
          <w:szCs w:val="24"/>
          <w:lang w:eastAsia="hr-HR"/>
        </w:rPr>
        <w:t>pružanju usluge</w:t>
      </w:r>
      <w:r w:rsidRPr="00F6767C">
        <w:rPr>
          <w:rFonts w:ascii="Times New Roman" w:hAnsi="Times New Roman"/>
          <w:sz w:val="24"/>
          <w:szCs w:val="24"/>
          <w:lang w:eastAsia="hr-HR"/>
        </w:rPr>
        <w:t xml:space="preserve">, </w:t>
      </w:r>
      <w:r w:rsidR="00ED32C6">
        <w:rPr>
          <w:rFonts w:ascii="Times New Roman" w:hAnsi="Times New Roman"/>
          <w:sz w:val="24"/>
          <w:szCs w:val="24"/>
          <w:lang w:eastAsia="hr-HR"/>
        </w:rPr>
        <w:t>sukladan</w:t>
      </w:r>
      <w:r w:rsidRPr="00F6767C">
        <w:rPr>
          <w:rFonts w:ascii="Times New Roman" w:hAnsi="Times New Roman"/>
          <w:sz w:val="24"/>
          <w:szCs w:val="24"/>
          <w:lang w:eastAsia="hr-HR"/>
        </w:rPr>
        <w:t xml:space="preserve">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3A521E94" w14:textId="77777777" w:rsidR="00163647" w:rsidRPr="00BD7610" w:rsidRDefault="004E5452" w:rsidP="00EC5727">
      <w:pPr>
        <w:pStyle w:val="Naslov2"/>
        <w:numPr>
          <w:ilvl w:val="1"/>
          <w:numId w:val="5"/>
        </w:numPr>
        <w:spacing w:before="120"/>
        <w:ind w:left="567" w:hanging="567"/>
      </w:pPr>
      <w:bookmarkStart w:id="200" w:name="_Toc144893099"/>
      <w:r w:rsidRPr="00BD7610">
        <w:lastRenderedPageBreak/>
        <w:t>Komunikacija s naručiteljem</w:t>
      </w:r>
      <w:bookmarkEnd w:id="200"/>
    </w:p>
    <w:p w14:paraId="7B6BE489" w14:textId="77777777"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5"/>
    <w:bookmarkEnd w:id="196"/>
    <w:bookmarkEnd w:id="197"/>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7777777" w:rsidR="00953AF9" w:rsidRPr="00953AF9"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201" w:name="_Toc324147806"/>
      <w:bookmarkStart w:id="202" w:name="_Toc324148089"/>
      <w:bookmarkStart w:id="203" w:name="_Toc324150028"/>
    </w:p>
    <w:p w14:paraId="1C9BEF0A" w14:textId="77777777" w:rsidR="00482EF5" w:rsidRPr="00EC5727" w:rsidRDefault="00482EF5" w:rsidP="00EC5727">
      <w:pPr>
        <w:spacing w:line="240" w:lineRule="auto"/>
        <w:jc w:val="right"/>
        <w:rPr>
          <w:rFonts w:ascii="Times New Roman" w:hAnsi="Times New Roman"/>
          <w:color w:val="000000"/>
          <w:sz w:val="24"/>
          <w:szCs w:val="24"/>
        </w:rPr>
      </w:pPr>
      <w:r>
        <w:br w:type="page"/>
      </w:r>
    </w:p>
    <w:p w14:paraId="252E255B" w14:textId="77777777" w:rsidR="005A3B50" w:rsidRPr="00BD7610" w:rsidRDefault="005A3B50" w:rsidP="007E0551">
      <w:pPr>
        <w:pStyle w:val="Naslov1"/>
        <w:spacing w:before="0" w:line="240" w:lineRule="auto"/>
      </w:pPr>
      <w:bookmarkStart w:id="204" w:name="_Toc144893100"/>
      <w:r w:rsidRPr="00BD7610">
        <w:lastRenderedPageBreak/>
        <w:t>PRILOG I</w:t>
      </w:r>
      <w:bookmarkEnd w:id="201"/>
      <w:bookmarkEnd w:id="202"/>
      <w:bookmarkEnd w:id="203"/>
      <w:r w:rsidR="002510DC" w:rsidRPr="00BD7610">
        <w:t>.</w:t>
      </w:r>
      <w:r w:rsidR="000C76EB" w:rsidRPr="00BD7610">
        <w:t xml:space="preserve"> Ponudbeni list</w:t>
      </w:r>
      <w:bookmarkEnd w:id="204"/>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C819BE" w:rsidRPr="00FC2EB7" w14:paraId="39D6EF2A" w14:textId="77777777" w:rsidTr="0083244E">
        <w:trPr>
          <w:trHeight w:val="1051"/>
        </w:trPr>
        <w:tc>
          <w:tcPr>
            <w:tcW w:w="605" w:type="dxa"/>
            <w:shd w:val="clear" w:color="auto" w:fill="auto"/>
            <w:vAlign w:val="center"/>
          </w:tcPr>
          <w:p w14:paraId="4CFA4835"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38B0F006" w14:textId="77777777" w:rsidR="00C819BE" w:rsidRPr="00FC2EB7" w:rsidRDefault="00C819BE" w:rsidP="0083244E">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76F4D6B1"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9DD2D34"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Franjevački trg 7, 42000 Varaždin</w:t>
            </w:r>
          </w:p>
          <w:p w14:paraId="251BE2C2"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C819BE" w:rsidRPr="00FC2EB7" w14:paraId="66E718CE" w14:textId="77777777" w:rsidTr="0083244E">
        <w:trPr>
          <w:trHeight w:val="448"/>
        </w:trPr>
        <w:tc>
          <w:tcPr>
            <w:tcW w:w="605" w:type="dxa"/>
            <w:shd w:val="clear" w:color="auto" w:fill="auto"/>
            <w:vAlign w:val="center"/>
          </w:tcPr>
          <w:p w14:paraId="05A1EB10"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2FC37F42"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Zajednica gospodarskih subjekata (zaokružiti)</w:t>
            </w:r>
          </w:p>
        </w:tc>
        <w:tc>
          <w:tcPr>
            <w:tcW w:w="4253" w:type="dxa"/>
            <w:vAlign w:val="center"/>
          </w:tcPr>
          <w:p w14:paraId="79F5D486"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C819BE" w:rsidRPr="00FC2EB7" w14:paraId="5B3A563E" w14:textId="77777777" w:rsidTr="0083244E">
        <w:trPr>
          <w:trHeight w:val="448"/>
        </w:trPr>
        <w:tc>
          <w:tcPr>
            <w:tcW w:w="605" w:type="dxa"/>
            <w:shd w:val="clear" w:color="auto" w:fill="auto"/>
            <w:vAlign w:val="center"/>
          </w:tcPr>
          <w:p w14:paraId="4AAF880D"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4B03462B"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ponuditelju/članu zajednice gospodarskih subjekata ovlaštenog za komunikaciju s naručiteljem</w:t>
            </w:r>
            <w:r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57A7CB97"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4B48E9C" w14:textId="77777777" w:rsidTr="0083244E">
        <w:trPr>
          <w:trHeight w:val="448"/>
        </w:trPr>
        <w:tc>
          <w:tcPr>
            <w:tcW w:w="605" w:type="dxa"/>
            <w:vAlign w:val="center"/>
          </w:tcPr>
          <w:p w14:paraId="680B6210"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7BDDBFA"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69ACC95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D7B3E58" w14:textId="77777777" w:rsidTr="0083244E">
        <w:trPr>
          <w:trHeight w:val="448"/>
        </w:trPr>
        <w:tc>
          <w:tcPr>
            <w:tcW w:w="605" w:type="dxa"/>
            <w:vAlign w:val="center"/>
          </w:tcPr>
          <w:p w14:paraId="3DCFAA26"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62BF457A"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5ED932B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A7ADC86" w14:textId="77777777" w:rsidTr="0083244E">
        <w:trPr>
          <w:trHeight w:val="448"/>
        </w:trPr>
        <w:tc>
          <w:tcPr>
            <w:tcW w:w="605" w:type="dxa"/>
            <w:vAlign w:val="center"/>
          </w:tcPr>
          <w:p w14:paraId="0C1381BA"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6364622F"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1D1785F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FE8DCD8" w14:textId="77777777" w:rsidTr="0083244E">
        <w:trPr>
          <w:trHeight w:val="448"/>
        </w:trPr>
        <w:tc>
          <w:tcPr>
            <w:tcW w:w="605" w:type="dxa"/>
            <w:vAlign w:val="center"/>
          </w:tcPr>
          <w:p w14:paraId="466AD653"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0BACF93C"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OIB (ili nacionalni identifikacijski broj prema zemlji sjedišta gospodarskog subjekta, ako je primjenjivo)</w:t>
            </w:r>
          </w:p>
        </w:tc>
        <w:tc>
          <w:tcPr>
            <w:tcW w:w="4253" w:type="dxa"/>
            <w:vAlign w:val="center"/>
          </w:tcPr>
          <w:p w14:paraId="05E2266D"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3E3551B3" w14:textId="77777777" w:rsidTr="0083244E">
        <w:trPr>
          <w:trHeight w:val="448"/>
        </w:trPr>
        <w:tc>
          <w:tcPr>
            <w:tcW w:w="605" w:type="dxa"/>
            <w:vAlign w:val="center"/>
          </w:tcPr>
          <w:p w14:paraId="336D1B9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7BC94B5F"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45D669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56B5575" w14:textId="77777777" w:rsidTr="0083244E">
        <w:trPr>
          <w:trHeight w:val="407"/>
        </w:trPr>
        <w:tc>
          <w:tcPr>
            <w:tcW w:w="605" w:type="dxa"/>
            <w:vAlign w:val="center"/>
          </w:tcPr>
          <w:p w14:paraId="1E8C0557"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7CB58EC1"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C326C23"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443910E" w14:textId="77777777" w:rsidTr="0083244E">
        <w:trPr>
          <w:trHeight w:val="448"/>
        </w:trPr>
        <w:tc>
          <w:tcPr>
            <w:tcW w:w="605" w:type="dxa"/>
            <w:vAlign w:val="center"/>
          </w:tcPr>
          <w:p w14:paraId="51BA1BB5"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6BC5BD0D"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BF294CF"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319E672D" w14:textId="77777777" w:rsidTr="0083244E">
        <w:trPr>
          <w:trHeight w:val="353"/>
        </w:trPr>
        <w:tc>
          <w:tcPr>
            <w:tcW w:w="605" w:type="dxa"/>
            <w:vAlign w:val="center"/>
          </w:tcPr>
          <w:p w14:paraId="6F20A757"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52C0ABF7"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44920A3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3ED9124" w14:textId="77777777" w:rsidTr="0083244E">
        <w:trPr>
          <w:trHeight w:val="339"/>
        </w:trPr>
        <w:tc>
          <w:tcPr>
            <w:tcW w:w="605" w:type="dxa"/>
            <w:vAlign w:val="center"/>
          </w:tcPr>
          <w:p w14:paraId="24E8ED9C"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16F03F5C"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19BB5D0E"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F66B67E" w14:textId="77777777" w:rsidTr="0083244E">
        <w:trPr>
          <w:trHeight w:val="329"/>
        </w:trPr>
        <w:tc>
          <w:tcPr>
            <w:tcW w:w="605" w:type="dxa"/>
            <w:vAlign w:val="center"/>
          </w:tcPr>
          <w:p w14:paraId="0BE5EE9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0EFFE364"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09C32B7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6E4E5DFD" w14:textId="77777777" w:rsidTr="0083244E">
        <w:trPr>
          <w:trHeight w:val="732"/>
        </w:trPr>
        <w:tc>
          <w:tcPr>
            <w:tcW w:w="605" w:type="dxa"/>
            <w:shd w:val="clear" w:color="auto" w:fill="auto"/>
            <w:vAlign w:val="center"/>
          </w:tcPr>
          <w:p w14:paraId="4273BFD6"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6D935A31"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48F807C1" w14:textId="1DA1EBA9" w:rsidR="00C819BE" w:rsidRPr="00FC2EB7" w:rsidRDefault="00C819BE" w:rsidP="0083244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Prijevoz učenika Srednje škole Ludbreg</w:t>
            </w:r>
          </w:p>
        </w:tc>
      </w:tr>
      <w:tr w:rsidR="00C819BE" w:rsidRPr="00FC2EB7" w14:paraId="2AA8F41C" w14:textId="77777777" w:rsidTr="0083244E">
        <w:trPr>
          <w:trHeight w:val="448"/>
        </w:trPr>
        <w:tc>
          <w:tcPr>
            <w:tcW w:w="605" w:type="dxa"/>
            <w:shd w:val="clear" w:color="auto" w:fill="auto"/>
            <w:vAlign w:val="center"/>
          </w:tcPr>
          <w:p w14:paraId="4F789BCF"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60FE396D"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podugovarateljima i podaci  o dijelu ugovora o jednostavnoj nabavi, ako se dio ugovora o jednostavnoj nabavi daje u podugovor</w:t>
            </w:r>
          </w:p>
        </w:tc>
        <w:tc>
          <w:tcPr>
            <w:tcW w:w="4253" w:type="dxa"/>
            <w:vAlign w:val="center"/>
          </w:tcPr>
          <w:p w14:paraId="13EDF3A6"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191BEB4" w14:textId="77777777" w:rsidTr="0083244E">
        <w:trPr>
          <w:trHeight w:val="462"/>
        </w:trPr>
        <w:tc>
          <w:tcPr>
            <w:tcW w:w="605" w:type="dxa"/>
            <w:vAlign w:val="center"/>
          </w:tcPr>
          <w:p w14:paraId="2EA9909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3A1DCAF3"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podugovaratelja</w:t>
            </w:r>
          </w:p>
        </w:tc>
        <w:tc>
          <w:tcPr>
            <w:tcW w:w="4253" w:type="dxa"/>
            <w:vAlign w:val="center"/>
          </w:tcPr>
          <w:p w14:paraId="23FFA60B"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D0763BE" w14:textId="77777777" w:rsidTr="0083244E">
        <w:trPr>
          <w:trHeight w:val="423"/>
        </w:trPr>
        <w:tc>
          <w:tcPr>
            <w:tcW w:w="605" w:type="dxa"/>
            <w:vAlign w:val="center"/>
          </w:tcPr>
          <w:p w14:paraId="6F4DB689"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136099FD"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podugovaratelja</w:t>
            </w:r>
          </w:p>
        </w:tc>
        <w:tc>
          <w:tcPr>
            <w:tcW w:w="4253" w:type="dxa"/>
            <w:vAlign w:val="center"/>
          </w:tcPr>
          <w:p w14:paraId="7C0027E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F81582A" w14:textId="77777777" w:rsidTr="0083244E">
        <w:trPr>
          <w:trHeight w:val="222"/>
        </w:trPr>
        <w:tc>
          <w:tcPr>
            <w:tcW w:w="605" w:type="dxa"/>
            <w:vAlign w:val="center"/>
          </w:tcPr>
          <w:p w14:paraId="0F8A4B11"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476E72E3"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OIB (ili nacionalni identifikacijski broj prema zemlji sjedišta gospodarskog subjekta, ako je primjenjivo)</w:t>
            </w:r>
          </w:p>
        </w:tc>
        <w:tc>
          <w:tcPr>
            <w:tcW w:w="4253" w:type="dxa"/>
            <w:vAlign w:val="center"/>
          </w:tcPr>
          <w:p w14:paraId="733A52A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518E3E4E" w14:textId="77777777" w:rsidTr="0083244E">
        <w:trPr>
          <w:trHeight w:val="427"/>
        </w:trPr>
        <w:tc>
          <w:tcPr>
            <w:tcW w:w="605" w:type="dxa"/>
            <w:vAlign w:val="center"/>
          </w:tcPr>
          <w:p w14:paraId="401FFD07"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263AD11B"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3974D14D"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4D82C5F" w14:textId="77777777" w:rsidTr="0083244E">
        <w:trPr>
          <w:trHeight w:val="222"/>
        </w:trPr>
        <w:tc>
          <w:tcPr>
            <w:tcW w:w="605" w:type="dxa"/>
            <w:vAlign w:val="center"/>
          </w:tcPr>
          <w:p w14:paraId="58F90D2D"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657B6531"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podugovaratelj u sustavu poreza na dodanu vrijednost</w:t>
            </w:r>
          </w:p>
        </w:tc>
        <w:tc>
          <w:tcPr>
            <w:tcW w:w="4253" w:type="dxa"/>
            <w:vAlign w:val="center"/>
          </w:tcPr>
          <w:p w14:paraId="49E5ED9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3695F2D" w14:textId="77777777" w:rsidTr="0083244E">
        <w:trPr>
          <w:trHeight w:val="360"/>
        </w:trPr>
        <w:tc>
          <w:tcPr>
            <w:tcW w:w="605" w:type="dxa"/>
            <w:vAlign w:val="center"/>
          </w:tcPr>
          <w:p w14:paraId="442AF7AD"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3F6C8668"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416D2676"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7155FC29" w14:textId="77777777" w:rsidTr="0083244E">
        <w:trPr>
          <w:trHeight w:val="411"/>
        </w:trPr>
        <w:tc>
          <w:tcPr>
            <w:tcW w:w="605" w:type="dxa"/>
            <w:vAlign w:val="center"/>
          </w:tcPr>
          <w:p w14:paraId="4C7500D0"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3FACFFA2"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6AD7BC0C"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3A7DD4D" w14:textId="77777777" w:rsidTr="0083244E">
        <w:trPr>
          <w:trHeight w:val="417"/>
        </w:trPr>
        <w:tc>
          <w:tcPr>
            <w:tcW w:w="605" w:type="dxa"/>
            <w:vAlign w:val="center"/>
          </w:tcPr>
          <w:p w14:paraId="0AB7AF01"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43C16173"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CC4596F"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0D291F8" w14:textId="77777777" w:rsidTr="0083244E">
        <w:trPr>
          <w:trHeight w:val="422"/>
        </w:trPr>
        <w:tc>
          <w:tcPr>
            <w:tcW w:w="605" w:type="dxa"/>
            <w:vAlign w:val="center"/>
          </w:tcPr>
          <w:p w14:paraId="19E1B50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vAlign w:val="center"/>
          </w:tcPr>
          <w:p w14:paraId="02EBAB03"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260C4C29"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0B08066A" w14:textId="77777777" w:rsidTr="0083244E">
        <w:trPr>
          <w:trHeight w:val="404"/>
        </w:trPr>
        <w:tc>
          <w:tcPr>
            <w:tcW w:w="605" w:type="dxa"/>
            <w:tcBorders>
              <w:bottom w:val="single" w:sz="4" w:space="0" w:color="999999"/>
            </w:tcBorders>
            <w:vAlign w:val="center"/>
          </w:tcPr>
          <w:p w14:paraId="6936B61A"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72F4E992" w14:textId="77777777" w:rsidR="00C819BE" w:rsidRPr="00FC2EB7" w:rsidRDefault="00C819BE" w:rsidP="0083244E">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38B175FC"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6301BC71" w14:textId="77777777" w:rsidTr="0083244E">
        <w:trPr>
          <w:trHeight w:val="538"/>
        </w:trPr>
        <w:tc>
          <w:tcPr>
            <w:tcW w:w="605" w:type="dxa"/>
            <w:shd w:val="clear" w:color="auto" w:fill="auto"/>
            <w:vAlign w:val="center"/>
          </w:tcPr>
          <w:p w14:paraId="4DEAB705"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407C2298"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7547EAA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54617995" w14:textId="77777777" w:rsidTr="0083244E">
        <w:trPr>
          <w:trHeight w:val="538"/>
        </w:trPr>
        <w:tc>
          <w:tcPr>
            <w:tcW w:w="605" w:type="dxa"/>
            <w:shd w:val="clear" w:color="auto" w:fill="auto"/>
            <w:vAlign w:val="center"/>
          </w:tcPr>
          <w:p w14:paraId="54A728AC"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BD01E5C"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Pr="00BD7610">
              <w:rPr>
                <w:rStyle w:val="Referencafusnote"/>
                <w:rFonts w:ascii="Times New Roman" w:hAnsi="Times New Roman"/>
                <w:sz w:val="24"/>
                <w:szCs w:val="24"/>
              </w:rPr>
              <w:footnoteReference w:id="2"/>
            </w:r>
          </w:p>
        </w:tc>
        <w:tc>
          <w:tcPr>
            <w:tcW w:w="4253" w:type="dxa"/>
            <w:vAlign w:val="center"/>
          </w:tcPr>
          <w:p w14:paraId="6A297B06"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394193CF" w14:textId="77777777" w:rsidTr="0083244E">
        <w:trPr>
          <w:trHeight w:val="538"/>
        </w:trPr>
        <w:tc>
          <w:tcPr>
            <w:tcW w:w="605" w:type="dxa"/>
            <w:shd w:val="clear" w:color="auto" w:fill="auto"/>
            <w:vAlign w:val="center"/>
          </w:tcPr>
          <w:p w14:paraId="3A823241"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2FCEBB62"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s porezom na dodanu vrijednost - brojkama</w:t>
            </w:r>
          </w:p>
        </w:tc>
        <w:tc>
          <w:tcPr>
            <w:tcW w:w="4253" w:type="dxa"/>
            <w:vAlign w:val="center"/>
          </w:tcPr>
          <w:p w14:paraId="28F77B4A"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53E56010" w14:textId="77777777" w:rsidTr="0083244E">
        <w:trPr>
          <w:trHeight w:val="538"/>
        </w:trPr>
        <w:tc>
          <w:tcPr>
            <w:tcW w:w="605" w:type="dxa"/>
            <w:shd w:val="clear" w:color="auto" w:fill="auto"/>
            <w:vAlign w:val="center"/>
          </w:tcPr>
          <w:p w14:paraId="23D04272"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p>
        </w:tc>
        <w:tc>
          <w:tcPr>
            <w:tcW w:w="4748" w:type="dxa"/>
            <w:shd w:val="clear" w:color="auto" w:fill="auto"/>
            <w:vAlign w:val="center"/>
          </w:tcPr>
          <w:p w14:paraId="0791C584"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 xml:space="preserve">Rok valjanosti ponude: </w:t>
            </w:r>
          </w:p>
        </w:tc>
        <w:tc>
          <w:tcPr>
            <w:tcW w:w="4253" w:type="dxa"/>
            <w:vAlign w:val="center"/>
          </w:tcPr>
          <w:p w14:paraId="7E5311F8"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BB295EB" w14:textId="77777777" w:rsidTr="0083244E">
        <w:trPr>
          <w:trHeight w:val="538"/>
        </w:trPr>
        <w:tc>
          <w:tcPr>
            <w:tcW w:w="605" w:type="dxa"/>
            <w:shd w:val="clear" w:color="auto" w:fill="auto"/>
            <w:vAlign w:val="center"/>
          </w:tcPr>
          <w:p w14:paraId="21A32127" w14:textId="77777777" w:rsidR="00C819BE" w:rsidRPr="00FC2EB7" w:rsidRDefault="00C819BE" w:rsidP="0083244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Pr="00FC2EB7">
              <w:rPr>
                <w:rFonts w:ascii="Times New Roman" w:hAnsi="Times New Roman"/>
                <w:color w:val="000000"/>
                <w:sz w:val="20"/>
                <w:szCs w:val="20"/>
              </w:rPr>
              <w:t>.</w:t>
            </w:r>
          </w:p>
        </w:tc>
        <w:tc>
          <w:tcPr>
            <w:tcW w:w="4748" w:type="dxa"/>
            <w:shd w:val="clear" w:color="auto" w:fill="auto"/>
            <w:vAlign w:val="center"/>
          </w:tcPr>
          <w:p w14:paraId="0A3B98C2"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2B5FF7CF" w14:textId="77777777" w:rsidR="00C819BE" w:rsidRPr="00FC2EB7" w:rsidRDefault="00C819BE" w:rsidP="0083244E">
            <w:pPr>
              <w:spacing w:after="0" w:line="240" w:lineRule="auto"/>
              <w:rPr>
                <w:rFonts w:ascii="Times New Roman" w:hAnsi="Times New Roman"/>
                <w:b/>
                <w:color w:val="000000"/>
                <w:sz w:val="20"/>
                <w:szCs w:val="2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318E93B4" w14:textId="77777777" w:rsidR="00C819BE" w:rsidRPr="00BD7610" w:rsidRDefault="00C819BE" w:rsidP="00C819BE">
      <w:pPr>
        <w:ind w:left="-35"/>
        <w:jc w:val="both"/>
        <w:rPr>
          <w:rFonts w:ascii="Times New Roman" w:hAnsi="Times New Roman"/>
          <w:b/>
        </w:rPr>
      </w:pPr>
      <w:bookmarkStart w:id="205" w:name="_Toc324147808"/>
      <w:bookmarkStart w:id="206" w:name="_Toc324148090"/>
      <w:bookmarkStart w:id="207" w:name="_Toc324150029"/>
      <w:bookmarkStart w:id="208" w:name="_Toc368397003"/>
      <w:bookmarkStart w:id="209" w:name="OLE_LINK1"/>
      <w:bookmarkStart w:id="210" w:name="_Toc324147812"/>
      <w:bookmarkStart w:id="211" w:name="_Toc324148094"/>
      <w:bookmarkStart w:id="212" w:name="_Toc324150033"/>
      <w:r w:rsidRPr="00BD7610">
        <w:rPr>
          <w:rFonts w:ascii="Times New Roman" w:hAnsi="Times New Roman"/>
          <w:b/>
        </w:rPr>
        <w:t xml:space="preserve">Uz ponudbeni list dostavljamo popis svih sastavnih dijelova i priloga ponude (Sadržaj ponude) uvezanih slijedećim redoslijedom: </w:t>
      </w:r>
    </w:p>
    <w:p w14:paraId="45C52AB8" w14:textId="77777777" w:rsidR="00C819BE" w:rsidRPr="00BD7610" w:rsidRDefault="00C819BE" w:rsidP="00C819BE">
      <w:pPr>
        <w:rPr>
          <w:rFonts w:ascii="Times New Roman" w:hAnsi="Times New Roman"/>
          <w:b/>
        </w:rPr>
      </w:pPr>
      <w:bookmarkStart w:id="213" w:name="_Toc323802901"/>
      <w:bookmarkStart w:id="214" w:name="_Toc323812669"/>
      <w:bookmarkStart w:id="215" w:name="_Toc323813790"/>
      <w:bookmarkStart w:id="216"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4B5E0" w14:textId="77777777" w:rsidR="00C819BE" w:rsidRPr="00BD7610" w:rsidRDefault="00C819BE" w:rsidP="00C819BE">
      <w:pPr>
        <w:rPr>
          <w:rFonts w:ascii="Times New Roman" w:hAnsi="Times New Roman"/>
          <w:b/>
        </w:rPr>
      </w:pPr>
      <w:r w:rsidRPr="00BD7610">
        <w:rPr>
          <w:rFonts w:ascii="Times New Roman" w:hAnsi="Times New Roman"/>
          <w:b/>
        </w:rPr>
        <w:t>Ponuditelj:</w:t>
      </w:r>
      <w:bookmarkEnd w:id="213"/>
      <w:bookmarkEnd w:id="214"/>
      <w:bookmarkEnd w:id="215"/>
      <w:bookmarkEnd w:id="216"/>
    </w:p>
    <w:p w14:paraId="27C234D5" w14:textId="77777777" w:rsidR="00C819BE" w:rsidRPr="00BD7610" w:rsidRDefault="00C819BE" w:rsidP="00C819BE">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61824" behindDoc="0" locked="0" layoutInCell="1" allowOverlap="1" wp14:anchorId="7A454808" wp14:editId="4EE961A0">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5F66B"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60719CC7" w14:textId="77777777" w:rsidR="00C819BE" w:rsidRPr="00BD7610" w:rsidRDefault="00C819BE" w:rsidP="00C819BE">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(ime i prezime osobe ovlaštene za zastupanje ponuditelja)</w:t>
      </w:r>
    </w:p>
    <w:p w14:paraId="0198707D" w14:textId="77777777" w:rsidR="00C819BE" w:rsidRDefault="00C819BE" w:rsidP="00C819BE">
      <w:pPr>
        <w:rPr>
          <w:b/>
          <w:bCs/>
        </w:rPr>
      </w:pPr>
      <w:r w:rsidRPr="00BD7610">
        <w:rPr>
          <w:rFonts w:ascii="Times New Roman" w:hAnsi="Times New Roman"/>
          <w:bCs/>
          <w:noProof/>
          <w:lang w:eastAsia="hr-HR"/>
        </w:rPr>
        <mc:AlternateContent>
          <mc:Choice Requires="wps">
            <w:drawing>
              <wp:anchor distT="0" distB="0" distL="114300" distR="114300" simplePos="0" relativeHeight="251662848" behindDoc="0" locked="0" layoutInCell="1" allowOverlap="1" wp14:anchorId="6A5327BD" wp14:editId="13287E17">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139FA" id="Line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502017FE" w14:textId="77777777" w:rsidR="00C819BE" w:rsidRDefault="00C819BE" w:rsidP="00C819BE">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28B4950D" w14:textId="77777777" w:rsidR="00E034FA" w:rsidRDefault="00E034FA" w:rsidP="00E034FA">
      <w:pPr>
        <w:pStyle w:val="Naslov2"/>
        <w:rPr>
          <w:szCs w:val="24"/>
        </w:rPr>
      </w:pPr>
      <w:bookmarkStart w:id="217" w:name="_Toc144893101"/>
      <w:r w:rsidRPr="00BD7610">
        <w:rPr>
          <w:szCs w:val="24"/>
        </w:rPr>
        <w:lastRenderedPageBreak/>
        <w:t>Dodatak Ponudbenom listu</w:t>
      </w:r>
      <w:bookmarkEnd w:id="205"/>
      <w:bookmarkEnd w:id="206"/>
      <w:bookmarkEnd w:id="207"/>
      <w:bookmarkEnd w:id="208"/>
      <w:bookmarkEnd w:id="217"/>
    </w:p>
    <w:p w14:paraId="32C6EF10" w14:textId="77777777" w:rsidR="00E034FA" w:rsidRPr="00406154" w:rsidRDefault="00E034FA" w:rsidP="00E034FA"/>
    <w:p w14:paraId="14CDFC67"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6506505B" w14:textId="77777777" w:rsidR="00C819BE" w:rsidRPr="00406154" w:rsidRDefault="00C819BE" w:rsidP="00C819BE">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3E458FF8" w14:textId="77777777" w:rsidR="00C819BE" w:rsidRPr="000E0CF5" w:rsidRDefault="00C819BE" w:rsidP="00C819BE">
      <w:pPr>
        <w:pStyle w:val="Odlomakpopisa"/>
        <w:numPr>
          <w:ilvl w:val="0"/>
          <w:numId w:val="13"/>
        </w:numPr>
        <w:spacing w:after="0"/>
        <w:jc w:val="both"/>
        <w:rPr>
          <w:rFonts w:ascii="Times New Roman" w:hAnsi="Times New Roman"/>
          <w:sz w:val="24"/>
          <w:szCs w:val="24"/>
        </w:rPr>
      </w:pPr>
    </w:p>
    <w:p w14:paraId="0DB0FFED"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5A56F0FA"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54678468"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224F5E9A"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59ED0519"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74E97109"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AA2681F"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3813EDD"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0555059" w14:textId="77777777" w:rsidR="00C819BE" w:rsidRDefault="00C819BE" w:rsidP="00C819BE">
      <w:pPr>
        <w:spacing w:after="0"/>
        <w:ind w:left="3544" w:firstLine="708"/>
        <w:rPr>
          <w:rFonts w:ascii="Times New Roman" w:hAnsi="Times New Roman"/>
          <w:sz w:val="24"/>
          <w:szCs w:val="24"/>
        </w:rPr>
      </w:pPr>
    </w:p>
    <w:p w14:paraId="33F81251" w14:textId="77777777" w:rsidR="00C819BE" w:rsidRPr="00BD7610" w:rsidRDefault="00C819BE" w:rsidP="00C819BE">
      <w:pPr>
        <w:spacing w:after="0"/>
        <w:ind w:left="3544" w:firstLine="708"/>
        <w:rPr>
          <w:rFonts w:ascii="Times New Roman" w:hAnsi="Times New Roman"/>
          <w:sz w:val="24"/>
          <w:szCs w:val="24"/>
        </w:rPr>
      </w:pPr>
    </w:p>
    <w:p w14:paraId="4EE378CE" w14:textId="77777777" w:rsidR="00C819BE" w:rsidRPr="00BD7610" w:rsidRDefault="00C819BE" w:rsidP="00C819BE">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79E4657" w14:textId="77777777" w:rsidR="00C819BE" w:rsidRPr="00BD7610" w:rsidRDefault="00C819BE" w:rsidP="00C819B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DFD205D"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2CF88CB"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EBFBAFE" w14:textId="77777777" w:rsidR="00C819BE" w:rsidRPr="00E14796" w:rsidRDefault="00C819BE" w:rsidP="00C819BE">
      <w:pPr>
        <w:spacing w:after="0"/>
        <w:ind w:left="-426"/>
        <w:jc w:val="both"/>
        <w:rPr>
          <w:rFonts w:ascii="Times New Roman" w:hAnsi="Times New Roman"/>
          <w:sz w:val="16"/>
          <w:szCs w:val="16"/>
        </w:rPr>
      </w:pPr>
    </w:p>
    <w:p w14:paraId="1C75AE04" w14:textId="77777777" w:rsidR="00C819BE" w:rsidRPr="00BD7610" w:rsidRDefault="00C819BE" w:rsidP="00C819BE">
      <w:pPr>
        <w:spacing w:after="0"/>
        <w:ind w:left="-426"/>
        <w:jc w:val="both"/>
        <w:rPr>
          <w:rFonts w:ascii="Times New Roman" w:hAnsi="Times New Roman"/>
          <w:sz w:val="24"/>
          <w:szCs w:val="24"/>
        </w:rPr>
      </w:pPr>
      <w:r w:rsidRPr="00BD7610">
        <w:rPr>
          <w:rFonts w:ascii="Times New Roman" w:hAnsi="Times New Roman"/>
          <w:sz w:val="24"/>
          <w:szCs w:val="24"/>
        </w:rPr>
        <w:t>2)</w:t>
      </w:r>
    </w:p>
    <w:p w14:paraId="69A1A026"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7889C3B1"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58256119"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2D0AE967"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16A8EEC9"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69DD4ABE"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69893DED"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119A44F"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FC14429" w14:textId="77777777" w:rsidR="00C819BE" w:rsidRDefault="00C819BE" w:rsidP="00C819BE">
      <w:pPr>
        <w:spacing w:after="0"/>
        <w:ind w:left="3540" w:firstLine="708"/>
        <w:rPr>
          <w:rFonts w:ascii="Times New Roman" w:hAnsi="Times New Roman"/>
          <w:sz w:val="24"/>
          <w:szCs w:val="24"/>
        </w:rPr>
      </w:pPr>
    </w:p>
    <w:p w14:paraId="1460D474" w14:textId="77777777" w:rsidR="00C819BE" w:rsidRDefault="00C819BE" w:rsidP="00C819BE">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61C32DC5" w14:textId="77777777" w:rsidR="00C819BE" w:rsidRPr="00BD7610" w:rsidRDefault="00C819BE" w:rsidP="00C819BE">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17BFD149" w14:textId="77777777" w:rsidR="00C819BE" w:rsidRPr="00BD7610" w:rsidRDefault="00C819BE" w:rsidP="00C819B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34CC9485"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76A723B"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8" w:name="_Toc144893102"/>
      <w:bookmarkEnd w:id="209"/>
      <w:r w:rsidRPr="00BD7610">
        <w:rPr>
          <w:lang w:eastAsia="hr-HR"/>
        </w:rPr>
        <w:lastRenderedPageBreak/>
        <w:t>PRILOG</w:t>
      </w:r>
      <w:bookmarkEnd w:id="210"/>
      <w:bookmarkEnd w:id="211"/>
      <w:bookmarkEnd w:id="212"/>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9"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8"/>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1B5E7F2E" w14:textId="77777777" w:rsidR="00C819BE" w:rsidRPr="00ED3A2B" w:rsidRDefault="00C819BE" w:rsidP="00C819BE">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1341C036" w14:textId="77777777" w:rsidR="00C819BE" w:rsidRDefault="00C819BE" w:rsidP="00C819BE">
      <w:pPr>
        <w:pStyle w:val="Default"/>
        <w:ind w:left="708" w:firstLine="708"/>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3A2B">
        <w:rPr>
          <w:rFonts w:ascii="Times New Roman" w:hAnsi="Times New Roman" w:cs="Times New Roman"/>
        </w:rPr>
        <w:t xml:space="preserve">(adresa stanovanja) </w:t>
      </w:r>
    </w:p>
    <w:p w14:paraId="5C778971" w14:textId="77777777" w:rsidR="00C819BE" w:rsidRPr="00ED3A2B" w:rsidRDefault="00C819BE" w:rsidP="00C819BE">
      <w:pPr>
        <w:pStyle w:val="Default"/>
        <w:jc w:val="both"/>
        <w:rPr>
          <w:rFonts w:ascii="Times New Roman" w:hAnsi="Times New Roman" w:cs="Times New Roman"/>
        </w:rPr>
      </w:pPr>
    </w:p>
    <w:p w14:paraId="70E0AC3C" w14:textId="77777777" w:rsidR="00C819BE" w:rsidRDefault="00C819BE" w:rsidP="00C819BE">
      <w:pPr>
        <w:pStyle w:val="Default"/>
        <w:jc w:val="both"/>
        <w:rPr>
          <w:rFonts w:ascii="Times New Roman" w:hAnsi="Times New Roman" w:cs="Times New Roman"/>
        </w:rPr>
      </w:pPr>
      <w:r w:rsidRPr="00ED3A2B">
        <w:rPr>
          <w:rFonts w:ascii="Times New Roman" w:hAnsi="Times New Roman" w:cs="Times New Roman"/>
        </w:rPr>
        <w:t xml:space="preserve">kao </w:t>
      </w:r>
      <w:r w:rsidRPr="000B1916">
        <w:rPr>
          <w:rFonts w:ascii="Times New Roman" w:hAnsi="Times New Roman" w:cs="Times New Roman"/>
        </w:rPr>
        <w:t>član upravnog, upravljačkog ili nadzornog tijela ima</w:t>
      </w:r>
      <w:r>
        <w:rPr>
          <w:rFonts w:ascii="Times New Roman" w:hAnsi="Times New Roman" w:cs="Times New Roman"/>
        </w:rPr>
        <w:t>m</w:t>
      </w:r>
      <w:r w:rsidRPr="000B1916">
        <w:rPr>
          <w:rFonts w:ascii="Times New Roman" w:hAnsi="Times New Roman" w:cs="Times New Roman"/>
        </w:rPr>
        <w:t xml:space="preserve"> ovlasti zastupanja, donošenja odluka ili nadzora gospodarskog subjekta</w:t>
      </w:r>
      <w:r w:rsidRPr="00ED3A2B">
        <w:rPr>
          <w:rFonts w:ascii="Times New Roman" w:hAnsi="Times New Roman" w:cs="Times New Roman"/>
        </w:rPr>
        <w:t xml:space="preserve"> </w:t>
      </w:r>
    </w:p>
    <w:p w14:paraId="763C611F" w14:textId="77777777" w:rsidR="00C819BE" w:rsidRPr="00ED3A2B" w:rsidRDefault="00C819BE" w:rsidP="00C819BE">
      <w:pPr>
        <w:pStyle w:val="Default"/>
        <w:jc w:val="both"/>
        <w:rPr>
          <w:rFonts w:ascii="Times New Roman" w:hAnsi="Times New Roman" w:cs="Times New Roman"/>
        </w:rPr>
      </w:pPr>
    </w:p>
    <w:p w14:paraId="0566CEB0" w14:textId="77777777" w:rsidR="00C819BE" w:rsidRPr="00ED3A2B" w:rsidRDefault="00C819BE" w:rsidP="00C819BE">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5413E31E" w14:textId="77777777" w:rsidR="00C819BE" w:rsidRDefault="00C819BE" w:rsidP="00C819BE">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19FCE40C" w14:textId="77777777" w:rsidR="00C819BE" w:rsidRPr="00ED3A2B" w:rsidRDefault="00C819BE" w:rsidP="00C819BE">
      <w:pPr>
        <w:pStyle w:val="Default"/>
        <w:ind w:left="1416" w:firstLine="708"/>
        <w:jc w:val="both"/>
        <w:rPr>
          <w:rFonts w:ascii="Times New Roman" w:hAnsi="Times New Roman" w:cs="Times New Roman"/>
        </w:rPr>
      </w:pPr>
    </w:p>
    <w:p w14:paraId="15C5544A" w14:textId="77777777" w:rsidR="00C819BE" w:rsidRDefault="00C819BE" w:rsidP="00C819BE">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E3F49A3" w14:textId="77777777" w:rsidR="00C819BE" w:rsidRPr="00ED3A2B" w:rsidRDefault="00C819BE" w:rsidP="00C819BE">
      <w:pPr>
        <w:pStyle w:val="Default"/>
        <w:jc w:val="both"/>
        <w:rPr>
          <w:rFonts w:ascii="Times New Roman" w:hAnsi="Times New Roman" w:cs="Times New Roman"/>
        </w:rPr>
      </w:pPr>
    </w:p>
    <w:p w14:paraId="6CF8D93D" w14:textId="77777777" w:rsidR="00C819BE" w:rsidRPr="00953AF9" w:rsidRDefault="00C819BE" w:rsidP="00C819BE">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3CC4895D"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C819BE">
        <w:rPr>
          <w:rFonts w:ascii="Times New Roman" w:hAnsi="Times New Roman" w:cs="Times New Roman"/>
        </w:rPr>
        <w:t>3</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77777777" w:rsidR="00566EB6" w:rsidRDefault="00566EB6" w:rsidP="00566EB6">
      <w:pPr>
        <w:pStyle w:val="Naslov1"/>
        <w:rPr>
          <w:lang w:eastAsia="hr-HR"/>
        </w:rPr>
      </w:pPr>
      <w:bookmarkStart w:id="220" w:name="_Toc144893103"/>
      <w:r>
        <w:rPr>
          <w:lang w:eastAsia="hr-HR"/>
        </w:rPr>
        <w:lastRenderedPageBreak/>
        <w:t>PRILOG III. Tehnička specifikacija</w:t>
      </w:r>
      <w:bookmarkEnd w:id="220"/>
    </w:p>
    <w:p w14:paraId="346677BA" w14:textId="77777777" w:rsidR="00566EB6" w:rsidRDefault="00566EB6">
      <w:pPr>
        <w:spacing w:after="0" w:line="240" w:lineRule="auto"/>
        <w:rPr>
          <w:lang w:eastAsia="hr-HR"/>
        </w:rPr>
      </w:pPr>
    </w:p>
    <w:p w14:paraId="5A0BF9BA" w14:textId="77777777" w:rsidR="00566EB6" w:rsidRDefault="00566EB6">
      <w:pPr>
        <w:spacing w:after="0" w:line="240" w:lineRule="auto"/>
        <w:rPr>
          <w:lang w:eastAsia="hr-HR"/>
        </w:rPr>
      </w:pPr>
    </w:p>
    <w:p w14:paraId="187848A3" w14:textId="77777777" w:rsidR="00566EB6" w:rsidRPr="00566EB6" w:rsidRDefault="00566EB6">
      <w:pPr>
        <w:spacing w:after="0" w:line="240" w:lineRule="auto"/>
        <w:rPr>
          <w:rFonts w:ascii="Times New Roman" w:hAnsi="Times New Roman"/>
          <w:sz w:val="24"/>
          <w:szCs w:val="24"/>
          <w:lang w:eastAsia="hr-HR"/>
        </w:rPr>
      </w:pPr>
      <w:r>
        <w:rPr>
          <w:rFonts w:ascii="Times New Roman" w:hAnsi="Times New Roman"/>
          <w:sz w:val="24"/>
          <w:szCs w:val="24"/>
          <w:lang w:eastAsia="hr-HR"/>
        </w:rPr>
        <w:t>Tehničke specifikacije nalaze se u privitku u Excel formatu.</w:t>
      </w:r>
    </w:p>
    <w:bookmarkEnd w:id="219"/>
    <w:p w14:paraId="5987568D" w14:textId="77777777" w:rsidR="00566EB6" w:rsidRDefault="00566EB6">
      <w:pPr>
        <w:spacing w:after="0" w:line="240" w:lineRule="auto"/>
        <w:rPr>
          <w:lang w:eastAsia="hr-HR"/>
        </w:rPr>
      </w:pPr>
    </w:p>
    <w:sectPr w:rsidR="00566EB6" w:rsidSect="00C56446">
      <w:footerReference w:type="even" r:id="rId10"/>
      <w:footerReference w:type="default" r:id="rId11"/>
      <w:footerReference w:type="first" r:id="rId12"/>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07E7" w14:textId="77777777" w:rsidR="00505108" w:rsidRDefault="00505108">
      <w:r>
        <w:separator/>
      </w:r>
    </w:p>
  </w:endnote>
  <w:endnote w:type="continuationSeparator" w:id="0">
    <w:p w14:paraId="6258CED4" w14:textId="77777777" w:rsidR="00505108" w:rsidRDefault="0050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789861855"/>
      <w:docPartObj>
        <w:docPartGallery w:val="Page Numbers (Bottom of Page)"/>
        <w:docPartUnique/>
      </w:docPartObj>
    </w:sdtPr>
    <w:sdtEndPr>
      <w:rPr>
        <w:rStyle w:val="Brojstranice"/>
      </w:rPr>
    </w:sdtEndPr>
    <w:sdtContent>
      <w:p w14:paraId="48AD92ED" w14:textId="77777777" w:rsidR="00AE415B" w:rsidRDefault="00AE415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AE415B" w:rsidRDefault="00AE415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38960468"/>
      <w:docPartObj>
        <w:docPartGallery w:val="Page Numbers (Bottom of Page)"/>
        <w:docPartUnique/>
      </w:docPartObj>
    </w:sdtPr>
    <w:sdtEndPr/>
    <w:sdtContent>
      <w:sdt>
        <w:sdtPr>
          <w:rPr>
            <w:sz w:val="18"/>
            <w:szCs w:val="18"/>
          </w:rPr>
          <w:id w:val="455378288"/>
          <w:docPartObj>
            <w:docPartGallery w:val="Page Numbers (Top of Page)"/>
            <w:docPartUnique/>
          </w:docPartObj>
        </w:sdtPr>
        <w:sdtEndPr/>
        <w:sdtContent>
          <w:p w14:paraId="63973646" w14:textId="290AC19A" w:rsidR="00AE415B" w:rsidRPr="009050D1" w:rsidRDefault="009050D1" w:rsidP="009050D1">
            <w:pPr>
              <w:pStyle w:val="Podnoje"/>
              <w:spacing w:after="0"/>
              <w:jc w:val="right"/>
              <w:rPr>
                <w:sz w:val="18"/>
                <w:szCs w:val="18"/>
              </w:rPr>
            </w:pPr>
            <w:r w:rsidRPr="009050D1">
              <w:rPr>
                <w:sz w:val="18"/>
                <w:szCs w:val="18"/>
              </w:rPr>
              <w:fldChar w:fldCharType="begin"/>
            </w:r>
            <w:r w:rsidRPr="009050D1">
              <w:rPr>
                <w:sz w:val="18"/>
                <w:szCs w:val="18"/>
              </w:rPr>
              <w:instrText>PAGE</w:instrText>
            </w:r>
            <w:r w:rsidRPr="009050D1">
              <w:rPr>
                <w:sz w:val="18"/>
                <w:szCs w:val="18"/>
              </w:rPr>
              <w:fldChar w:fldCharType="separate"/>
            </w:r>
            <w:r w:rsidRPr="009050D1">
              <w:rPr>
                <w:sz w:val="18"/>
                <w:szCs w:val="18"/>
                <w:lang w:val="hr-HR"/>
              </w:rPr>
              <w:t>2</w:t>
            </w:r>
            <w:r w:rsidRPr="009050D1">
              <w:rPr>
                <w:sz w:val="18"/>
                <w:szCs w:val="18"/>
              </w:rPr>
              <w:fldChar w:fldCharType="end"/>
            </w:r>
            <w:r w:rsidRPr="009050D1">
              <w:rPr>
                <w:sz w:val="18"/>
                <w:szCs w:val="18"/>
                <w:lang w:val="hr-HR"/>
              </w:rPr>
              <w:t>/</w:t>
            </w:r>
            <w:r w:rsidRPr="009050D1">
              <w:rPr>
                <w:sz w:val="18"/>
                <w:szCs w:val="18"/>
              </w:rPr>
              <w:fldChar w:fldCharType="begin"/>
            </w:r>
            <w:r w:rsidRPr="009050D1">
              <w:rPr>
                <w:sz w:val="18"/>
                <w:szCs w:val="18"/>
              </w:rPr>
              <w:instrText>NUMPAGES</w:instrText>
            </w:r>
            <w:r w:rsidRPr="009050D1">
              <w:rPr>
                <w:sz w:val="18"/>
                <w:szCs w:val="18"/>
              </w:rPr>
              <w:fldChar w:fldCharType="separate"/>
            </w:r>
            <w:r w:rsidRPr="009050D1">
              <w:rPr>
                <w:sz w:val="18"/>
                <w:szCs w:val="18"/>
                <w:lang w:val="hr-HR"/>
              </w:rPr>
              <w:t>2</w:t>
            </w:r>
            <w:r w:rsidRPr="009050D1">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994113"/>
      <w:docPartObj>
        <w:docPartGallery w:val="Page Numbers (Bottom of Page)"/>
        <w:docPartUnique/>
      </w:docPartObj>
    </w:sdtPr>
    <w:sdtEndPr/>
    <w:sdtContent>
      <w:sdt>
        <w:sdtPr>
          <w:id w:val="-1769616900"/>
          <w:docPartObj>
            <w:docPartGallery w:val="Page Numbers (Top of Page)"/>
            <w:docPartUnique/>
          </w:docPartObj>
        </w:sdtPr>
        <w:sdtEndPr/>
        <w:sdtContent>
          <w:p w14:paraId="77DB8C64" w14:textId="252C2177" w:rsidR="00AE415B" w:rsidRPr="00D77631" w:rsidRDefault="00AE415B" w:rsidP="00D77631">
            <w:pPr>
              <w:pStyle w:val="Podnoje"/>
              <w:spacing w:after="0"/>
              <w:jc w:val="right"/>
            </w:pPr>
            <w:r w:rsidRPr="00D77631">
              <w:rPr>
                <w:bCs/>
                <w:sz w:val="24"/>
                <w:szCs w:val="24"/>
              </w:rPr>
              <w:fldChar w:fldCharType="begin"/>
            </w:r>
            <w:r w:rsidRPr="00D77631">
              <w:rPr>
                <w:bCs/>
              </w:rPr>
              <w:instrText>PAGE</w:instrText>
            </w:r>
            <w:r w:rsidRPr="00D77631">
              <w:rPr>
                <w:bCs/>
                <w:sz w:val="24"/>
                <w:szCs w:val="24"/>
              </w:rPr>
              <w:fldChar w:fldCharType="separate"/>
            </w:r>
            <w:r w:rsidR="001B168A">
              <w:rPr>
                <w:bCs/>
                <w:noProof/>
              </w:rPr>
              <w:t>1</w:t>
            </w:r>
            <w:r w:rsidRPr="00D77631">
              <w:rPr>
                <w:bCs/>
                <w:sz w:val="24"/>
                <w:szCs w:val="24"/>
              </w:rPr>
              <w:fldChar w:fldCharType="end"/>
            </w:r>
            <w:r>
              <w:rPr>
                <w:lang w:val="hr-HR"/>
              </w:rPr>
              <w:t>/</w:t>
            </w:r>
            <w:r w:rsidRPr="00D77631">
              <w:rPr>
                <w:bCs/>
                <w:sz w:val="24"/>
                <w:szCs w:val="24"/>
              </w:rPr>
              <w:fldChar w:fldCharType="begin"/>
            </w:r>
            <w:r w:rsidRPr="00D77631">
              <w:rPr>
                <w:bCs/>
              </w:rPr>
              <w:instrText>NUMPAGES</w:instrText>
            </w:r>
            <w:r w:rsidRPr="00D77631">
              <w:rPr>
                <w:bCs/>
                <w:sz w:val="24"/>
                <w:szCs w:val="24"/>
              </w:rPr>
              <w:fldChar w:fldCharType="separate"/>
            </w:r>
            <w:r w:rsidR="001B168A">
              <w:rPr>
                <w:bCs/>
                <w:noProof/>
              </w:rPr>
              <w:t>21</w:t>
            </w:r>
            <w:r w:rsidRPr="00D7763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52E6" w14:textId="77777777" w:rsidR="00505108" w:rsidRDefault="00505108">
      <w:r>
        <w:separator/>
      </w:r>
    </w:p>
  </w:footnote>
  <w:footnote w:type="continuationSeparator" w:id="0">
    <w:p w14:paraId="1F02F852" w14:textId="77777777" w:rsidR="00505108" w:rsidRDefault="00505108">
      <w:r>
        <w:continuationSeparator/>
      </w:r>
    </w:p>
  </w:footnote>
  <w:footnote w:id="1">
    <w:p w14:paraId="2D2E2A6B"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F1E20BD" w14:textId="77777777" w:rsidR="00C819BE" w:rsidRPr="002F745E" w:rsidRDefault="00C819BE" w:rsidP="00C819BE">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9AD18F3"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A3021C"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4894D239"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44791007">
    <w:abstractNumId w:val="1"/>
  </w:num>
  <w:num w:numId="2" w16cid:durableId="1952777533">
    <w:abstractNumId w:val="5"/>
  </w:num>
  <w:num w:numId="3" w16cid:durableId="1410735892">
    <w:abstractNumId w:val="10"/>
  </w:num>
  <w:num w:numId="4" w16cid:durableId="1056199027">
    <w:abstractNumId w:val="8"/>
  </w:num>
  <w:num w:numId="5" w16cid:durableId="1682972950">
    <w:abstractNumId w:val="2"/>
  </w:num>
  <w:num w:numId="6" w16cid:durableId="1464613582">
    <w:abstractNumId w:val="11"/>
  </w:num>
  <w:num w:numId="7" w16cid:durableId="1850561862">
    <w:abstractNumId w:val="12"/>
  </w:num>
  <w:num w:numId="8" w16cid:durableId="339433854">
    <w:abstractNumId w:val="6"/>
  </w:num>
  <w:num w:numId="9" w16cid:durableId="581371558">
    <w:abstractNumId w:val="3"/>
  </w:num>
  <w:num w:numId="10" w16cid:durableId="2139956179">
    <w:abstractNumId w:val="4"/>
  </w:num>
  <w:num w:numId="11" w16cid:durableId="1018043672">
    <w:abstractNumId w:val="7"/>
  </w:num>
  <w:num w:numId="12" w16cid:durableId="1688411272">
    <w:abstractNumId w:val="0"/>
  </w:num>
  <w:num w:numId="13" w16cid:durableId="143224009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61040"/>
    <w:rsid w:val="0006445F"/>
    <w:rsid w:val="00064EFB"/>
    <w:rsid w:val="00065390"/>
    <w:rsid w:val="000674B5"/>
    <w:rsid w:val="000701A4"/>
    <w:rsid w:val="000703BB"/>
    <w:rsid w:val="00070B7F"/>
    <w:rsid w:val="00077DBE"/>
    <w:rsid w:val="0008060D"/>
    <w:rsid w:val="00080EF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0F7117"/>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68A"/>
    <w:rsid w:val="001B1F0F"/>
    <w:rsid w:val="001B68E1"/>
    <w:rsid w:val="001C0C85"/>
    <w:rsid w:val="001C1F5B"/>
    <w:rsid w:val="001C4BA0"/>
    <w:rsid w:val="001C674D"/>
    <w:rsid w:val="001D6E4D"/>
    <w:rsid w:val="001D7570"/>
    <w:rsid w:val="001D7F46"/>
    <w:rsid w:val="001F36DB"/>
    <w:rsid w:val="001F4B46"/>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81DA6"/>
    <w:rsid w:val="0028303C"/>
    <w:rsid w:val="00283F9A"/>
    <w:rsid w:val="00284039"/>
    <w:rsid w:val="00286693"/>
    <w:rsid w:val="002871B5"/>
    <w:rsid w:val="00291548"/>
    <w:rsid w:val="00295AE7"/>
    <w:rsid w:val="00297780"/>
    <w:rsid w:val="002A0CB9"/>
    <w:rsid w:val="002A4F7E"/>
    <w:rsid w:val="002A6EFA"/>
    <w:rsid w:val="002B483E"/>
    <w:rsid w:val="002B5CAA"/>
    <w:rsid w:val="002B7162"/>
    <w:rsid w:val="002C032F"/>
    <w:rsid w:val="002C06B6"/>
    <w:rsid w:val="002C3397"/>
    <w:rsid w:val="002C360A"/>
    <w:rsid w:val="002C46D2"/>
    <w:rsid w:val="002C6A6F"/>
    <w:rsid w:val="002D4AD9"/>
    <w:rsid w:val="002D55B3"/>
    <w:rsid w:val="002D6116"/>
    <w:rsid w:val="002D6FD4"/>
    <w:rsid w:val="002E22A1"/>
    <w:rsid w:val="002E469F"/>
    <w:rsid w:val="002E4721"/>
    <w:rsid w:val="002F1756"/>
    <w:rsid w:val="002F5F80"/>
    <w:rsid w:val="002F745E"/>
    <w:rsid w:val="00301F91"/>
    <w:rsid w:val="0030247C"/>
    <w:rsid w:val="003054B9"/>
    <w:rsid w:val="0031030F"/>
    <w:rsid w:val="00313347"/>
    <w:rsid w:val="00315835"/>
    <w:rsid w:val="003211F3"/>
    <w:rsid w:val="00321B8B"/>
    <w:rsid w:val="003236B6"/>
    <w:rsid w:val="00326C2A"/>
    <w:rsid w:val="00334D9E"/>
    <w:rsid w:val="00337EE8"/>
    <w:rsid w:val="00340EAB"/>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83A44"/>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D3E"/>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108"/>
    <w:rsid w:val="00505F23"/>
    <w:rsid w:val="00507A25"/>
    <w:rsid w:val="00516058"/>
    <w:rsid w:val="00516EED"/>
    <w:rsid w:val="00522769"/>
    <w:rsid w:val="00522FC9"/>
    <w:rsid w:val="0052530F"/>
    <w:rsid w:val="00526ABB"/>
    <w:rsid w:val="00544E50"/>
    <w:rsid w:val="005465B0"/>
    <w:rsid w:val="00551C96"/>
    <w:rsid w:val="0055237E"/>
    <w:rsid w:val="005638E0"/>
    <w:rsid w:val="005639C7"/>
    <w:rsid w:val="00565493"/>
    <w:rsid w:val="00566EB6"/>
    <w:rsid w:val="00572308"/>
    <w:rsid w:val="00575E90"/>
    <w:rsid w:val="00576CF7"/>
    <w:rsid w:val="00577221"/>
    <w:rsid w:val="00583749"/>
    <w:rsid w:val="005871DA"/>
    <w:rsid w:val="005878C8"/>
    <w:rsid w:val="00590756"/>
    <w:rsid w:val="00590EF4"/>
    <w:rsid w:val="005925C5"/>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E14"/>
    <w:rsid w:val="00620AAD"/>
    <w:rsid w:val="00621D60"/>
    <w:rsid w:val="00624816"/>
    <w:rsid w:val="00631501"/>
    <w:rsid w:val="006327D1"/>
    <w:rsid w:val="00636DBC"/>
    <w:rsid w:val="00637D27"/>
    <w:rsid w:val="00642D01"/>
    <w:rsid w:val="00643B7A"/>
    <w:rsid w:val="00645314"/>
    <w:rsid w:val="00650722"/>
    <w:rsid w:val="00655E8F"/>
    <w:rsid w:val="00660745"/>
    <w:rsid w:val="00660B8E"/>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448"/>
    <w:rsid w:val="006C2A9B"/>
    <w:rsid w:val="006C33F9"/>
    <w:rsid w:val="006C3B96"/>
    <w:rsid w:val="006C40F3"/>
    <w:rsid w:val="006C4795"/>
    <w:rsid w:val="006C7743"/>
    <w:rsid w:val="006D1649"/>
    <w:rsid w:val="006D21DE"/>
    <w:rsid w:val="006D3083"/>
    <w:rsid w:val="006D703E"/>
    <w:rsid w:val="006E626B"/>
    <w:rsid w:val="006E67A6"/>
    <w:rsid w:val="006E6AC5"/>
    <w:rsid w:val="006E739F"/>
    <w:rsid w:val="006F08E2"/>
    <w:rsid w:val="006F63DD"/>
    <w:rsid w:val="00701A95"/>
    <w:rsid w:val="00706BEB"/>
    <w:rsid w:val="00716C99"/>
    <w:rsid w:val="00717575"/>
    <w:rsid w:val="00723A85"/>
    <w:rsid w:val="00724399"/>
    <w:rsid w:val="007300D6"/>
    <w:rsid w:val="007315A3"/>
    <w:rsid w:val="00732B01"/>
    <w:rsid w:val="00737D8D"/>
    <w:rsid w:val="007427C8"/>
    <w:rsid w:val="007461B4"/>
    <w:rsid w:val="00750076"/>
    <w:rsid w:val="007506C7"/>
    <w:rsid w:val="00753E89"/>
    <w:rsid w:val="00754FEB"/>
    <w:rsid w:val="0075666E"/>
    <w:rsid w:val="00757CD3"/>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5AB1"/>
    <w:rsid w:val="007F64DF"/>
    <w:rsid w:val="007F7187"/>
    <w:rsid w:val="008012D1"/>
    <w:rsid w:val="00801811"/>
    <w:rsid w:val="00801CB6"/>
    <w:rsid w:val="00803E02"/>
    <w:rsid w:val="0080677B"/>
    <w:rsid w:val="00811FC0"/>
    <w:rsid w:val="0081454C"/>
    <w:rsid w:val="00815427"/>
    <w:rsid w:val="00817B03"/>
    <w:rsid w:val="008227D5"/>
    <w:rsid w:val="0082335C"/>
    <w:rsid w:val="00826D44"/>
    <w:rsid w:val="00827011"/>
    <w:rsid w:val="008316C0"/>
    <w:rsid w:val="00832827"/>
    <w:rsid w:val="008329F6"/>
    <w:rsid w:val="008336E6"/>
    <w:rsid w:val="0083532B"/>
    <w:rsid w:val="008368AB"/>
    <w:rsid w:val="00836CE1"/>
    <w:rsid w:val="00840D16"/>
    <w:rsid w:val="00841BE3"/>
    <w:rsid w:val="008554F3"/>
    <w:rsid w:val="008565D7"/>
    <w:rsid w:val="00856AD5"/>
    <w:rsid w:val="00860AEC"/>
    <w:rsid w:val="008650CD"/>
    <w:rsid w:val="00865AD4"/>
    <w:rsid w:val="00865B0C"/>
    <w:rsid w:val="00865E21"/>
    <w:rsid w:val="00872AAD"/>
    <w:rsid w:val="0087532B"/>
    <w:rsid w:val="00875D33"/>
    <w:rsid w:val="0088162E"/>
    <w:rsid w:val="00883F82"/>
    <w:rsid w:val="0088787C"/>
    <w:rsid w:val="00896397"/>
    <w:rsid w:val="008971AE"/>
    <w:rsid w:val="008A4823"/>
    <w:rsid w:val="008A507F"/>
    <w:rsid w:val="008A6828"/>
    <w:rsid w:val="008B1F0F"/>
    <w:rsid w:val="008B2AF9"/>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6228"/>
    <w:rsid w:val="008F65FA"/>
    <w:rsid w:val="008F7445"/>
    <w:rsid w:val="008F7973"/>
    <w:rsid w:val="00900483"/>
    <w:rsid w:val="00900F3F"/>
    <w:rsid w:val="009050D1"/>
    <w:rsid w:val="009056E5"/>
    <w:rsid w:val="00905952"/>
    <w:rsid w:val="00906B1F"/>
    <w:rsid w:val="00911EF6"/>
    <w:rsid w:val="00913B47"/>
    <w:rsid w:val="00920FA3"/>
    <w:rsid w:val="00930116"/>
    <w:rsid w:val="00931DAF"/>
    <w:rsid w:val="00932225"/>
    <w:rsid w:val="0093327D"/>
    <w:rsid w:val="0093478E"/>
    <w:rsid w:val="00940D5E"/>
    <w:rsid w:val="009425D8"/>
    <w:rsid w:val="00943353"/>
    <w:rsid w:val="009436D0"/>
    <w:rsid w:val="00953AF9"/>
    <w:rsid w:val="0095463A"/>
    <w:rsid w:val="0095466E"/>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7370"/>
    <w:rsid w:val="009C32B2"/>
    <w:rsid w:val="009D5E2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77AD0"/>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415B"/>
    <w:rsid w:val="00AE4640"/>
    <w:rsid w:val="00AF065B"/>
    <w:rsid w:val="00AF0F53"/>
    <w:rsid w:val="00AF36A7"/>
    <w:rsid w:val="00AF4F85"/>
    <w:rsid w:val="00AF5C8A"/>
    <w:rsid w:val="00AF5E1F"/>
    <w:rsid w:val="00B02075"/>
    <w:rsid w:val="00B0758B"/>
    <w:rsid w:val="00B077DB"/>
    <w:rsid w:val="00B10679"/>
    <w:rsid w:val="00B10EAF"/>
    <w:rsid w:val="00B135C6"/>
    <w:rsid w:val="00B147D0"/>
    <w:rsid w:val="00B243D1"/>
    <w:rsid w:val="00B30DD5"/>
    <w:rsid w:val="00B37F7A"/>
    <w:rsid w:val="00B404E6"/>
    <w:rsid w:val="00B4091B"/>
    <w:rsid w:val="00B411B5"/>
    <w:rsid w:val="00B41AD7"/>
    <w:rsid w:val="00B5390E"/>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3331"/>
    <w:rsid w:val="00BA5B15"/>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33DBD"/>
    <w:rsid w:val="00C370F2"/>
    <w:rsid w:val="00C37F2A"/>
    <w:rsid w:val="00C40227"/>
    <w:rsid w:val="00C52FAD"/>
    <w:rsid w:val="00C563E0"/>
    <w:rsid w:val="00C56446"/>
    <w:rsid w:val="00C568E8"/>
    <w:rsid w:val="00C57127"/>
    <w:rsid w:val="00C571B3"/>
    <w:rsid w:val="00C57945"/>
    <w:rsid w:val="00C61341"/>
    <w:rsid w:val="00C674C0"/>
    <w:rsid w:val="00C73283"/>
    <w:rsid w:val="00C77785"/>
    <w:rsid w:val="00C819BE"/>
    <w:rsid w:val="00C83B55"/>
    <w:rsid w:val="00C87E14"/>
    <w:rsid w:val="00C9029F"/>
    <w:rsid w:val="00C949F0"/>
    <w:rsid w:val="00C9514D"/>
    <w:rsid w:val="00C951B8"/>
    <w:rsid w:val="00CA0CDA"/>
    <w:rsid w:val="00CA1B7B"/>
    <w:rsid w:val="00CA39B3"/>
    <w:rsid w:val="00CA51DB"/>
    <w:rsid w:val="00CB7325"/>
    <w:rsid w:val="00CC3917"/>
    <w:rsid w:val="00CC3C75"/>
    <w:rsid w:val="00CC3D2E"/>
    <w:rsid w:val="00CC5EC6"/>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60DA"/>
    <w:rsid w:val="00D16B59"/>
    <w:rsid w:val="00D175CF"/>
    <w:rsid w:val="00D21EB1"/>
    <w:rsid w:val="00D2481C"/>
    <w:rsid w:val="00D27491"/>
    <w:rsid w:val="00D317C4"/>
    <w:rsid w:val="00D3233C"/>
    <w:rsid w:val="00D333B9"/>
    <w:rsid w:val="00D33F90"/>
    <w:rsid w:val="00D3493E"/>
    <w:rsid w:val="00D3553C"/>
    <w:rsid w:val="00D3646A"/>
    <w:rsid w:val="00D37BCE"/>
    <w:rsid w:val="00D37C8F"/>
    <w:rsid w:val="00D37E9E"/>
    <w:rsid w:val="00D458AE"/>
    <w:rsid w:val="00D478BF"/>
    <w:rsid w:val="00D5274A"/>
    <w:rsid w:val="00D52EAC"/>
    <w:rsid w:val="00D54265"/>
    <w:rsid w:val="00D542E7"/>
    <w:rsid w:val="00D66A9C"/>
    <w:rsid w:val="00D72A03"/>
    <w:rsid w:val="00D72FEF"/>
    <w:rsid w:val="00D75D74"/>
    <w:rsid w:val="00D77522"/>
    <w:rsid w:val="00D77631"/>
    <w:rsid w:val="00D81CD0"/>
    <w:rsid w:val="00D84BF3"/>
    <w:rsid w:val="00D8784F"/>
    <w:rsid w:val="00D87AB6"/>
    <w:rsid w:val="00D91799"/>
    <w:rsid w:val="00D93152"/>
    <w:rsid w:val="00DA0A26"/>
    <w:rsid w:val="00DA1248"/>
    <w:rsid w:val="00DA167D"/>
    <w:rsid w:val="00DA203E"/>
    <w:rsid w:val="00DA3F25"/>
    <w:rsid w:val="00DB2C9D"/>
    <w:rsid w:val="00DB437F"/>
    <w:rsid w:val="00DC0669"/>
    <w:rsid w:val="00DC1A7F"/>
    <w:rsid w:val="00DC41F8"/>
    <w:rsid w:val="00DC4AB2"/>
    <w:rsid w:val="00DC5187"/>
    <w:rsid w:val="00DC6AFE"/>
    <w:rsid w:val="00DD0ACD"/>
    <w:rsid w:val="00DE0888"/>
    <w:rsid w:val="00DE5953"/>
    <w:rsid w:val="00E00564"/>
    <w:rsid w:val="00E00E9E"/>
    <w:rsid w:val="00E01589"/>
    <w:rsid w:val="00E03135"/>
    <w:rsid w:val="00E034FA"/>
    <w:rsid w:val="00E04F15"/>
    <w:rsid w:val="00E101A8"/>
    <w:rsid w:val="00E10AF8"/>
    <w:rsid w:val="00E144CB"/>
    <w:rsid w:val="00E15A29"/>
    <w:rsid w:val="00E16363"/>
    <w:rsid w:val="00E16D7E"/>
    <w:rsid w:val="00E21532"/>
    <w:rsid w:val="00E22124"/>
    <w:rsid w:val="00E224AC"/>
    <w:rsid w:val="00E237C8"/>
    <w:rsid w:val="00E25466"/>
    <w:rsid w:val="00E306DD"/>
    <w:rsid w:val="00E35F21"/>
    <w:rsid w:val="00E4389B"/>
    <w:rsid w:val="00E4442F"/>
    <w:rsid w:val="00E45625"/>
    <w:rsid w:val="00E45F2A"/>
    <w:rsid w:val="00E4733D"/>
    <w:rsid w:val="00E501F7"/>
    <w:rsid w:val="00E5260D"/>
    <w:rsid w:val="00E56F0F"/>
    <w:rsid w:val="00E574FD"/>
    <w:rsid w:val="00E62474"/>
    <w:rsid w:val="00E66373"/>
    <w:rsid w:val="00E76A55"/>
    <w:rsid w:val="00E76D2B"/>
    <w:rsid w:val="00E81186"/>
    <w:rsid w:val="00E83700"/>
    <w:rsid w:val="00E84083"/>
    <w:rsid w:val="00E854B6"/>
    <w:rsid w:val="00E93097"/>
    <w:rsid w:val="00E93B5E"/>
    <w:rsid w:val="00E95E1B"/>
    <w:rsid w:val="00EA27F1"/>
    <w:rsid w:val="00EA78E1"/>
    <w:rsid w:val="00EB41F5"/>
    <w:rsid w:val="00EC51BC"/>
    <w:rsid w:val="00EC5727"/>
    <w:rsid w:val="00ED1087"/>
    <w:rsid w:val="00ED22CA"/>
    <w:rsid w:val="00ED24AF"/>
    <w:rsid w:val="00ED2A65"/>
    <w:rsid w:val="00ED32C6"/>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17C3F"/>
    <w:rsid w:val="00F21164"/>
    <w:rsid w:val="00F22DD3"/>
    <w:rsid w:val="00F242A7"/>
    <w:rsid w:val="00F34E3D"/>
    <w:rsid w:val="00F36288"/>
    <w:rsid w:val="00F40572"/>
    <w:rsid w:val="00F43865"/>
    <w:rsid w:val="00F45635"/>
    <w:rsid w:val="00F50A07"/>
    <w:rsid w:val="00F5366A"/>
    <w:rsid w:val="00F542A7"/>
    <w:rsid w:val="00F60A45"/>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4B1D"/>
    <w:rsid w:val="00FD3CFC"/>
    <w:rsid w:val="00FD520F"/>
    <w:rsid w:val="00FE018D"/>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DD5F-AE8F-4C1B-B1E5-BAE455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6718</Words>
  <Characters>38296</Characters>
  <Application>Microsoft Office Word</Application>
  <DocSecurity>0</DocSecurity>
  <Lines>319</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Cesar</dc:creator>
  <cp:lastModifiedBy>Marina Ivančević</cp:lastModifiedBy>
  <cp:revision>13</cp:revision>
  <cp:lastPrinted>2022-09-19T10:13:00Z</cp:lastPrinted>
  <dcterms:created xsi:type="dcterms:W3CDTF">2023-09-06T05:19:00Z</dcterms:created>
  <dcterms:modified xsi:type="dcterms:W3CDTF">2023-09-06T10:10:00Z</dcterms:modified>
</cp:coreProperties>
</file>