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F1F6"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24631E62" wp14:editId="09914B2E">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01533377"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6FEA03D4"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FA1C8EC"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CA5FEE4"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i javnu nabavu</w:t>
      </w:r>
    </w:p>
    <w:p w14:paraId="07306618" w14:textId="17C75D86" w:rsidR="009A4524" w:rsidRPr="004A7FFB" w:rsidRDefault="009A4524" w:rsidP="009A4524">
      <w:pPr>
        <w:spacing w:before="120" w:after="0" w:line="240" w:lineRule="auto"/>
        <w:jc w:val="both"/>
        <w:rPr>
          <w:rFonts w:ascii="Times New Roman" w:eastAsia="Calibri" w:hAnsi="Times New Roman"/>
          <w:sz w:val="24"/>
          <w:szCs w:val="24"/>
          <w:lang w:eastAsia="hr-HR"/>
        </w:rPr>
      </w:pPr>
      <w:r w:rsidRPr="004A7FFB">
        <w:rPr>
          <w:rFonts w:ascii="Times New Roman" w:eastAsia="Calibri" w:hAnsi="Times New Roman"/>
          <w:sz w:val="24"/>
          <w:szCs w:val="24"/>
          <w:lang w:eastAsia="hr-HR"/>
        </w:rPr>
        <w:t xml:space="preserve">KLASA: </w:t>
      </w:r>
      <w:r w:rsidR="004A7FFB" w:rsidRPr="004A7FFB">
        <w:rPr>
          <w:rFonts w:ascii="Times New Roman" w:eastAsia="Calibri" w:hAnsi="Times New Roman"/>
          <w:sz w:val="24"/>
          <w:szCs w:val="24"/>
          <w:lang w:eastAsia="hr-HR"/>
        </w:rPr>
        <w:t>602</w:t>
      </w:r>
      <w:r w:rsidRPr="004A7FFB">
        <w:rPr>
          <w:rFonts w:ascii="Times New Roman" w:eastAsia="Calibri" w:hAnsi="Times New Roman"/>
          <w:sz w:val="24"/>
          <w:szCs w:val="24"/>
          <w:lang w:eastAsia="hr-HR"/>
        </w:rPr>
        <w:t>-0</w:t>
      </w:r>
      <w:r w:rsidR="004A7FFB" w:rsidRPr="004A7FFB">
        <w:rPr>
          <w:rFonts w:ascii="Times New Roman" w:eastAsia="Calibri" w:hAnsi="Times New Roman"/>
          <w:sz w:val="24"/>
          <w:szCs w:val="24"/>
          <w:lang w:eastAsia="hr-HR"/>
        </w:rPr>
        <w:t>8</w:t>
      </w:r>
      <w:r w:rsidRPr="004A7FFB">
        <w:rPr>
          <w:rFonts w:ascii="Times New Roman" w:eastAsia="Calibri" w:hAnsi="Times New Roman"/>
          <w:sz w:val="24"/>
          <w:szCs w:val="24"/>
          <w:lang w:eastAsia="hr-HR"/>
        </w:rPr>
        <w:t>/2</w:t>
      </w:r>
      <w:r w:rsidR="00BD44D8" w:rsidRPr="004A7FFB">
        <w:rPr>
          <w:rFonts w:ascii="Times New Roman" w:eastAsia="Calibri" w:hAnsi="Times New Roman"/>
          <w:sz w:val="24"/>
          <w:szCs w:val="24"/>
          <w:lang w:eastAsia="hr-HR"/>
        </w:rPr>
        <w:t>3</w:t>
      </w:r>
      <w:r w:rsidRPr="004A7FFB">
        <w:rPr>
          <w:rFonts w:ascii="Times New Roman" w:eastAsia="Calibri" w:hAnsi="Times New Roman"/>
          <w:sz w:val="24"/>
          <w:szCs w:val="24"/>
          <w:lang w:eastAsia="hr-HR"/>
        </w:rPr>
        <w:t>-01/</w:t>
      </w:r>
      <w:r w:rsidR="004A7FFB" w:rsidRPr="004A7FFB">
        <w:rPr>
          <w:rFonts w:ascii="Times New Roman" w:eastAsia="Calibri" w:hAnsi="Times New Roman"/>
          <w:sz w:val="24"/>
          <w:szCs w:val="24"/>
          <w:lang w:eastAsia="hr-HR"/>
        </w:rPr>
        <w:t>2</w:t>
      </w:r>
    </w:p>
    <w:p w14:paraId="66C96488" w14:textId="6B966847" w:rsidR="009A4524" w:rsidRPr="00BD44D8" w:rsidRDefault="0024149F" w:rsidP="009A4524">
      <w:pPr>
        <w:tabs>
          <w:tab w:val="left" w:pos="6840"/>
        </w:tabs>
        <w:spacing w:after="0" w:line="240" w:lineRule="auto"/>
        <w:jc w:val="both"/>
        <w:rPr>
          <w:rFonts w:ascii="Times New Roman" w:eastAsia="Calibri" w:hAnsi="Times New Roman"/>
          <w:sz w:val="24"/>
          <w:szCs w:val="24"/>
          <w:highlight w:val="yellow"/>
          <w:lang w:eastAsia="hr-HR"/>
        </w:rPr>
      </w:pPr>
      <w:r w:rsidRPr="00AD0EF7">
        <w:rPr>
          <w:rFonts w:ascii="Times New Roman" w:eastAsia="Calibri" w:hAnsi="Times New Roman"/>
          <w:sz w:val="24"/>
          <w:szCs w:val="24"/>
          <w:lang w:eastAsia="hr-HR"/>
        </w:rPr>
        <w:t>URBROJ: 2186-09-2</w:t>
      </w:r>
      <w:r w:rsidR="00973C91" w:rsidRPr="00AD0EF7">
        <w:rPr>
          <w:rFonts w:ascii="Times New Roman" w:eastAsia="Calibri" w:hAnsi="Times New Roman"/>
          <w:sz w:val="24"/>
          <w:szCs w:val="24"/>
          <w:lang w:eastAsia="hr-HR"/>
        </w:rPr>
        <w:t>3</w:t>
      </w:r>
      <w:r w:rsidR="003A421B" w:rsidRPr="004A7FFB">
        <w:rPr>
          <w:rFonts w:ascii="Times New Roman" w:eastAsia="Calibri" w:hAnsi="Times New Roman"/>
          <w:sz w:val="24"/>
          <w:szCs w:val="24"/>
          <w:lang w:eastAsia="hr-HR"/>
        </w:rPr>
        <w:t>-</w:t>
      </w:r>
      <w:r w:rsidR="00903E92" w:rsidRPr="004A7FFB">
        <w:rPr>
          <w:rFonts w:ascii="Times New Roman" w:eastAsia="Calibri" w:hAnsi="Times New Roman"/>
          <w:sz w:val="24"/>
          <w:szCs w:val="24"/>
          <w:lang w:eastAsia="hr-HR"/>
        </w:rPr>
        <w:t>2</w:t>
      </w:r>
    </w:p>
    <w:p w14:paraId="5722AFFD" w14:textId="72484831" w:rsidR="005E674E" w:rsidRDefault="00D6699E" w:rsidP="00001001">
      <w:pPr>
        <w:spacing w:after="0" w:line="240" w:lineRule="auto"/>
        <w:jc w:val="both"/>
        <w:rPr>
          <w:rFonts w:ascii="Times New Roman" w:eastAsia="Calibri" w:hAnsi="Times New Roman"/>
          <w:sz w:val="24"/>
          <w:szCs w:val="24"/>
          <w:lang w:eastAsia="hr-HR"/>
        </w:rPr>
      </w:pPr>
      <w:r w:rsidRPr="004A7FFB">
        <w:rPr>
          <w:rFonts w:ascii="Times New Roman" w:eastAsia="Calibri" w:hAnsi="Times New Roman"/>
          <w:sz w:val="24"/>
          <w:szCs w:val="24"/>
          <w:lang w:eastAsia="hr-HR"/>
        </w:rPr>
        <w:t>Varaždin,</w:t>
      </w:r>
      <w:r w:rsidR="006728A4" w:rsidRPr="004A7FFB">
        <w:rPr>
          <w:rFonts w:ascii="Times New Roman" w:eastAsia="Calibri" w:hAnsi="Times New Roman"/>
          <w:sz w:val="24"/>
          <w:szCs w:val="24"/>
          <w:lang w:eastAsia="hr-HR"/>
        </w:rPr>
        <w:t xml:space="preserve"> </w:t>
      </w:r>
      <w:r w:rsidR="004A7FFB" w:rsidRPr="004A7FFB">
        <w:rPr>
          <w:rFonts w:ascii="Times New Roman" w:eastAsia="Calibri" w:hAnsi="Times New Roman"/>
          <w:sz w:val="24"/>
          <w:szCs w:val="24"/>
          <w:lang w:eastAsia="hr-HR"/>
        </w:rPr>
        <w:t>2</w:t>
      </w:r>
      <w:r w:rsidR="00723136">
        <w:rPr>
          <w:rFonts w:ascii="Times New Roman" w:eastAsia="Calibri" w:hAnsi="Times New Roman"/>
          <w:sz w:val="24"/>
          <w:szCs w:val="24"/>
          <w:lang w:eastAsia="hr-HR"/>
        </w:rPr>
        <w:t>8</w:t>
      </w:r>
      <w:r w:rsidR="009A4524" w:rsidRPr="004A7FFB">
        <w:rPr>
          <w:rFonts w:ascii="Times New Roman" w:eastAsia="Calibri" w:hAnsi="Times New Roman"/>
          <w:sz w:val="24"/>
          <w:szCs w:val="24"/>
          <w:lang w:eastAsia="hr-HR"/>
        </w:rPr>
        <w:t xml:space="preserve">. </w:t>
      </w:r>
      <w:r w:rsidR="00AD0EF7" w:rsidRPr="004A7FFB">
        <w:rPr>
          <w:rFonts w:ascii="Times New Roman" w:eastAsia="Calibri" w:hAnsi="Times New Roman"/>
          <w:sz w:val="24"/>
          <w:szCs w:val="24"/>
          <w:lang w:eastAsia="hr-HR"/>
        </w:rPr>
        <w:t>ožujka</w:t>
      </w:r>
      <w:r w:rsidR="009A4524" w:rsidRPr="004A7FFB">
        <w:rPr>
          <w:rFonts w:ascii="Times New Roman" w:eastAsia="Calibri" w:hAnsi="Times New Roman"/>
          <w:sz w:val="24"/>
          <w:szCs w:val="24"/>
          <w:lang w:eastAsia="hr-HR"/>
        </w:rPr>
        <w:t xml:space="preserve"> 202</w:t>
      </w:r>
      <w:r w:rsidR="0022592E" w:rsidRPr="004A7FFB">
        <w:rPr>
          <w:rFonts w:ascii="Times New Roman" w:eastAsia="Calibri" w:hAnsi="Times New Roman"/>
          <w:sz w:val="24"/>
          <w:szCs w:val="24"/>
          <w:lang w:eastAsia="hr-HR"/>
        </w:rPr>
        <w:t>3</w:t>
      </w:r>
      <w:r w:rsidR="009A4524" w:rsidRPr="004A7FFB">
        <w:rPr>
          <w:rFonts w:ascii="Times New Roman" w:eastAsia="Calibri" w:hAnsi="Times New Roman"/>
          <w:sz w:val="24"/>
          <w:szCs w:val="24"/>
          <w:lang w:eastAsia="hr-HR"/>
        </w:rPr>
        <w:t>.</w:t>
      </w:r>
    </w:p>
    <w:p w14:paraId="68C65D0A" w14:textId="77777777" w:rsidR="00001001" w:rsidRPr="00001001" w:rsidRDefault="00001001" w:rsidP="00001001">
      <w:pPr>
        <w:spacing w:after="0" w:line="240" w:lineRule="auto"/>
        <w:jc w:val="both"/>
        <w:rPr>
          <w:rFonts w:ascii="Times New Roman" w:eastAsia="Calibri" w:hAnsi="Times New Roman"/>
          <w:sz w:val="24"/>
          <w:szCs w:val="24"/>
          <w:lang w:eastAsia="hr-HR"/>
        </w:rPr>
      </w:pPr>
    </w:p>
    <w:p w14:paraId="1CEC4A90" w14:textId="73FC105D"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280CB0A1" w14:textId="77777777" w:rsidR="00BD44D8" w:rsidRDefault="00BD44D8" w:rsidP="00B60412">
      <w:pPr>
        <w:widowControl w:val="0"/>
        <w:autoSpaceDE w:val="0"/>
        <w:autoSpaceDN w:val="0"/>
        <w:spacing w:before="4" w:after="4"/>
        <w:ind w:right="23"/>
        <w:jc w:val="center"/>
        <w:rPr>
          <w:rFonts w:ascii="Times New Roman" w:hAnsi="Times New Roman"/>
          <w:b/>
          <w:spacing w:val="-4"/>
          <w:sz w:val="28"/>
          <w:szCs w:val="28"/>
        </w:rPr>
      </w:pPr>
    </w:p>
    <w:p w14:paraId="2FF52871" w14:textId="29553799" w:rsidR="005E674E" w:rsidRPr="00BD44D8" w:rsidRDefault="00526ABB" w:rsidP="00B60412">
      <w:pPr>
        <w:widowControl w:val="0"/>
        <w:autoSpaceDE w:val="0"/>
        <w:autoSpaceDN w:val="0"/>
        <w:spacing w:before="4" w:after="4"/>
        <w:ind w:right="23"/>
        <w:jc w:val="center"/>
        <w:rPr>
          <w:rFonts w:ascii="Times New Roman" w:hAnsi="Times New Roman"/>
          <w:b/>
          <w:spacing w:val="-4"/>
          <w:sz w:val="24"/>
          <w:szCs w:val="24"/>
        </w:rPr>
      </w:pPr>
      <w:r w:rsidRPr="00BD44D8">
        <w:rPr>
          <w:rFonts w:ascii="Times New Roman" w:hAnsi="Times New Roman"/>
          <w:b/>
          <w:spacing w:val="-4"/>
          <w:sz w:val="24"/>
          <w:szCs w:val="24"/>
        </w:rPr>
        <w:t xml:space="preserve">POZIV NA DOSTAVU PONUDA </w:t>
      </w:r>
      <w:r w:rsidR="00C563E0" w:rsidRPr="00BD44D8">
        <w:rPr>
          <w:rFonts w:ascii="Times New Roman" w:hAnsi="Times New Roman"/>
          <w:b/>
          <w:spacing w:val="-4"/>
          <w:sz w:val="24"/>
          <w:szCs w:val="24"/>
        </w:rPr>
        <w:t xml:space="preserve">U POSTUPKU JEDNOSTAVNE NABAVE </w:t>
      </w:r>
      <w:r w:rsidR="003A421B" w:rsidRPr="00BD44D8">
        <w:rPr>
          <w:rFonts w:ascii="Times New Roman" w:hAnsi="Times New Roman"/>
          <w:b/>
          <w:spacing w:val="-4"/>
          <w:sz w:val="24"/>
          <w:szCs w:val="24"/>
        </w:rPr>
        <w:t xml:space="preserve">USLUGE </w:t>
      </w:r>
      <w:r w:rsidR="00BD44D8" w:rsidRPr="00BD44D8">
        <w:rPr>
          <w:rFonts w:ascii="Times New Roman" w:hAnsi="Times New Roman"/>
          <w:b/>
          <w:spacing w:val="-4"/>
          <w:sz w:val="24"/>
          <w:szCs w:val="24"/>
        </w:rPr>
        <w:t>ORGANIZACIJ</w:t>
      </w:r>
      <w:r w:rsidR="00BD44D8">
        <w:rPr>
          <w:rFonts w:ascii="Times New Roman" w:hAnsi="Times New Roman"/>
          <w:b/>
          <w:spacing w:val="-4"/>
          <w:sz w:val="24"/>
          <w:szCs w:val="24"/>
        </w:rPr>
        <w:t>E</w:t>
      </w:r>
      <w:r w:rsidR="00BD44D8" w:rsidRPr="00BD44D8">
        <w:rPr>
          <w:rFonts w:ascii="Times New Roman" w:hAnsi="Times New Roman"/>
          <w:b/>
          <w:spacing w:val="-4"/>
          <w:sz w:val="24"/>
          <w:szCs w:val="24"/>
        </w:rPr>
        <w:t xml:space="preserve"> I PROVEDB</w:t>
      </w:r>
      <w:r w:rsidR="00BD44D8">
        <w:rPr>
          <w:rFonts w:ascii="Times New Roman" w:hAnsi="Times New Roman"/>
          <w:b/>
          <w:spacing w:val="-4"/>
          <w:sz w:val="24"/>
          <w:szCs w:val="24"/>
        </w:rPr>
        <w:t>E</w:t>
      </w:r>
      <w:r w:rsidR="00BD44D8" w:rsidRPr="00BD44D8">
        <w:rPr>
          <w:rFonts w:ascii="Times New Roman" w:hAnsi="Times New Roman"/>
          <w:b/>
          <w:spacing w:val="-4"/>
          <w:sz w:val="24"/>
          <w:szCs w:val="24"/>
        </w:rPr>
        <w:t xml:space="preserve"> RAZMJENE DOBRE PRAKSE U PODRUČJU NASTAVNIH METODOLOGIJA IZMEĐU ŠKOLA U RH I ŠKOLA U ZEMLJI DONATORA</w:t>
      </w:r>
    </w:p>
    <w:p w14:paraId="6B1D3E61" w14:textId="16D17E27" w:rsidR="0075666E" w:rsidRDefault="0075666E" w:rsidP="005E674E">
      <w:pPr>
        <w:widowControl w:val="0"/>
        <w:autoSpaceDE w:val="0"/>
        <w:autoSpaceDN w:val="0"/>
        <w:spacing w:before="4" w:after="4"/>
        <w:ind w:right="1800"/>
        <w:rPr>
          <w:rFonts w:ascii="Times New Roman" w:hAnsi="Times New Roman"/>
          <w:b/>
          <w:spacing w:val="-3"/>
        </w:rPr>
      </w:pPr>
    </w:p>
    <w:p w14:paraId="7DE14C65" w14:textId="02C7FDCD" w:rsidR="00BD44D8" w:rsidRDefault="00BD44D8" w:rsidP="005E674E">
      <w:pPr>
        <w:widowControl w:val="0"/>
        <w:autoSpaceDE w:val="0"/>
        <w:autoSpaceDN w:val="0"/>
        <w:spacing w:before="4" w:after="4"/>
        <w:ind w:right="1800"/>
        <w:rPr>
          <w:rFonts w:ascii="Times New Roman" w:hAnsi="Times New Roman"/>
          <w:b/>
          <w:spacing w:val="-3"/>
        </w:rPr>
      </w:pPr>
    </w:p>
    <w:p w14:paraId="4D6053E6" w14:textId="77777777" w:rsidR="00BD44D8" w:rsidRDefault="00BD44D8" w:rsidP="005E674E">
      <w:pPr>
        <w:widowControl w:val="0"/>
        <w:autoSpaceDE w:val="0"/>
        <w:autoSpaceDN w:val="0"/>
        <w:spacing w:before="4" w:after="4"/>
        <w:ind w:right="1800"/>
        <w:rPr>
          <w:rFonts w:ascii="Times New Roman" w:hAnsi="Times New Roman"/>
          <w:b/>
          <w:spacing w:val="-3"/>
        </w:rPr>
      </w:pPr>
    </w:p>
    <w:p w14:paraId="5BEF0C7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7CBD38F8" w14:textId="77777777" w:rsidR="005E674E" w:rsidRPr="00BD7610" w:rsidRDefault="0075666E" w:rsidP="00BD44D8">
      <w:pPr>
        <w:spacing w:after="0"/>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023F6DD8" w14:textId="0CF861C9" w:rsidR="005E674E" w:rsidRDefault="005E674E" w:rsidP="00BD44D8">
      <w:pPr>
        <w:spacing w:after="0"/>
        <w:ind w:left="708"/>
        <w:rPr>
          <w:rFonts w:ascii="Times New Roman" w:hAnsi="Times New Roman"/>
        </w:rPr>
      </w:pPr>
    </w:p>
    <w:p w14:paraId="2FCC0DFF" w14:textId="2ED9B15E" w:rsidR="00BD44D8" w:rsidRDefault="00BD44D8" w:rsidP="00BD44D8">
      <w:pPr>
        <w:spacing w:after="0"/>
        <w:ind w:left="708"/>
        <w:rPr>
          <w:rFonts w:ascii="Times New Roman" w:hAnsi="Times New Roman"/>
        </w:rPr>
      </w:pPr>
    </w:p>
    <w:p w14:paraId="707631AC" w14:textId="5C5C5601" w:rsidR="00BD44D8" w:rsidRDefault="00BD44D8" w:rsidP="00BD44D8">
      <w:pPr>
        <w:spacing w:after="0"/>
        <w:ind w:left="708"/>
        <w:rPr>
          <w:rFonts w:ascii="Times New Roman" w:hAnsi="Times New Roman"/>
        </w:rPr>
      </w:pPr>
    </w:p>
    <w:p w14:paraId="5D5C56C7" w14:textId="77777777" w:rsidR="00BD44D8" w:rsidRPr="00BD7610" w:rsidRDefault="00BD44D8" w:rsidP="00BD44D8">
      <w:pPr>
        <w:spacing w:after="0"/>
        <w:ind w:left="708"/>
        <w:rPr>
          <w:rFonts w:ascii="Times New Roman" w:hAnsi="Times New Roman"/>
        </w:rPr>
      </w:pPr>
    </w:p>
    <w:p w14:paraId="5665B2BC" w14:textId="32CCF57A" w:rsidR="005E674E" w:rsidRPr="00BB18D4" w:rsidRDefault="006A66E4" w:rsidP="00BD44D8">
      <w:pPr>
        <w:spacing w:after="0"/>
        <w:jc w:val="both"/>
        <w:rPr>
          <w:rFonts w:ascii="Times New Roman" w:hAnsi="Times New Roman"/>
          <w:sz w:val="24"/>
          <w:szCs w:val="24"/>
        </w:rPr>
      </w:pPr>
      <w:r w:rsidRPr="0022592E">
        <w:rPr>
          <w:rFonts w:ascii="Times New Roman" w:hAnsi="Times New Roman"/>
          <w:sz w:val="24"/>
          <w:szCs w:val="24"/>
        </w:rPr>
        <w:t xml:space="preserve">Evidencijski broj </w:t>
      </w:r>
      <w:r w:rsidR="00F87F7B" w:rsidRPr="0022592E">
        <w:rPr>
          <w:rFonts w:ascii="Times New Roman" w:hAnsi="Times New Roman"/>
          <w:sz w:val="24"/>
          <w:szCs w:val="24"/>
        </w:rPr>
        <w:t>jednostavne</w:t>
      </w:r>
      <w:r w:rsidR="003C7EEE" w:rsidRPr="0022592E">
        <w:rPr>
          <w:rFonts w:ascii="Times New Roman" w:hAnsi="Times New Roman"/>
          <w:sz w:val="24"/>
          <w:szCs w:val="24"/>
        </w:rPr>
        <w:t xml:space="preserve"> nabave: </w:t>
      </w:r>
      <w:r w:rsidR="007B1A34" w:rsidRPr="0022592E">
        <w:rPr>
          <w:rFonts w:ascii="Times New Roman" w:hAnsi="Times New Roman"/>
          <w:sz w:val="24"/>
          <w:szCs w:val="24"/>
        </w:rPr>
        <w:t>0</w:t>
      </w:r>
      <w:r w:rsidR="00656E37" w:rsidRPr="0022592E">
        <w:rPr>
          <w:rFonts w:ascii="Times New Roman" w:hAnsi="Times New Roman"/>
          <w:sz w:val="24"/>
          <w:szCs w:val="24"/>
        </w:rPr>
        <w:t>2/1</w:t>
      </w:r>
      <w:r w:rsidR="00BD44D8">
        <w:rPr>
          <w:rFonts w:ascii="Times New Roman" w:hAnsi="Times New Roman"/>
          <w:sz w:val="24"/>
          <w:szCs w:val="24"/>
        </w:rPr>
        <w:t>5</w:t>
      </w:r>
      <w:r w:rsidR="007B1A34" w:rsidRPr="0022592E">
        <w:rPr>
          <w:rFonts w:ascii="Times New Roman" w:hAnsi="Times New Roman"/>
          <w:sz w:val="24"/>
          <w:szCs w:val="24"/>
        </w:rPr>
        <w:t>-202</w:t>
      </w:r>
      <w:r w:rsidR="0022592E" w:rsidRPr="0022592E">
        <w:rPr>
          <w:rFonts w:ascii="Times New Roman" w:hAnsi="Times New Roman"/>
          <w:sz w:val="24"/>
          <w:szCs w:val="24"/>
        </w:rPr>
        <w:t>3</w:t>
      </w:r>
      <w:r w:rsidR="007B1A34" w:rsidRPr="0022592E">
        <w:rPr>
          <w:rFonts w:ascii="Times New Roman" w:hAnsi="Times New Roman"/>
          <w:sz w:val="24"/>
          <w:szCs w:val="24"/>
        </w:rPr>
        <w:t>/</w:t>
      </w:r>
      <w:r w:rsidR="00BD44D8">
        <w:rPr>
          <w:rFonts w:ascii="Times New Roman" w:hAnsi="Times New Roman"/>
          <w:sz w:val="24"/>
          <w:szCs w:val="24"/>
        </w:rPr>
        <w:t>06</w:t>
      </w:r>
    </w:p>
    <w:p w14:paraId="1686CA24" w14:textId="77777777" w:rsidR="005E674E" w:rsidRPr="00BD7610" w:rsidRDefault="005E674E" w:rsidP="005E674E">
      <w:pPr>
        <w:jc w:val="both"/>
        <w:rPr>
          <w:rFonts w:ascii="Times New Roman" w:hAnsi="Times New Roman"/>
        </w:rPr>
      </w:pPr>
    </w:p>
    <w:p w14:paraId="4C058A83" w14:textId="77777777" w:rsidR="005E674E" w:rsidRPr="00BD7610" w:rsidRDefault="005E674E" w:rsidP="005E674E">
      <w:pPr>
        <w:jc w:val="both"/>
        <w:rPr>
          <w:rFonts w:ascii="Times New Roman" w:hAnsi="Times New Roman"/>
        </w:rPr>
      </w:pPr>
    </w:p>
    <w:p w14:paraId="0B9FAFB7" w14:textId="77777777" w:rsidR="005E674E" w:rsidRPr="00BD7610" w:rsidRDefault="005E674E" w:rsidP="00001001">
      <w:pPr>
        <w:spacing w:before="4" w:after="4"/>
        <w:rPr>
          <w:rFonts w:ascii="Times New Roman" w:hAnsi="Times New Roman"/>
          <w:b/>
        </w:rPr>
      </w:pPr>
    </w:p>
    <w:p w14:paraId="0824B715" w14:textId="77777777" w:rsidR="005E674E" w:rsidRPr="00BD7610" w:rsidRDefault="005E674E" w:rsidP="005E674E">
      <w:pPr>
        <w:spacing w:before="4" w:after="4"/>
        <w:jc w:val="center"/>
        <w:rPr>
          <w:rFonts w:ascii="Times New Roman" w:hAnsi="Times New Roman"/>
          <w:b/>
        </w:rPr>
      </w:pPr>
    </w:p>
    <w:p w14:paraId="03904B91" w14:textId="77777777" w:rsidR="005E674E" w:rsidRPr="00BD7610" w:rsidRDefault="005E674E" w:rsidP="005E674E">
      <w:pPr>
        <w:spacing w:before="4" w:after="4"/>
        <w:jc w:val="center"/>
        <w:rPr>
          <w:rFonts w:ascii="Times New Roman" w:hAnsi="Times New Roman"/>
          <w:b/>
        </w:rPr>
      </w:pPr>
    </w:p>
    <w:p w14:paraId="5C085D89" w14:textId="77777777" w:rsidR="00D2481C" w:rsidRDefault="00D2481C" w:rsidP="005E674E">
      <w:pPr>
        <w:spacing w:before="4" w:after="4"/>
        <w:jc w:val="center"/>
        <w:rPr>
          <w:rFonts w:ascii="Times New Roman" w:hAnsi="Times New Roman"/>
          <w:b/>
        </w:rPr>
      </w:pPr>
    </w:p>
    <w:p w14:paraId="47F94103" w14:textId="77777777" w:rsidR="003A421B" w:rsidRDefault="003A421B" w:rsidP="00001001">
      <w:pPr>
        <w:spacing w:before="4" w:after="4"/>
        <w:rPr>
          <w:rFonts w:ascii="Times New Roman" w:hAnsi="Times New Roman"/>
          <w:b/>
        </w:rPr>
      </w:pPr>
    </w:p>
    <w:p w14:paraId="403FEDAD" w14:textId="77777777" w:rsidR="003A421B" w:rsidRDefault="003A421B" w:rsidP="005E674E">
      <w:pPr>
        <w:spacing w:before="4" w:after="4"/>
        <w:jc w:val="center"/>
        <w:rPr>
          <w:rFonts w:ascii="Times New Roman" w:hAnsi="Times New Roman"/>
          <w:b/>
        </w:rPr>
      </w:pPr>
    </w:p>
    <w:p w14:paraId="6F8DDAAA" w14:textId="77777777" w:rsidR="003A421B" w:rsidRDefault="003A421B" w:rsidP="005E674E">
      <w:pPr>
        <w:spacing w:before="4" w:after="4"/>
        <w:jc w:val="center"/>
        <w:rPr>
          <w:rFonts w:ascii="Times New Roman" w:hAnsi="Times New Roman"/>
          <w:b/>
        </w:rPr>
      </w:pPr>
    </w:p>
    <w:p w14:paraId="300A9D47" w14:textId="329695FB" w:rsidR="00001001" w:rsidRDefault="00001001" w:rsidP="005E674E">
      <w:pPr>
        <w:spacing w:before="4" w:after="4"/>
        <w:jc w:val="center"/>
        <w:rPr>
          <w:rFonts w:ascii="Times New Roman" w:hAnsi="Times New Roman"/>
          <w:b/>
        </w:rPr>
      </w:pPr>
    </w:p>
    <w:p w14:paraId="56048298" w14:textId="77777777" w:rsidR="00BD44D8" w:rsidRDefault="00BD44D8" w:rsidP="005E674E">
      <w:pPr>
        <w:spacing w:before="4" w:after="4"/>
        <w:jc w:val="center"/>
        <w:rPr>
          <w:rFonts w:ascii="Times New Roman" w:hAnsi="Times New Roman"/>
          <w:b/>
        </w:rPr>
      </w:pPr>
    </w:p>
    <w:p w14:paraId="22406777" w14:textId="77777777" w:rsidR="00001001" w:rsidRDefault="00001001" w:rsidP="005E674E">
      <w:pPr>
        <w:spacing w:before="4" w:after="4"/>
        <w:jc w:val="center"/>
        <w:rPr>
          <w:rFonts w:ascii="Times New Roman" w:hAnsi="Times New Roman"/>
          <w:b/>
        </w:rPr>
      </w:pPr>
    </w:p>
    <w:p w14:paraId="1BCDFC53" w14:textId="77777777" w:rsidR="00001001" w:rsidRDefault="00001001" w:rsidP="005E674E">
      <w:pPr>
        <w:spacing w:before="4" w:after="4"/>
        <w:jc w:val="center"/>
        <w:rPr>
          <w:rFonts w:ascii="Times New Roman" w:hAnsi="Times New Roman"/>
          <w:b/>
        </w:rPr>
      </w:pPr>
    </w:p>
    <w:p w14:paraId="4855C98E" w14:textId="77777777" w:rsidR="003A421B" w:rsidRDefault="003A421B" w:rsidP="005E674E">
      <w:pPr>
        <w:spacing w:before="4" w:after="4"/>
        <w:jc w:val="center"/>
        <w:rPr>
          <w:rFonts w:ascii="Times New Roman" w:hAnsi="Times New Roman"/>
          <w:b/>
        </w:rPr>
      </w:pPr>
    </w:p>
    <w:p w14:paraId="1E22186A" w14:textId="39A690BB" w:rsidR="005E674E" w:rsidRPr="00BD7610" w:rsidRDefault="00753E89" w:rsidP="005E674E">
      <w:pPr>
        <w:spacing w:before="4" w:after="4"/>
        <w:jc w:val="center"/>
        <w:rPr>
          <w:rFonts w:ascii="Times New Roman" w:hAnsi="Times New Roman"/>
        </w:rPr>
      </w:pPr>
      <w:r w:rsidRPr="0022592E">
        <w:rPr>
          <w:rFonts w:ascii="Times New Roman" w:hAnsi="Times New Roman"/>
          <w:b/>
        </w:rPr>
        <w:t xml:space="preserve">Varaždin, </w:t>
      </w:r>
      <w:r w:rsidR="00AF0F7E">
        <w:rPr>
          <w:rFonts w:ascii="Times New Roman" w:hAnsi="Times New Roman"/>
          <w:b/>
        </w:rPr>
        <w:t>ožujak</w:t>
      </w:r>
      <w:r w:rsidR="000C0745" w:rsidRPr="0022592E">
        <w:rPr>
          <w:rFonts w:ascii="Times New Roman" w:hAnsi="Times New Roman"/>
          <w:b/>
        </w:rPr>
        <w:t xml:space="preserve"> </w:t>
      </w:r>
      <w:r w:rsidR="008C7642" w:rsidRPr="0022592E">
        <w:rPr>
          <w:rFonts w:ascii="Times New Roman" w:hAnsi="Times New Roman"/>
          <w:b/>
        </w:rPr>
        <w:t>20</w:t>
      </w:r>
      <w:r w:rsidR="007B1A34" w:rsidRPr="0022592E">
        <w:rPr>
          <w:rFonts w:ascii="Times New Roman" w:hAnsi="Times New Roman"/>
          <w:b/>
        </w:rPr>
        <w:t>2</w:t>
      </w:r>
      <w:r w:rsidR="0022592E" w:rsidRPr="0022592E">
        <w:rPr>
          <w:rFonts w:ascii="Times New Roman" w:hAnsi="Times New Roman"/>
          <w:b/>
        </w:rPr>
        <w:t>3</w:t>
      </w:r>
      <w:r w:rsidR="005E674E" w:rsidRPr="0022592E">
        <w:rPr>
          <w:rFonts w:ascii="Times New Roman" w:hAnsi="Times New Roman"/>
          <w:b/>
        </w:rPr>
        <w:t>.</w:t>
      </w:r>
    </w:p>
    <w:p w14:paraId="1D0F6D75" w14:textId="77777777"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7E8ED1C4" w14:textId="59EE1D5F" w:rsidR="00723136" w:rsidRDefault="008971AE">
      <w:pPr>
        <w:pStyle w:val="Sadraj1"/>
        <w:rPr>
          <w:rFonts w:asciiTheme="minorHAnsi" w:eastAsiaTheme="minorEastAsia" w:hAnsiTheme="minorHAnsi" w:cstheme="minorBidi"/>
          <w:b w:val="0"/>
          <w:bCs w:val="0"/>
          <w:caps w:val="0"/>
          <w:noProof/>
          <w:sz w:val="22"/>
          <w:szCs w:val="22"/>
          <w:lang w:eastAsia="hr-HR"/>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30884576" w:history="1">
        <w:r w:rsidR="00723136" w:rsidRPr="00DE7485">
          <w:rPr>
            <w:rStyle w:val="Hiperveza"/>
            <w:noProof/>
          </w:rPr>
          <w:t>1. OPĆI PODACI</w:t>
        </w:r>
        <w:r w:rsidR="00723136">
          <w:rPr>
            <w:noProof/>
            <w:webHidden/>
          </w:rPr>
          <w:tab/>
        </w:r>
        <w:r w:rsidR="00723136">
          <w:rPr>
            <w:noProof/>
            <w:webHidden/>
          </w:rPr>
          <w:fldChar w:fldCharType="begin"/>
        </w:r>
        <w:r w:rsidR="00723136">
          <w:rPr>
            <w:noProof/>
            <w:webHidden/>
          </w:rPr>
          <w:instrText xml:space="preserve"> PAGEREF _Toc130884576 \h </w:instrText>
        </w:r>
        <w:r w:rsidR="00723136">
          <w:rPr>
            <w:noProof/>
            <w:webHidden/>
          </w:rPr>
        </w:r>
        <w:r w:rsidR="00723136">
          <w:rPr>
            <w:noProof/>
            <w:webHidden/>
          </w:rPr>
          <w:fldChar w:fldCharType="separate"/>
        </w:r>
        <w:r w:rsidR="00723136">
          <w:rPr>
            <w:noProof/>
            <w:webHidden/>
          </w:rPr>
          <w:t>4</w:t>
        </w:r>
        <w:r w:rsidR="00723136">
          <w:rPr>
            <w:noProof/>
            <w:webHidden/>
          </w:rPr>
          <w:fldChar w:fldCharType="end"/>
        </w:r>
      </w:hyperlink>
    </w:p>
    <w:p w14:paraId="48125133" w14:textId="087BAF8D"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77" w:history="1">
        <w:r w:rsidRPr="00DE7485">
          <w:rPr>
            <w:rStyle w:val="Hiperveza"/>
            <w:noProof/>
          </w:rPr>
          <w:t>1.1.</w:t>
        </w:r>
        <w:r>
          <w:rPr>
            <w:rFonts w:asciiTheme="minorHAnsi" w:eastAsiaTheme="minorEastAsia" w:hAnsiTheme="minorHAnsi" w:cstheme="minorBidi"/>
            <w:smallCaps w:val="0"/>
            <w:noProof/>
            <w:sz w:val="22"/>
            <w:szCs w:val="22"/>
            <w:lang w:eastAsia="hr-HR"/>
          </w:rPr>
          <w:tab/>
        </w:r>
        <w:r w:rsidRPr="00DE7485">
          <w:rPr>
            <w:rStyle w:val="Hiperveza"/>
            <w:noProof/>
          </w:rPr>
          <w:t>Podaci o naručitelju</w:t>
        </w:r>
        <w:r>
          <w:rPr>
            <w:noProof/>
            <w:webHidden/>
          </w:rPr>
          <w:tab/>
        </w:r>
        <w:r>
          <w:rPr>
            <w:noProof/>
            <w:webHidden/>
          </w:rPr>
          <w:fldChar w:fldCharType="begin"/>
        </w:r>
        <w:r>
          <w:rPr>
            <w:noProof/>
            <w:webHidden/>
          </w:rPr>
          <w:instrText xml:space="preserve"> PAGEREF _Toc130884577 \h </w:instrText>
        </w:r>
        <w:r>
          <w:rPr>
            <w:noProof/>
            <w:webHidden/>
          </w:rPr>
        </w:r>
        <w:r>
          <w:rPr>
            <w:noProof/>
            <w:webHidden/>
          </w:rPr>
          <w:fldChar w:fldCharType="separate"/>
        </w:r>
        <w:r>
          <w:rPr>
            <w:noProof/>
            <w:webHidden/>
          </w:rPr>
          <w:t>4</w:t>
        </w:r>
        <w:r>
          <w:rPr>
            <w:noProof/>
            <w:webHidden/>
          </w:rPr>
          <w:fldChar w:fldCharType="end"/>
        </w:r>
      </w:hyperlink>
    </w:p>
    <w:p w14:paraId="01C1FB41" w14:textId="07A61F47"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78" w:history="1">
        <w:r w:rsidRPr="00DE7485">
          <w:rPr>
            <w:rStyle w:val="Hiperveza"/>
            <w:noProof/>
          </w:rPr>
          <w:t>1.2.</w:t>
        </w:r>
        <w:r>
          <w:rPr>
            <w:rFonts w:asciiTheme="minorHAnsi" w:eastAsiaTheme="minorEastAsia" w:hAnsiTheme="minorHAnsi" w:cstheme="minorBidi"/>
            <w:smallCaps w:val="0"/>
            <w:noProof/>
            <w:sz w:val="22"/>
            <w:szCs w:val="22"/>
            <w:lang w:eastAsia="hr-HR"/>
          </w:rPr>
          <w:tab/>
        </w:r>
        <w:r w:rsidRPr="00DE7485">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_Toc130884578 \h </w:instrText>
        </w:r>
        <w:r>
          <w:rPr>
            <w:noProof/>
            <w:webHidden/>
          </w:rPr>
        </w:r>
        <w:r>
          <w:rPr>
            <w:noProof/>
            <w:webHidden/>
          </w:rPr>
          <w:fldChar w:fldCharType="separate"/>
        </w:r>
        <w:r>
          <w:rPr>
            <w:noProof/>
            <w:webHidden/>
          </w:rPr>
          <w:t>4</w:t>
        </w:r>
        <w:r>
          <w:rPr>
            <w:noProof/>
            <w:webHidden/>
          </w:rPr>
          <w:fldChar w:fldCharType="end"/>
        </w:r>
      </w:hyperlink>
    </w:p>
    <w:p w14:paraId="09D0AB68" w14:textId="32C9E3D9"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79" w:history="1">
        <w:r w:rsidRPr="00DE7485">
          <w:rPr>
            <w:rStyle w:val="Hiperveza"/>
            <w:noProof/>
            <w:lang w:eastAsia="x-none"/>
          </w:rPr>
          <w:t>1.3.</w:t>
        </w:r>
        <w:r>
          <w:rPr>
            <w:rFonts w:asciiTheme="minorHAnsi" w:eastAsiaTheme="minorEastAsia" w:hAnsiTheme="minorHAnsi" w:cstheme="minorBidi"/>
            <w:smallCaps w:val="0"/>
            <w:noProof/>
            <w:sz w:val="22"/>
            <w:szCs w:val="22"/>
            <w:lang w:eastAsia="hr-HR"/>
          </w:rPr>
          <w:tab/>
        </w:r>
        <w:r w:rsidRPr="00DE7485">
          <w:rPr>
            <w:rStyle w:val="Hiperveza"/>
            <w:noProof/>
            <w:lang w:eastAsia="x-none"/>
          </w:rPr>
          <w:t>Vrsta postupka nabave</w:t>
        </w:r>
        <w:r>
          <w:rPr>
            <w:noProof/>
            <w:webHidden/>
          </w:rPr>
          <w:tab/>
        </w:r>
        <w:r>
          <w:rPr>
            <w:noProof/>
            <w:webHidden/>
          </w:rPr>
          <w:fldChar w:fldCharType="begin"/>
        </w:r>
        <w:r>
          <w:rPr>
            <w:noProof/>
            <w:webHidden/>
          </w:rPr>
          <w:instrText xml:space="preserve"> PAGEREF _Toc130884579 \h </w:instrText>
        </w:r>
        <w:r>
          <w:rPr>
            <w:noProof/>
            <w:webHidden/>
          </w:rPr>
        </w:r>
        <w:r>
          <w:rPr>
            <w:noProof/>
            <w:webHidden/>
          </w:rPr>
          <w:fldChar w:fldCharType="separate"/>
        </w:r>
        <w:r>
          <w:rPr>
            <w:noProof/>
            <w:webHidden/>
          </w:rPr>
          <w:t>4</w:t>
        </w:r>
        <w:r>
          <w:rPr>
            <w:noProof/>
            <w:webHidden/>
          </w:rPr>
          <w:fldChar w:fldCharType="end"/>
        </w:r>
      </w:hyperlink>
    </w:p>
    <w:p w14:paraId="254C7081" w14:textId="008A9AD7"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80" w:history="1">
        <w:r w:rsidRPr="00DE7485">
          <w:rPr>
            <w:rStyle w:val="Hiperveza"/>
            <w:noProof/>
          </w:rPr>
          <w:t>1.4.</w:t>
        </w:r>
        <w:r>
          <w:rPr>
            <w:rFonts w:asciiTheme="minorHAnsi" w:eastAsiaTheme="minorEastAsia" w:hAnsiTheme="minorHAnsi" w:cstheme="minorBidi"/>
            <w:smallCaps w:val="0"/>
            <w:noProof/>
            <w:sz w:val="22"/>
            <w:szCs w:val="22"/>
            <w:lang w:eastAsia="hr-HR"/>
          </w:rPr>
          <w:tab/>
        </w:r>
        <w:r w:rsidRPr="00DE7485">
          <w:rPr>
            <w:rStyle w:val="Hiperveza"/>
            <w:noProof/>
          </w:rPr>
          <w:t>Procijenjena vrijednost nabave</w:t>
        </w:r>
        <w:r>
          <w:rPr>
            <w:noProof/>
            <w:webHidden/>
          </w:rPr>
          <w:tab/>
        </w:r>
        <w:r>
          <w:rPr>
            <w:noProof/>
            <w:webHidden/>
          </w:rPr>
          <w:fldChar w:fldCharType="begin"/>
        </w:r>
        <w:r>
          <w:rPr>
            <w:noProof/>
            <w:webHidden/>
          </w:rPr>
          <w:instrText xml:space="preserve"> PAGEREF _Toc130884580 \h </w:instrText>
        </w:r>
        <w:r>
          <w:rPr>
            <w:noProof/>
            <w:webHidden/>
          </w:rPr>
        </w:r>
        <w:r>
          <w:rPr>
            <w:noProof/>
            <w:webHidden/>
          </w:rPr>
          <w:fldChar w:fldCharType="separate"/>
        </w:r>
        <w:r>
          <w:rPr>
            <w:noProof/>
            <w:webHidden/>
          </w:rPr>
          <w:t>4</w:t>
        </w:r>
        <w:r>
          <w:rPr>
            <w:noProof/>
            <w:webHidden/>
          </w:rPr>
          <w:fldChar w:fldCharType="end"/>
        </w:r>
      </w:hyperlink>
    </w:p>
    <w:p w14:paraId="0084C66C" w14:textId="4E11B553"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81" w:history="1">
        <w:r w:rsidRPr="00DE7485">
          <w:rPr>
            <w:rStyle w:val="Hiperveza"/>
            <w:noProof/>
          </w:rPr>
          <w:t>1.5.</w:t>
        </w:r>
        <w:r>
          <w:rPr>
            <w:rFonts w:asciiTheme="minorHAnsi" w:eastAsiaTheme="minorEastAsia" w:hAnsiTheme="minorHAnsi" w:cstheme="minorBidi"/>
            <w:smallCaps w:val="0"/>
            <w:noProof/>
            <w:sz w:val="22"/>
            <w:szCs w:val="22"/>
            <w:lang w:eastAsia="hr-HR"/>
          </w:rPr>
          <w:tab/>
        </w:r>
        <w:r w:rsidRPr="00DE7485">
          <w:rPr>
            <w:rStyle w:val="Hiperveza"/>
            <w:noProof/>
          </w:rPr>
          <w:t>Vrsta ugovora o nabavi</w:t>
        </w:r>
        <w:r>
          <w:rPr>
            <w:noProof/>
            <w:webHidden/>
          </w:rPr>
          <w:tab/>
        </w:r>
        <w:r>
          <w:rPr>
            <w:noProof/>
            <w:webHidden/>
          </w:rPr>
          <w:fldChar w:fldCharType="begin"/>
        </w:r>
        <w:r>
          <w:rPr>
            <w:noProof/>
            <w:webHidden/>
          </w:rPr>
          <w:instrText xml:space="preserve"> PAGEREF _Toc130884581 \h </w:instrText>
        </w:r>
        <w:r>
          <w:rPr>
            <w:noProof/>
            <w:webHidden/>
          </w:rPr>
        </w:r>
        <w:r>
          <w:rPr>
            <w:noProof/>
            <w:webHidden/>
          </w:rPr>
          <w:fldChar w:fldCharType="separate"/>
        </w:r>
        <w:r>
          <w:rPr>
            <w:noProof/>
            <w:webHidden/>
          </w:rPr>
          <w:t>4</w:t>
        </w:r>
        <w:r>
          <w:rPr>
            <w:noProof/>
            <w:webHidden/>
          </w:rPr>
          <w:fldChar w:fldCharType="end"/>
        </w:r>
      </w:hyperlink>
    </w:p>
    <w:p w14:paraId="00BCBEFE" w14:textId="1E787BAC" w:rsidR="00723136" w:rsidRDefault="00723136">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0884582" w:history="1">
        <w:r w:rsidRPr="00DE7485">
          <w:rPr>
            <w:rStyle w:val="Hiperveza"/>
            <w:noProof/>
          </w:rPr>
          <w:t>2.</w:t>
        </w:r>
        <w:r>
          <w:rPr>
            <w:rFonts w:asciiTheme="minorHAnsi" w:eastAsiaTheme="minorEastAsia" w:hAnsiTheme="minorHAnsi" w:cstheme="minorBidi"/>
            <w:b w:val="0"/>
            <w:bCs w:val="0"/>
            <w:caps w:val="0"/>
            <w:noProof/>
            <w:sz w:val="22"/>
            <w:szCs w:val="22"/>
            <w:lang w:eastAsia="hr-HR"/>
          </w:rPr>
          <w:tab/>
        </w:r>
        <w:r w:rsidRPr="00DE7485">
          <w:rPr>
            <w:rStyle w:val="Hiperveza"/>
            <w:noProof/>
          </w:rPr>
          <w:t>PODACI O PREDMETU NABAVE</w:t>
        </w:r>
        <w:r>
          <w:rPr>
            <w:noProof/>
            <w:webHidden/>
          </w:rPr>
          <w:tab/>
        </w:r>
        <w:r>
          <w:rPr>
            <w:noProof/>
            <w:webHidden/>
          </w:rPr>
          <w:fldChar w:fldCharType="begin"/>
        </w:r>
        <w:r>
          <w:rPr>
            <w:noProof/>
            <w:webHidden/>
          </w:rPr>
          <w:instrText xml:space="preserve"> PAGEREF _Toc130884582 \h </w:instrText>
        </w:r>
        <w:r>
          <w:rPr>
            <w:noProof/>
            <w:webHidden/>
          </w:rPr>
        </w:r>
        <w:r>
          <w:rPr>
            <w:noProof/>
            <w:webHidden/>
          </w:rPr>
          <w:fldChar w:fldCharType="separate"/>
        </w:r>
        <w:r>
          <w:rPr>
            <w:noProof/>
            <w:webHidden/>
          </w:rPr>
          <w:t>4</w:t>
        </w:r>
        <w:r>
          <w:rPr>
            <w:noProof/>
            <w:webHidden/>
          </w:rPr>
          <w:fldChar w:fldCharType="end"/>
        </w:r>
      </w:hyperlink>
    </w:p>
    <w:p w14:paraId="63F7D660" w14:textId="532FEF8A"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83" w:history="1">
        <w:r w:rsidRPr="00DE7485">
          <w:rPr>
            <w:rStyle w:val="Hiperveza"/>
            <w:noProof/>
          </w:rPr>
          <w:t>2.1.</w:t>
        </w:r>
        <w:r>
          <w:rPr>
            <w:rFonts w:asciiTheme="minorHAnsi" w:eastAsiaTheme="minorEastAsia" w:hAnsiTheme="minorHAnsi" w:cstheme="minorBidi"/>
            <w:smallCaps w:val="0"/>
            <w:noProof/>
            <w:sz w:val="22"/>
            <w:szCs w:val="22"/>
            <w:lang w:eastAsia="hr-HR"/>
          </w:rPr>
          <w:tab/>
        </w:r>
        <w:r w:rsidRPr="00DE7485">
          <w:rPr>
            <w:rStyle w:val="Hiperveza"/>
            <w:noProof/>
          </w:rPr>
          <w:t>Predmet nabave</w:t>
        </w:r>
        <w:r>
          <w:rPr>
            <w:noProof/>
            <w:webHidden/>
          </w:rPr>
          <w:tab/>
        </w:r>
        <w:r>
          <w:rPr>
            <w:noProof/>
            <w:webHidden/>
          </w:rPr>
          <w:fldChar w:fldCharType="begin"/>
        </w:r>
        <w:r>
          <w:rPr>
            <w:noProof/>
            <w:webHidden/>
          </w:rPr>
          <w:instrText xml:space="preserve"> PAGEREF _Toc130884583 \h </w:instrText>
        </w:r>
        <w:r>
          <w:rPr>
            <w:noProof/>
            <w:webHidden/>
          </w:rPr>
        </w:r>
        <w:r>
          <w:rPr>
            <w:noProof/>
            <w:webHidden/>
          </w:rPr>
          <w:fldChar w:fldCharType="separate"/>
        </w:r>
        <w:r>
          <w:rPr>
            <w:noProof/>
            <w:webHidden/>
          </w:rPr>
          <w:t>4</w:t>
        </w:r>
        <w:r>
          <w:rPr>
            <w:noProof/>
            <w:webHidden/>
          </w:rPr>
          <w:fldChar w:fldCharType="end"/>
        </w:r>
      </w:hyperlink>
    </w:p>
    <w:p w14:paraId="35E80221" w14:textId="741B642A"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84" w:history="1">
        <w:r w:rsidRPr="00DE7485">
          <w:rPr>
            <w:rStyle w:val="Hiperveza"/>
            <w:noProof/>
          </w:rPr>
          <w:t>2.2.</w:t>
        </w:r>
        <w:r>
          <w:rPr>
            <w:rFonts w:asciiTheme="minorHAnsi" w:eastAsiaTheme="minorEastAsia" w:hAnsiTheme="minorHAnsi" w:cstheme="minorBidi"/>
            <w:smallCaps w:val="0"/>
            <w:noProof/>
            <w:sz w:val="22"/>
            <w:szCs w:val="22"/>
            <w:lang w:eastAsia="hr-HR"/>
          </w:rPr>
          <w:tab/>
        </w:r>
        <w:r w:rsidRPr="00DE7485">
          <w:rPr>
            <w:rStyle w:val="Hiperveza"/>
            <w:noProof/>
          </w:rPr>
          <w:t>Mjesto i rok izvršenja</w:t>
        </w:r>
        <w:r>
          <w:rPr>
            <w:noProof/>
            <w:webHidden/>
          </w:rPr>
          <w:tab/>
        </w:r>
        <w:r>
          <w:rPr>
            <w:noProof/>
            <w:webHidden/>
          </w:rPr>
          <w:fldChar w:fldCharType="begin"/>
        </w:r>
        <w:r>
          <w:rPr>
            <w:noProof/>
            <w:webHidden/>
          </w:rPr>
          <w:instrText xml:space="preserve"> PAGEREF _Toc130884584 \h </w:instrText>
        </w:r>
        <w:r>
          <w:rPr>
            <w:noProof/>
            <w:webHidden/>
          </w:rPr>
        </w:r>
        <w:r>
          <w:rPr>
            <w:noProof/>
            <w:webHidden/>
          </w:rPr>
          <w:fldChar w:fldCharType="separate"/>
        </w:r>
        <w:r>
          <w:rPr>
            <w:noProof/>
            <w:webHidden/>
          </w:rPr>
          <w:t>5</w:t>
        </w:r>
        <w:r>
          <w:rPr>
            <w:noProof/>
            <w:webHidden/>
          </w:rPr>
          <w:fldChar w:fldCharType="end"/>
        </w:r>
      </w:hyperlink>
    </w:p>
    <w:p w14:paraId="20A68C59" w14:textId="48A47123" w:rsidR="00723136" w:rsidRDefault="00723136">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0884585" w:history="1">
        <w:r w:rsidRPr="00DE7485">
          <w:rPr>
            <w:rStyle w:val="Hiperveza"/>
            <w:noProof/>
          </w:rPr>
          <w:t>3.</w:t>
        </w:r>
        <w:r>
          <w:rPr>
            <w:rFonts w:asciiTheme="minorHAnsi" w:eastAsiaTheme="minorEastAsia" w:hAnsiTheme="minorHAnsi" w:cstheme="minorBidi"/>
            <w:b w:val="0"/>
            <w:bCs w:val="0"/>
            <w:caps w:val="0"/>
            <w:noProof/>
            <w:sz w:val="22"/>
            <w:szCs w:val="22"/>
            <w:lang w:eastAsia="hr-HR"/>
          </w:rPr>
          <w:tab/>
        </w:r>
        <w:r w:rsidRPr="00DE7485">
          <w:rPr>
            <w:rStyle w:val="Hiperveza"/>
            <w:noProof/>
          </w:rPr>
          <w:t>OSNOVE ZA ISKLJUČENJE GOSPODARSKOG SUBJEKTA</w:t>
        </w:r>
        <w:r>
          <w:rPr>
            <w:noProof/>
            <w:webHidden/>
          </w:rPr>
          <w:tab/>
        </w:r>
        <w:r>
          <w:rPr>
            <w:noProof/>
            <w:webHidden/>
          </w:rPr>
          <w:fldChar w:fldCharType="begin"/>
        </w:r>
        <w:r>
          <w:rPr>
            <w:noProof/>
            <w:webHidden/>
          </w:rPr>
          <w:instrText xml:space="preserve"> PAGEREF _Toc130884585 \h </w:instrText>
        </w:r>
        <w:r>
          <w:rPr>
            <w:noProof/>
            <w:webHidden/>
          </w:rPr>
        </w:r>
        <w:r>
          <w:rPr>
            <w:noProof/>
            <w:webHidden/>
          </w:rPr>
          <w:fldChar w:fldCharType="separate"/>
        </w:r>
        <w:r>
          <w:rPr>
            <w:noProof/>
            <w:webHidden/>
          </w:rPr>
          <w:t>6</w:t>
        </w:r>
        <w:r>
          <w:rPr>
            <w:noProof/>
            <w:webHidden/>
          </w:rPr>
          <w:fldChar w:fldCharType="end"/>
        </w:r>
      </w:hyperlink>
    </w:p>
    <w:p w14:paraId="3062FC70" w14:textId="5FB4AB6C"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86" w:history="1">
        <w:r w:rsidRPr="00DE7485">
          <w:rPr>
            <w:rStyle w:val="Hiperveza"/>
            <w:noProof/>
          </w:rPr>
          <w:t>3.1.</w:t>
        </w:r>
        <w:r>
          <w:rPr>
            <w:rFonts w:asciiTheme="minorHAnsi" w:eastAsiaTheme="minorEastAsia" w:hAnsiTheme="minorHAnsi" w:cstheme="minorBidi"/>
            <w:smallCaps w:val="0"/>
            <w:noProof/>
            <w:sz w:val="22"/>
            <w:szCs w:val="22"/>
            <w:lang w:eastAsia="hr-HR"/>
          </w:rPr>
          <w:tab/>
        </w:r>
        <w:r w:rsidRPr="00DE7485">
          <w:rPr>
            <w:rStyle w:val="Hiperveza"/>
            <w:noProof/>
          </w:rPr>
          <w:t>Kažnjavanje</w:t>
        </w:r>
        <w:r>
          <w:rPr>
            <w:noProof/>
            <w:webHidden/>
          </w:rPr>
          <w:tab/>
        </w:r>
        <w:r>
          <w:rPr>
            <w:noProof/>
            <w:webHidden/>
          </w:rPr>
          <w:fldChar w:fldCharType="begin"/>
        </w:r>
        <w:r>
          <w:rPr>
            <w:noProof/>
            <w:webHidden/>
          </w:rPr>
          <w:instrText xml:space="preserve"> PAGEREF _Toc130884586 \h </w:instrText>
        </w:r>
        <w:r>
          <w:rPr>
            <w:noProof/>
            <w:webHidden/>
          </w:rPr>
        </w:r>
        <w:r>
          <w:rPr>
            <w:noProof/>
            <w:webHidden/>
          </w:rPr>
          <w:fldChar w:fldCharType="separate"/>
        </w:r>
        <w:r>
          <w:rPr>
            <w:noProof/>
            <w:webHidden/>
          </w:rPr>
          <w:t>6</w:t>
        </w:r>
        <w:r>
          <w:rPr>
            <w:noProof/>
            <w:webHidden/>
          </w:rPr>
          <w:fldChar w:fldCharType="end"/>
        </w:r>
      </w:hyperlink>
    </w:p>
    <w:p w14:paraId="607B20D0" w14:textId="5FC9158C"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87" w:history="1">
        <w:r w:rsidRPr="00DE7485">
          <w:rPr>
            <w:rStyle w:val="Hiperveza"/>
            <w:noProof/>
          </w:rPr>
          <w:t>3.2.</w:t>
        </w:r>
        <w:r>
          <w:rPr>
            <w:rFonts w:asciiTheme="minorHAnsi" w:eastAsiaTheme="minorEastAsia" w:hAnsiTheme="minorHAnsi" w:cstheme="minorBidi"/>
            <w:smallCaps w:val="0"/>
            <w:noProof/>
            <w:sz w:val="22"/>
            <w:szCs w:val="22"/>
            <w:lang w:eastAsia="hr-HR"/>
          </w:rPr>
          <w:tab/>
        </w:r>
        <w:r w:rsidRPr="00DE7485">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_Toc130884587 \h </w:instrText>
        </w:r>
        <w:r>
          <w:rPr>
            <w:noProof/>
            <w:webHidden/>
          </w:rPr>
        </w:r>
        <w:r>
          <w:rPr>
            <w:noProof/>
            <w:webHidden/>
          </w:rPr>
          <w:fldChar w:fldCharType="separate"/>
        </w:r>
        <w:r>
          <w:rPr>
            <w:noProof/>
            <w:webHidden/>
          </w:rPr>
          <w:t>7</w:t>
        </w:r>
        <w:r>
          <w:rPr>
            <w:noProof/>
            <w:webHidden/>
          </w:rPr>
          <w:fldChar w:fldCharType="end"/>
        </w:r>
      </w:hyperlink>
    </w:p>
    <w:p w14:paraId="6EA6BA61" w14:textId="52EFA74F" w:rsidR="00723136" w:rsidRDefault="00723136">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0884588" w:history="1">
        <w:r w:rsidRPr="00DE7485">
          <w:rPr>
            <w:rStyle w:val="Hiperveza"/>
            <w:noProof/>
          </w:rPr>
          <w:t>4.</w:t>
        </w:r>
        <w:r>
          <w:rPr>
            <w:rFonts w:asciiTheme="minorHAnsi" w:eastAsiaTheme="minorEastAsia" w:hAnsiTheme="minorHAnsi" w:cstheme="minorBidi"/>
            <w:b w:val="0"/>
            <w:bCs w:val="0"/>
            <w:caps w:val="0"/>
            <w:noProof/>
            <w:sz w:val="22"/>
            <w:szCs w:val="22"/>
            <w:lang w:eastAsia="hr-HR"/>
          </w:rPr>
          <w:tab/>
        </w:r>
        <w:r w:rsidRPr="00DE7485">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_Toc130884588 \h </w:instrText>
        </w:r>
        <w:r>
          <w:rPr>
            <w:noProof/>
            <w:webHidden/>
          </w:rPr>
        </w:r>
        <w:r>
          <w:rPr>
            <w:noProof/>
            <w:webHidden/>
          </w:rPr>
          <w:fldChar w:fldCharType="separate"/>
        </w:r>
        <w:r>
          <w:rPr>
            <w:noProof/>
            <w:webHidden/>
          </w:rPr>
          <w:t>8</w:t>
        </w:r>
        <w:r>
          <w:rPr>
            <w:noProof/>
            <w:webHidden/>
          </w:rPr>
          <w:fldChar w:fldCharType="end"/>
        </w:r>
      </w:hyperlink>
    </w:p>
    <w:p w14:paraId="0D490DE2" w14:textId="4135FFBF"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89" w:history="1">
        <w:r w:rsidRPr="00DE7485">
          <w:rPr>
            <w:rStyle w:val="Hiperveza"/>
            <w:noProof/>
          </w:rPr>
          <w:t>4.1.</w:t>
        </w:r>
        <w:r>
          <w:rPr>
            <w:rFonts w:asciiTheme="minorHAnsi" w:eastAsiaTheme="minorEastAsia" w:hAnsiTheme="minorHAnsi" w:cstheme="minorBidi"/>
            <w:smallCaps w:val="0"/>
            <w:noProof/>
            <w:sz w:val="22"/>
            <w:szCs w:val="22"/>
            <w:lang w:eastAsia="hr-HR"/>
          </w:rPr>
          <w:tab/>
        </w:r>
        <w:r w:rsidRPr="00DE7485">
          <w:rPr>
            <w:rStyle w:val="Hiperveza"/>
            <w:noProof/>
          </w:rPr>
          <w:t>Sposobnost za obavljanje profesionalne djelatnosti</w:t>
        </w:r>
        <w:r>
          <w:rPr>
            <w:noProof/>
            <w:webHidden/>
          </w:rPr>
          <w:tab/>
        </w:r>
        <w:r>
          <w:rPr>
            <w:noProof/>
            <w:webHidden/>
          </w:rPr>
          <w:fldChar w:fldCharType="begin"/>
        </w:r>
        <w:r>
          <w:rPr>
            <w:noProof/>
            <w:webHidden/>
          </w:rPr>
          <w:instrText xml:space="preserve"> PAGEREF _Toc130884589 \h </w:instrText>
        </w:r>
        <w:r>
          <w:rPr>
            <w:noProof/>
            <w:webHidden/>
          </w:rPr>
        </w:r>
        <w:r>
          <w:rPr>
            <w:noProof/>
            <w:webHidden/>
          </w:rPr>
          <w:fldChar w:fldCharType="separate"/>
        </w:r>
        <w:r>
          <w:rPr>
            <w:noProof/>
            <w:webHidden/>
          </w:rPr>
          <w:t>8</w:t>
        </w:r>
        <w:r>
          <w:rPr>
            <w:noProof/>
            <w:webHidden/>
          </w:rPr>
          <w:fldChar w:fldCharType="end"/>
        </w:r>
      </w:hyperlink>
    </w:p>
    <w:p w14:paraId="46A64748" w14:textId="731DCABB"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90" w:history="1">
        <w:r w:rsidRPr="00DE7485">
          <w:rPr>
            <w:rStyle w:val="Hiperveza"/>
            <w:noProof/>
          </w:rPr>
          <w:t>4.2.</w:t>
        </w:r>
        <w:r>
          <w:rPr>
            <w:rFonts w:asciiTheme="minorHAnsi" w:eastAsiaTheme="minorEastAsia" w:hAnsiTheme="minorHAnsi" w:cstheme="minorBidi"/>
            <w:smallCaps w:val="0"/>
            <w:noProof/>
            <w:sz w:val="22"/>
            <w:szCs w:val="22"/>
            <w:lang w:eastAsia="hr-HR"/>
          </w:rPr>
          <w:tab/>
        </w:r>
        <w:r w:rsidRPr="00DE7485">
          <w:rPr>
            <w:rStyle w:val="Hiperveza"/>
            <w:noProof/>
          </w:rPr>
          <w:t>Tehnička i stručna sposobnost</w:t>
        </w:r>
        <w:r>
          <w:rPr>
            <w:noProof/>
            <w:webHidden/>
          </w:rPr>
          <w:tab/>
        </w:r>
        <w:r>
          <w:rPr>
            <w:noProof/>
            <w:webHidden/>
          </w:rPr>
          <w:fldChar w:fldCharType="begin"/>
        </w:r>
        <w:r>
          <w:rPr>
            <w:noProof/>
            <w:webHidden/>
          </w:rPr>
          <w:instrText xml:space="preserve"> PAGEREF _Toc130884590 \h </w:instrText>
        </w:r>
        <w:r>
          <w:rPr>
            <w:noProof/>
            <w:webHidden/>
          </w:rPr>
        </w:r>
        <w:r>
          <w:rPr>
            <w:noProof/>
            <w:webHidden/>
          </w:rPr>
          <w:fldChar w:fldCharType="separate"/>
        </w:r>
        <w:r>
          <w:rPr>
            <w:noProof/>
            <w:webHidden/>
          </w:rPr>
          <w:t>8</w:t>
        </w:r>
        <w:r>
          <w:rPr>
            <w:noProof/>
            <w:webHidden/>
          </w:rPr>
          <w:fldChar w:fldCharType="end"/>
        </w:r>
      </w:hyperlink>
    </w:p>
    <w:p w14:paraId="74096720" w14:textId="246BCF05" w:rsidR="00723136" w:rsidRDefault="00723136">
      <w:pPr>
        <w:pStyle w:val="Sadraj3"/>
        <w:tabs>
          <w:tab w:val="right" w:leader="dot" w:pos="9062"/>
        </w:tabs>
        <w:rPr>
          <w:rFonts w:asciiTheme="minorHAnsi" w:eastAsiaTheme="minorEastAsia" w:hAnsiTheme="minorHAnsi" w:cstheme="minorBidi"/>
          <w:i w:val="0"/>
          <w:iCs w:val="0"/>
          <w:noProof/>
          <w:sz w:val="22"/>
          <w:szCs w:val="22"/>
          <w:lang w:eastAsia="hr-HR"/>
        </w:rPr>
      </w:pPr>
      <w:hyperlink w:anchor="_Toc130884591" w:history="1">
        <w:r w:rsidRPr="00DE7485">
          <w:rPr>
            <w:rStyle w:val="Hiperveza"/>
            <w:noProof/>
          </w:rPr>
          <w:t>4.2.1. Popis usluga izvršenih u godini u kojoj je započeo postupak jednostavne nabave i tijekom pet godina koje prethode toj godini.</w:t>
        </w:r>
        <w:r>
          <w:rPr>
            <w:noProof/>
            <w:webHidden/>
          </w:rPr>
          <w:tab/>
        </w:r>
        <w:r>
          <w:rPr>
            <w:noProof/>
            <w:webHidden/>
          </w:rPr>
          <w:fldChar w:fldCharType="begin"/>
        </w:r>
        <w:r>
          <w:rPr>
            <w:noProof/>
            <w:webHidden/>
          </w:rPr>
          <w:instrText xml:space="preserve"> PAGEREF _Toc130884591 \h </w:instrText>
        </w:r>
        <w:r>
          <w:rPr>
            <w:noProof/>
            <w:webHidden/>
          </w:rPr>
        </w:r>
        <w:r>
          <w:rPr>
            <w:noProof/>
            <w:webHidden/>
          </w:rPr>
          <w:fldChar w:fldCharType="separate"/>
        </w:r>
        <w:r>
          <w:rPr>
            <w:noProof/>
            <w:webHidden/>
          </w:rPr>
          <w:t>8</w:t>
        </w:r>
        <w:r>
          <w:rPr>
            <w:noProof/>
            <w:webHidden/>
          </w:rPr>
          <w:fldChar w:fldCharType="end"/>
        </w:r>
      </w:hyperlink>
    </w:p>
    <w:p w14:paraId="27C62BE4" w14:textId="140BC8CD" w:rsidR="00723136" w:rsidRDefault="00723136">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0884592" w:history="1">
        <w:r w:rsidRPr="00DE7485">
          <w:rPr>
            <w:rStyle w:val="Hiperveza"/>
            <w:noProof/>
          </w:rPr>
          <w:t>5.</w:t>
        </w:r>
        <w:r>
          <w:rPr>
            <w:rFonts w:asciiTheme="minorHAnsi" w:eastAsiaTheme="minorEastAsia" w:hAnsiTheme="minorHAnsi" w:cstheme="minorBidi"/>
            <w:b w:val="0"/>
            <w:bCs w:val="0"/>
            <w:caps w:val="0"/>
            <w:noProof/>
            <w:sz w:val="22"/>
            <w:szCs w:val="22"/>
            <w:lang w:eastAsia="hr-HR"/>
          </w:rPr>
          <w:tab/>
        </w:r>
        <w:r w:rsidRPr="00DE7485">
          <w:rPr>
            <w:rStyle w:val="Hiperveza"/>
            <w:noProof/>
          </w:rPr>
          <w:t>PODACI O PONUDI</w:t>
        </w:r>
        <w:r>
          <w:rPr>
            <w:noProof/>
            <w:webHidden/>
          </w:rPr>
          <w:tab/>
        </w:r>
        <w:r>
          <w:rPr>
            <w:noProof/>
            <w:webHidden/>
          </w:rPr>
          <w:fldChar w:fldCharType="begin"/>
        </w:r>
        <w:r>
          <w:rPr>
            <w:noProof/>
            <w:webHidden/>
          </w:rPr>
          <w:instrText xml:space="preserve"> PAGEREF _Toc130884592 \h </w:instrText>
        </w:r>
        <w:r>
          <w:rPr>
            <w:noProof/>
            <w:webHidden/>
          </w:rPr>
        </w:r>
        <w:r>
          <w:rPr>
            <w:noProof/>
            <w:webHidden/>
          </w:rPr>
          <w:fldChar w:fldCharType="separate"/>
        </w:r>
        <w:r>
          <w:rPr>
            <w:noProof/>
            <w:webHidden/>
          </w:rPr>
          <w:t>9</w:t>
        </w:r>
        <w:r>
          <w:rPr>
            <w:noProof/>
            <w:webHidden/>
          </w:rPr>
          <w:fldChar w:fldCharType="end"/>
        </w:r>
      </w:hyperlink>
    </w:p>
    <w:p w14:paraId="788E87A4" w14:textId="17C354C8"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93" w:history="1">
        <w:r w:rsidRPr="00DE7485">
          <w:rPr>
            <w:rStyle w:val="Hiperveza"/>
            <w:noProof/>
          </w:rPr>
          <w:t>5.1.</w:t>
        </w:r>
        <w:r>
          <w:rPr>
            <w:rFonts w:asciiTheme="minorHAnsi" w:eastAsiaTheme="minorEastAsia" w:hAnsiTheme="minorHAnsi" w:cstheme="minorBidi"/>
            <w:smallCaps w:val="0"/>
            <w:noProof/>
            <w:sz w:val="22"/>
            <w:szCs w:val="22"/>
            <w:lang w:eastAsia="hr-HR"/>
          </w:rPr>
          <w:tab/>
        </w:r>
        <w:r w:rsidRPr="00DE7485">
          <w:rPr>
            <w:rStyle w:val="Hiperveza"/>
            <w:noProof/>
          </w:rPr>
          <w:t>Sadržaj i način izrade ponude</w:t>
        </w:r>
        <w:r>
          <w:rPr>
            <w:noProof/>
            <w:webHidden/>
          </w:rPr>
          <w:tab/>
        </w:r>
        <w:r>
          <w:rPr>
            <w:noProof/>
            <w:webHidden/>
          </w:rPr>
          <w:fldChar w:fldCharType="begin"/>
        </w:r>
        <w:r>
          <w:rPr>
            <w:noProof/>
            <w:webHidden/>
          </w:rPr>
          <w:instrText xml:space="preserve"> PAGEREF _Toc130884593 \h </w:instrText>
        </w:r>
        <w:r>
          <w:rPr>
            <w:noProof/>
            <w:webHidden/>
          </w:rPr>
        </w:r>
        <w:r>
          <w:rPr>
            <w:noProof/>
            <w:webHidden/>
          </w:rPr>
          <w:fldChar w:fldCharType="separate"/>
        </w:r>
        <w:r>
          <w:rPr>
            <w:noProof/>
            <w:webHidden/>
          </w:rPr>
          <w:t>9</w:t>
        </w:r>
        <w:r>
          <w:rPr>
            <w:noProof/>
            <w:webHidden/>
          </w:rPr>
          <w:fldChar w:fldCharType="end"/>
        </w:r>
      </w:hyperlink>
    </w:p>
    <w:p w14:paraId="0EF6992A" w14:textId="5C274FBC"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94" w:history="1">
        <w:r w:rsidRPr="00DE7485">
          <w:rPr>
            <w:rStyle w:val="Hiperveza"/>
            <w:noProof/>
          </w:rPr>
          <w:t>5.2.</w:t>
        </w:r>
        <w:r>
          <w:rPr>
            <w:rFonts w:asciiTheme="minorHAnsi" w:eastAsiaTheme="minorEastAsia" w:hAnsiTheme="minorHAnsi" w:cstheme="minorBidi"/>
            <w:smallCaps w:val="0"/>
            <w:noProof/>
            <w:sz w:val="22"/>
            <w:szCs w:val="22"/>
            <w:lang w:eastAsia="hr-HR"/>
          </w:rPr>
          <w:tab/>
        </w:r>
        <w:r w:rsidRPr="00DE7485">
          <w:rPr>
            <w:rStyle w:val="Hiperveza"/>
            <w:noProof/>
          </w:rPr>
          <w:t>Način dostave ponuda i/ili izmjena/dopuna ponuda</w:t>
        </w:r>
        <w:r>
          <w:rPr>
            <w:noProof/>
            <w:webHidden/>
          </w:rPr>
          <w:tab/>
        </w:r>
        <w:r>
          <w:rPr>
            <w:noProof/>
            <w:webHidden/>
          </w:rPr>
          <w:fldChar w:fldCharType="begin"/>
        </w:r>
        <w:r>
          <w:rPr>
            <w:noProof/>
            <w:webHidden/>
          </w:rPr>
          <w:instrText xml:space="preserve"> PAGEREF _Toc130884594 \h </w:instrText>
        </w:r>
        <w:r>
          <w:rPr>
            <w:noProof/>
            <w:webHidden/>
          </w:rPr>
        </w:r>
        <w:r>
          <w:rPr>
            <w:noProof/>
            <w:webHidden/>
          </w:rPr>
          <w:fldChar w:fldCharType="separate"/>
        </w:r>
        <w:r>
          <w:rPr>
            <w:noProof/>
            <w:webHidden/>
          </w:rPr>
          <w:t>9</w:t>
        </w:r>
        <w:r>
          <w:rPr>
            <w:noProof/>
            <w:webHidden/>
          </w:rPr>
          <w:fldChar w:fldCharType="end"/>
        </w:r>
      </w:hyperlink>
    </w:p>
    <w:p w14:paraId="255E9A08" w14:textId="60412E91"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95" w:history="1">
        <w:r w:rsidRPr="00DE7485">
          <w:rPr>
            <w:rStyle w:val="Hiperveza"/>
            <w:noProof/>
          </w:rPr>
          <w:t>5.3.</w:t>
        </w:r>
        <w:r>
          <w:rPr>
            <w:rFonts w:asciiTheme="minorHAnsi" w:eastAsiaTheme="minorEastAsia" w:hAnsiTheme="minorHAnsi" w:cstheme="minorBidi"/>
            <w:smallCaps w:val="0"/>
            <w:noProof/>
            <w:sz w:val="22"/>
            <w:szCs w:val="22"/>
            <w:lang w:eastAsia="hr-HR"/>
          </w:rPr>
          <w:tab/>
        </w:r>
        <w:r w:rsidRPr="00DE7485">
          <w:rPr>
            <w:rStyle w:val="Hiperveza"/>
            <w:noProof/>
          </w:rPr>
          <w:t>Dopustivost  dostave  ponuda  elektroničkim  putem</w:t>
        </w:r>
        <w:r>
          <w:rPr>
            <w:noProof/>
            <w:webHidden/>
          </w:rPr>
          <w:tab/>
        </w:r>
        <w:r>
          <w:rPr>
            <w:noProof/>
            <w:webHidden/>
          </w:rPr>
          <w:fldChar w:fldCharType="begin"/>
        </w:r>
        <w:r>
          <w:rPr>
            <w:noProof/>
            <w:webHidden/>
          </w:rPr>
          <w:instrText xml:space="preserve"> PAGEREF _Toc130884595 \h </w:instrText>
        </w:r>
        <w:r>
          <w:rPr>
            <w:noProof/>
            <w:webHidden/>
          </w:rPr>
        </w:r>
        <w:r>
          <w:rPr>
            <w:noProof/>
            <w:webHidden/>
          </w:rPr>
          <w:fldChar w:fldCharType="separate"/>
        </w:r>
        <w:r>
          <w:rPr>
            <w:noProof/>
            <w:webHidden/>
          </w:rPr>
          <w:t>10</w:t>
        </w:r>
        <w:r>
          <w:rPr>
            <w:noProof/>
            <w:webHidden/>
          </w:rPr>
          <w:fldChar w:fldCharType="end"/>
        </w:r>
      </w:hyperlink>
    </w:p>
    <w:p w14:paraId="3947DA1B" w14:textId="2057D2C3"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96" w:history="1">
        <w:r w:rsidRPr="00DE7485">
          <w:rPr>
            <w:rStyle w:val="Hiperveza"/>
            <w:noProof/>
          </w:rPr>
          <w:t>5.4.</w:t>
        </w:r>
        <w:r>
          <w:rPr>
            <w:rFonts w:asciiTheme="minorHAnsi" w:eastAsiaTheme="minorEastAsia" w:hAnsiTheme="minorHAnsi" w:cstheme="minorBidi"/>
            <w:smallCaps w:val="0"/>
            <w:noProof/>
            <w:sz w:val="22"/>
            <w:szCs w:val="22"/>
            <w:lang w:eastAsia="hr-HR"/>
          </w:rPr>
          <w:tab/>
        </w:r>
        <w:r w:rsidRPr="00DE7485">
          <w:rPr>
            <w:rStyle w:val="Hiperveza"/>
            <w:noProof/>
          </w:rPr>
          <w:t>Dopustivost varijanti  ponuda</w:t>
        </w:r>
        <w:r>
          <w:rPr>
            <w:noProof/>
            <w:webHidden/>
          </w:rPr>
          <w:tab/>
        </w:r>
        <w:r>
          <w:rPr>
            <w:noProof/>
            <w:webHidden/>
          </w:rPr>
          <w:fldChar w:fldCharType="begin"/>
        </w:r>
        <w:r>
          <w:rPr>
            <w:noProof/>
            <w:webHidden/>
          </w:rPr>
          <w:instrText xml:space="preserve"> PAGEREF _Toc130884596 \h </w:instrText>
        </w:r>
        <w:r>
          <w:rPr>
            <w:noProof/>
            <w:webHidden/>
          </w:rPr>
        </w:r>
        <w:r>
          <w:rPr>
            <w:noProof/>
            <w:webHidden/>
          </w:rPr>
          <w:fldChar w:fldCharType="separate"/>
        </w:r>
        <w:r>
          <w:rPr>
            <w:noProof/>
            <w:webHidden/>
          </w:rPr>
          <w:t>10</w:t>
        </w:r>
        <w:r>
          <w:rPr>
            <w:noProof/>
            <w:webHidden/>
          </w:rPr>
          <w:fldChar w:fldCharType="end"/>
        </w:r>
      </w:hyperlink>
    </w:p>
    <w:p w14:paraId="1487164D" w14:textId="1B98D041"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97" w:history="1">
        <w:r w:rsidRPr="00DE7485">
          <w:rPr>
            <w:rStyle w:val="Hiperveza"/>
            <w:noProof/>
          </w:rPr>
          <w:t>5.5.</w:t>
        </w:r>
        <w:r>
          <w:rPr>
            <w:rFonts w:asciiTheme="minorHAnsi" w:eastAsiaTheme="minorEastAsia" w:hAnsiTheme="minorHAnsi" w:cstheme="minorBidi"/>
            <w:smallCaps w:val="0"/>
            <w:noProof/>
            <w:sz w:val="22"/>
            <w:szCs w:val="22"/>
            <w:lang w:eastAsia="hr-HR"/>
          </w:rPr>
          <w:tab/>
        </w:r>
        <w:r w:rsidRPr="00DE7485">
          <w:rPr>
            <w:rStyle w:val="Hiperveza"/>
            <w:noProof/>
          </w:rPr>
          <w:t>Način određivanja cijene ponude</w:t>
        </w:r>
        <w:r>
          <w:rPr>
            <w:noProof/>
            <w:webHidden/>
          </w:rPr>
          <w:tab/>
        </w:r>
        <w:r>
          <w:rPr>
            <w:noProof/>
            <w:webHidden/>
          </w:rPr>
          <w:fldChar w:fldCharType="begin"/>
        </w:r>
        <w:r>
          <w:rPr>
            <w:noProof/>
            <w:webHidden/>
          </w:rPr>
          <w:instrText xml:space="preserve"> PAGEREF _Toc130884597 \h </w:instrText>
        </w:r>
        <w:r>
          <w:rPr>
            <w:noProof/>
            <w:webHidden/>
          </w:rPr>
        </w:r>
        <w:r>
          <w:rPr>
            <w:noProof/>
            <w:webHidden/>
          </w:rPr>
          <w:fldChar w:fldCharType="separate"/>
        </w:r>
        <w:r>
          <w:rPr>
            <w:noProof/>
            <w:webHidden/>
          </w:rPr>
          <w:t>10</w:t>
        </w:r>
        <w:r>
          <w:rPr>
            <w:noProof/>
            <w:webHidden/>
          </w:rPr>
          <w:fldChar w:fldCharType="end"/>
        </w:r>
      </w:hyperlink>
    </w:p>
    <w:p w14:paraId="1D6F4F4F" w14:textId="772077A4"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98" w:history="1">
        <w:r w:rsidRPr="00DE7485">
          <w:rPr>
            <w:rStyle w:val="Hiperveza"/>
            <w:noProof/>
          </w:rPr>
          <w:t>5.6.</w:t>
        </w:r>
        <w:r>
          <w:rPr>
            <w:rFonts w:asciiTheme="minorHAnsi" w:eastAsiaTheme="minorEastAsia" w:hAnsiTheme="minorHAnsi" w:cstheme="minorBidi"/>
            <w:smallCaps w:val="0"/>
            <w:noProof/>
            <w:sz w:val="22"/>
            <w:szCs w:val="22"/>
            <w:lang w:eastAsia="hr-HR"/>
          </w:rPr>
          <w:tab/>
        </w:r>
        <w:r w:rsidRPr="00DE7485">
          <w:rPr>
            <w:rStyle w:val="Hiperveza"/>
            <w:noProof/>
          </w:rPr>
          <w:t>Kriterij za odabir ponude</w:t>
        </w:r>
        <w:r>
          <w:rPr>
            <w:noProof/>
            <w:webHidden/>
          </w:rPr>
          <w:tab/>
        </w:r>
        <w:r>
          <w:rPr>
            <w:noProof/>
            <w:webHidden/>
          </w:rPr>
          <w:fldChar w:fldCharType="begin"/>
        </w:r>
        <w:r>
          <w:rPr>
            <w:noProof/>
            <w:webHidden/>
          </w:rPr>
          <w:instrText xml:space="preserve"> PAGEREF _Toc130884598 \h </w:instrText>
        </w:r>
        <w:r>
          <w:rPr>
            <w:noProof/>
            <w:webHidden/>
          </w:rPr>
        </w:r>
        <w:r>
          <w:rPr>
            <w:noProof/>
            <w:webHidden/>
          </w:rPr>
          <w:fldChar w:fldCharType="separate"/>
        </w:r>
        <w:r>
          <w:rPr>
            <w:noProof/>
            <w:webHidden/>
          </w:rPr>
          <w:t>10</w:t>
        </w:r>
        <w:r>
          <w:rPr>
            <w:noProof/>
            <w:webHidden/>
          </w:rPr>
          <w:fldChar w:fldCharType="end"/>
        </w:r>
      </w:hyperlink>
    </w:p>
    <w:p w14:paraId="52423A2D" w14:textId="52C27A02"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599" w:history="1">
        <w:r w:rsidRPr="00DE7485">
          <w:rPr>
            <w:rStyle w:val="Hiperveza"/>
            <w:noProof/>
          </w:rPr>
          <w:t>5.7.</w:t>
        </w:r>
        <w:r>
          <w:rPr>
            <w:rFonts w:asciiTheme="minorHAnsi" w:eastAsiaTheme="minorEastAsia" w:hAnsiTheme="minorHAnsi" w:cstheme="minorBidi"/>
            <w:smallCaps w:val="0"/>
            <w:noProof/>
            <w:sz w:val="22"/>
            <w:szCs w:val="22"/>
            <w:lang w:eastAsia="hr-HR"/>
          </w:rPr>
          <w:tab/>
        </w:r>
        <w:r w:rsidRPr="00DE7485">
          <w:rPr>
            <w:rStyle w:val="Hiperveza"/>
            <w:noProof/>
          </w:rPr>
          <w:t>Rok valjanosti ponude</w:t>
        </w:r>
        <w:r>
          <w:rPr>
            <w:noProof/>
            <w:webHidden/>
          </w:rPr>
          <w:tab/>
        </w:r>
        <w:r>
          <w:rPr>
            <w:noProof/>
            <w:webHidden/>
          </w:rPr>
          <w:fldChar w:fldCharType="begin"/>
        </w:r>
        <w:r>
          <w:rPr>
            <w:noProof/>
            <w:webHidden/>
          </w:rPr>
          <w:instrText xml:space="preserve"> PAGEREF _Toc130884599 \h </w:instrText>
        </w:r>
        <w:r>
          <w:rPr>
            <w:noProof/>
            <w:webHidden/>
          </w:rPr>
        </w:r>
        <w:r>
          <w:rPr>
            <w:noProof/>
            <w:webHidden/>
          </w:rPr>
          <w:fldChar w:fldCharType="separate"/>
        </w:r>
        <w:r>
          <w:rPr>
            <w:noProof/>
            <w:webHidden/>
          </w:rPr>
          <w:t>10</w:t>
        </w:r>
        <w:r>
          <w:rPr>
            <w:noProof/>
            <w:webHidden/>
          </w:rPr>
          <w:fldChar w:fldCharType="end"/>
        </w:r>
      </w:hyperlink>
    </w:p>
    <w:p w14:paraId="51BEBE31" w14:textId="79D7E73F" w:rsidR="00723136" w:rsidRDefault="00723136">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130884600" w:history="1">
        <w:r w:rsidRPr="00DE7485">
          <w:rPr>
            <w:rStyle w:val="Hiperveza"/>
            <w:noProof/>
          </w:rPr>
          <w:t>6.</w:t>
        </w:r>
        <w:r>
          <w:rPr>
            <w:rFonts w:asciiTheme="minorHAnsi" w:eastAsiaTheme="minorEastAsia" w:hAnsiTheme="minorHAnsi" w:cstheme="minorBidi"/>
            <w:b w:val="0"/>
            <w:bCs w:val="0"/>
            <w:caps w:val="0"/>
            <w:noProof/>
            <w:sz w:val="22"/>
            <w:szCs w:val="22"/>
            <w:lang w:eastAsia="hr-HR"/>
          </w:rPr>
          <w:tab/>
        </w:r>
        <w:r w:rsidRPr="00DE7485">
          <w:rPr>
            <w:rStyle w:val="Hiperveza"/>
            <w:noProof/>
          </w:rPr>
          <w:t>OSTALE ODREDBE</w:t>
        </w:r>
        <w:r>
          <w:rPr>
            <w:noProof/>
            <w:webHidden/>
          </w:rPr>
          <w:tab/>
        </w:r>
        <w:r>
          <w:rPr>
            <w:noProof/>
            <w:webHidden/>
          </w:rPr>
          <w:fldChar w:fldCharType="begin"/>
        </w:r>
        <w:r>
          <w:rPr>
            <w:noProof/>
            <w:webHidden/>
          </w:rPr>
          <w:instrText xml:space="preserve"> PAGEREF _Toc130884600 \h </w:instrText>
        </w:r>
        <w:r>
          <w:rPr>
            <w:noProof/>
            <w:webHidden/>
          </w:rPr>
        </w:r>
        <w:r>
          <w:rPr>
            <w:noProof/>
            <w:webHidden/>
          </w:rPr>
          <w:fldChar w:fldCharType="separate"/>
        </w:r>
        <w:r>
          <w:rPr>
            <w:noProof/>
            <w:webHidden/>
          </w:rPr>
          <w:t>10</w:t>
        </w:r>
        <w:r>
          <w:rPr>
            <w:noProof/>
            <w:webHidden/>
          </w:rPr>
          <w:fldChar w:fldCharType="end"/>
        </w:r>
      </w:hyperlink>
    </w:p>
    <w:p w14:paraId="1D934295" w14:textId="2F015C35"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01" w:history="1">
        <w:r w:rsidRPr="00DE7485">
          <w:rPr>
            <w:rStyle w:val="Hiperveza"/>
            <w:noProof/>
          </w:rPr>
          <w:t>6.1.</w:t>
        </w:r>
        <w:r>
          <w:rPr>
            <w:rFonts w:asciiTheme="minorHAnsi" w:eastAsiaTheme="minorEastAsia" w:hAnsiTheme="minorHAnsi" w:cstheme="minorBidi"/>
            <w:smallCaps w:val="0"/>
            <w:noProof/>
            <w:sz w:val="22"/>
            <w:szCs w:val="22"/>
            <w:lang w:eastAsia="hr-HR"/>
          </w:rPr>
          <w:tab/>
        </w:r>
        <w:r w:rsidRPr="00DE7485">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_Toc130884601 \h </w:instrText>
        </w:r>
        <w:r>
          <w:rPr>
            <w:noProof/>
            <w:webHidden/>
          </w:rPr>
        </w:r>
        <w:r>
          <w:rPr>
            <w:noProof/>
            <w:webHidden/>
          </w:rPr>
          <w:fldChar w:fldCharType="separate"/>
        </w:r>
        <w:r>
          <w:rPr>
            <w:noProof/>
            <w:webHidden/>
          </w:rPr>
          <w:t>10</w:t>
        </w:r>
        <w:r>
          <w:rPr>
            <w:noProof/>
            <w:webHidden/>
          </w:rPr>
          <w:fldChar w:fldCharType="end"/>
        </w:r>
      </w:hyperlink>
    </w:p>
    <w:p w14:paraId="356E0D5F" w14:textId="10F790D9"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02" w:history="1">
        <w:r w:rsidRPr="00DE7485">
          <w:rPr>
            <w:rStyle w:val="Hiperveza"/>
            <w:noProof/>
            <w:lang w:eastAsia="hr-HR"/>
          </w:rPr>
          <w:t>6.2.</w:t>
        </w:r>
        <w:r>
          <w:rPr>
            <w:rFonts w:asciiTheme="minorHAnsi" w:eastAsiaTheme="minorEastAsia" w:hAnsiTheme="minorHAnsi" w:cstheme="minorBidi"/>
            <w:smallCaps w:val="0"/>
            <w:noProof/>
            <w:sz w:val="22"/>
            <w:szCs w:val="22"/>
            <w:lang w:eastAsia="hr-HR"/>
          </w:rPr>
          <w:tab/>
        </w:r>
        <w:r w:rsidRPr="00DE7485">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_Toc130884602 \h </w:instrText>
        </w:r>
        <w:r>
          <w:rPr>
            <w:noProof/>
            <w:webHidden/>
          </w:rPr>
        </w:r>
        <w:r>
          <w:rPr>
            <w:noProof/>
            <w:webHidden/>
          </w:rPr>
          <w:fldChar w:fldCharType="separate"/>
        </w:r>
        <w:r>
          <w:rPr>
            <w:noProof/>
            <w:webHidden/>
          </w:rPr>
          <w:t>11</w:t>
        </w:r>
        <w:r>
          <w:rPr>
            <w:noProof/>
            <w:webHidden/>
          </w:rPr>
          <w:fldChar w:fldCharType="end"/>
        </w:r>
      </w:hyperlink>
    </w:p>
    <w:p w14:paraId="5A03B4AD" w14:textId="38FECAF1"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03" w:history="1">
        <w:r w:rsidRPr="00DE7485">
          <w:rPr>
            <w:rStyle w:val="Hiperveza"/>
            <w:noProof/>
            <w:lang w:eastAsia="hr-HR"/>
          </w:rPr>
          <w:t>6.3.</w:t>
        </w:r>
        <w:r>
          <w:rPr>
            <w:rFonts w:asciiTheme="minorHAnsi" w:eastAsiaTheme="minorEastAsia" w:hAnsiTheme="minorHAnsi" w:cstheme="minorBidi"/>
            <w:smallCaps w:val="0"/>
            <w:noProof/>
            <w:sz w:val="22"/>
            <w:szCs w:val="22"/>
            <w:lang w:eastAsia="hr-HR"/>
          </w:rPr>
          <w:tab/>
        </w:r>
        <w:r w:rsidRPr="00DE7485">
          <w:rPr>
            <w:rStyle w:val="Hiperveza"/>
            <w:noProof/>
            <w:lang w:eastAsia="hr-HR"/>
          </w:rPr>
          <w:t>Jamstva</w:t>
        </w:r>
        <w:r>
          <w:rPr>
            <w:noProof/>
            <w:webHidden/>
          </w:rPr>
          <w:tab/>
        </w:r>
        <w:r>
          <w:rPr>
            <w:noProof/>
            <w:webHidden/>
          </w:rPr>
          <w:fldChar w:fldCharType="begin"/>
        </w:r>
        <w:r>
          <w:rPr>
            <w:noProof/>
            <w:webHidden/>
          </w:rPr>
          <w:instrText xml:space="preserve"> PAGEREF _Toc130884603 \h </w:instrText>
        </w:r>
        <w:r>
          <w:rPr>
            <w:noProof/>
            <w:webHidden/>
          </w:rPr>
        </w:r>
        <w:r>
          <w:rPr>
            <w:noProof/>
            <w:webHidden/>
          </w:rPr>
          <w:fldChar w:fldCharType="separate"/>
        </w:r>
        <w:r>
          <w:rPr>
            <w:noProof/>
            <w:webHidden/>
          </w:rPr>
          <w:t>12</w:t>
        </w:r>
        <w:r>
          <w:rPr>
            <w:noProof/>
            <w:webHidden/>
          </w:rPr>
          <w:fldChar w:fldCharType="end"/>
        </w:r>
      </w:hyperlink>
    </w:p>
    <w:p w14:paraId="5B372F68" w14:textId="4EBBC5A9" w:rsidR="00723136" w:rsidRDefault="00723136">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130884604" w:history="1">
        <w:r w:rsidRPr="00DE7485">
          <w:rPr>
            <w:rStyle w:val="Hiperveza"/>
            <w:noProof/>
          </w:rPr>
          <w:t>6.3.1.</w:t>
        </w:r>
        <w:r>
          <w:rPr>
            <w:rFonts w:asciiTheme="minorHAnsi" w:eastAsiaTheme="minorEastAsia" w:hAnsiTheme="minorHAnsi" w:cstheme="minorBidi"/>
            <w:i w:val="0"/>
            <w:iCs w:val="0"/>
            <w:noProof/>
            <w:sz w:val="22"/>
            <w:szCs w:val="22"/>
            <w:lang w:eastAsia="hr-HR"/>
          </w:rPr>
          <w:tab/>
        </w:r>
        <w:r w:rsidRPr="00DE7485">
          <w:rPr>
            <w:rStyle w:val="Hiperveza"/>
            <w:noProof/>
          </w:rPr>
          <w:t>Jamstvo za ozbiljnost ponude</w:t>
        </w:r>
        <w:r>
          <w:rPr>
            <w:noProof/>
            <w:webHidden/>
          </w:rPr>
          <w:tab/>
        </w:r>
        <w:r>
          <w:rPr>
            <w:noProof/>
            <w:webHidden/>
          </w:rPr>
          <w:fldChar w:fldCharType="begin"/>
        </w:r>
        <w:r>
          <w:rPr>
            <w:noProof/>
            <w:webHidden/>
          </w:rPr>
          <w:instrText xml:space="preserve"> PAGEREF _Toc130884604 \h </w:instrText>
        </w:r>
        <w:r>
          <w:rPr>
            <w:noProof/>
            <w:webHidden/>
          </w:rPr>
        </w:r>
        <w:r>
          <w:rPr>
            <w:noProof/>
            <w:webHidden/>
          </w:rPr>
          <w:fldChar w:fldCharType="separate"/>
        </w:r>
        <w:r>
          <w:rPr>
            <w:noProof/>
            <w:webHidden/>
          </w:rPr>
          <w:t>12</w:t>
        </w:r>
        <w:r>
          <w:rPr>
            <w:noProof/>
            <w:webHidden/>
          </w:rPr>
          <w:fldChar w:fldCharType="end"/>
        </w:r>
      </w:hyperlink>
    </w:p>
    <w:p w14:paraId="6F228B76" w14:textId="0E392437" w:rsidR="00723136" w:rsidRDefault="00723136">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130884605" w:history="1">
        <w:r w:rsidRPr="00DE7485">
          <w:rPr>
            <w:rStyle w:val="Hiperveza"/>
            <w:noProof/>
          </w:rPr>
          <w:t>6.3.2.</w:t>
        </w:r>
        <w:r>
          <w:rPr>
            <w:rFonts w:asciiTheme="minorHAnsi" w:eastAsiaTheme="minorEastAsia" w:hAnsiTheme="minorHAnsi" w:cstheme="minorBidi"/>
            <w:i w:val="0"/>
            <w:iCs w:val="0"/>
            <w:noProof/>
            <w:sz w:val="22"/>
            <w:szCs w:val="22"/>
            <w:lang w:eastAsia="hr-HR"/>
          </w:rPr>
          <w:tab/>
        </w:r>
        <w:r w:rsidRPr="00DE7485">
          <w:rPr>
            <w:rStyle w:val="Hiperveza"/>
            <w:noProof/>
          </w:rPr>
          <w:t>Jamstvo za uredno ispunjenje ugovora</w:t>
        </w:r>
        <w:r>
          <w:rPr>
            <w:noProof/>
            <w:webHidden/>
          </w:rPr>
          <w:tab/>
        </w:r>
        <w:r>
          <w:rPr>
            <w:noProof/>
            <w:webHidden/>
          </w:rPr>
          <w:fldChar w:fldCharType="begin"/>
        </w:r>
        <w:r>
          <w:rPr>
            <w:noProof/>
            <w:webHidden/>
          </w:rPr>
          <w:instrText xml:space="preserve"> PAGEREF _Toc130884605 \h </w:instrText>
        </w:r>
        <w:r>
          <w:rPr>
            <w:noProof/>
            <w:webHidden/>
          </w:rPr>
        </w:r>
        <w:r>
          <w:rPr>
            <w:noProof/>
            <w:webHidden/>
          </w:rPr>
          <w:fldChar w:fldCharType="separate"/>
        </w:r>
        <w:r>
          <w:rPr>
            <w:noProof/>
            <w:webHidden/>
          </w:rPr>
          <w:t>12</w:t>
        </w:r>
        <w:r>
          <w:rPr>
            <w:noProof/>
            <w:webHidden/>
          </w:rPr>
          <w:fldChar w:fldCharType="end"/>
        </w:r>
      </w:hyperlink>
    </w:p>
    <w:p w14:paraId="1B4D102D" w14:textId="454A1BA8"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06" w:history="1">
        <w:r w:rsidRPr="00DE7485">
          <w:rPr>
            <w:rStyle w:val="Hiperveza"/>
            <w:noProof/>
          </w:rPr>
          <w:t>6.4.</w:t>
        </w:r>
        <w:r>
          <w:rPr>
            <w:rFonts w:asciiTheme="minorHAnsi" w:eastAsiaTheme="minorEastAsia" w:hAnsiTheme="minorHAnsi" w:cstheme="minorBidi"/>
            <w:smallCaps w:val="0"/>
            <w:noProof/>
            <w:sz w:val="22"/>
            <w:szCs w:val="22"/>
            <w:lang w:eastAsia="hr-HR"/>
          </w:rPr>
          <w:tab/>
        </w:r>
        <w:r w:rsidRPr="00DE7485">
          <w:rPr>
            <w:rStyle w:val="Hiperveza"/>
            <w:noProof/>
          </w:rPr>
          <w:t>Izmjena, dopuna i povlačenje ponude</w:t>
        </w:r>
        <w:r>
          <w:rPr>
            <w:noProof/>
            <w:webHidden/>
          </w:rPr>
          <w:tab/>
        </w:r>
        <w:r>
          <w:rPr>
            <w:noProof/>
            <w:webHidden/>
          </w:rPr>
          <w:fldChar w:fldCharType="begin"/>
        </w:r>
        <w:r>
          <w:rPr>
            <w:noProof/>
            <w:webHidden/>
          </w:rPr>
          <w:instrText xml:space="preserve"> PAGEREF _Toc130884606 \h </w:instrText>
        </w:r>
        <w:r>
          <w:rPr>
            <w:noProof/>
            <w:webHidden/>
          </w:rPr>
        </w:r>
        <w:r>
          <w:rPr>
            <w:noProof/>
            <w:webHidden/>
          </w:rPr>
          <w:fldChar w:fldCharType="separate"/>
        </w:r>
        <w:r>
          <w:rPr>
            <w:noProof/>
            <w:webHidden/>
          </w:rPr>
          <w:t>12</w:t>
        </w:r>
        <w:r>
          <w:rPr>
            <w:noProof/>
            <w:webHidden/>
          </w:rPr>
          <w:fldChar w:fldCharType="end"/>
        </w:r>
      </w:hyperlink>
    </w:p>
    <w:p w14:paraId="76724DCF" w14:textId="5F905737"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07" w:history="1">
        <w:r w:rsidRPr="00DE7485">
          <w:rPr>
            <w:rStyle w:val="Hiperveza"/>
            <w:noProof/>
          </w:rPr>
          <w:t>6.5.</w:t>
        </w:r>
        <w:r>
          <w:rPr>
            <w:rFonts w:asciiTheme="minorHAnsi" w:eastAsiaTheme="minorEastAsia" w:hAnsiTheme="minorHAnsi" w:cstheme="minorBidi"/>
            <w:smallCaps w:val="0"/>
            <w:noProof/>
            <w:sz w:val="22"/>
            <w:szCs w:val="22"/>
            <w:lang w:eastAsia="hr-HR"/>
          </w:rPr>
          <w:tab/>
        </w:r>
        <w:r w:rsidRPr="00DE7485">
          <w:rPr>
            <w:rStyle w:val="Hiperveza"/>
            <w:noProof/>
          </w:rPr>
          <w:t>Datum, vrijeme i mjesto dostave i otvaranja ponuda</w:t>
        </w:r>
        <w:r>
          <w:rPr>
            <w:noProof/>
            <w:webHidden/>
          </w:rPr>
          <w:tab/>
        </w:r>
        <w:r>
          <w:rPr>
            <w:noProof/>
            <w:webHidden/>
          </w:rPr>
          <w:fldChar w:fldCharType="begin"/>
        </w:r>
        <w:r>
          <w:rPr>
            <w:noProof/>
            <w:webHidden/>
          </w:rPr>
          <w:instrText xml:space="preserve"> PAGEREF _Toc130884607 \h </w:instrText>
        </w:r>
        <w:r>
          <w:rPr>
            <w:noProof/>
            <w:webHidden/>
          </w:rPr>
        </w:r>
        <w:r>
          <w:rPr>
            <w:noProof/>
            <w:webHidden/>
          </w:rPr>
          <w:fldChar w:fldCharType="separate"/>
        </w:r>
        <w:r>
          <w:rPr>
            <w:noProof/>
            <w:webHidden/>
          </w:rPr>
          <w:t>12</w:t>
        </w:r>
        <w:r>
          <w:rPr>
            <w:noProof/>
            <w:webHidden/>
          </w:rPr>
          <w:fldChar w:fldCharType="end"/>
        </w:r>
      </w:hyperlink>
    </w:p>
    <w:p w14:paraId="1A1FF8A2" w14:textId="185B4B19"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08" w:history="1">
        <w:r w:rsidRPr="00DE7485">
          <w:rPr>
            <w:rStyle w:val="Hiperveza"/>
            <w:noProof/>
          </w:rPr>
          <w:t>6.6.</w:t>
        </w:r>
        <w:r>
          <w:rPr>
            <w:rFonts w:asciiTheme="minorHAnsi" w:eastAsiaTheme="minorEastAsia" w:hAnsiTheme="minorHAnsi" w:cstheme="minorBidi"/>
            <w:smallCaps w:val="0"/>
            <w:noProof/>
            <w:sz w:val="22"/>
            <w:szCs w:val="22"/>
            <w:lang w:eastAsia="hr-HR"/>
          </w:rPr>
          <w:tab/>
        </w:r>
        <w:r w:rsidRPr="00DE7485">
          <w:rPr>
            <w:rStyle w:val="Hiperveza"/>
            <w:noProof/>
          </w:rPr>
          <w:t>Izuzetno niska ponuda</w:t>
        </w:r>
        <w:r>
          <w:rPr>
            <w:noProof/>
            <w:webHidden/>
          </w:rPr>
          <w:tab/>
        </w:r>
        <w:r>
          <w:rPr>
            <w:noProof/>
            <w:webHidden/>
          </w:rPr>
          <w:fldChar w:fldCharType="begin"/>
        </w:r>
        <w:r>
          <w:rPr>
            <w:noProof/>
            <w:webHidden/>
          </w:rPr>
          <w:instrText xml:space="preserve"> PAGEREF _Toc130884608 \h </w:instrText>
        </w:r>
        <w:r>
          <w:rPr>
            <w:noProof/>
            <w:webHidden/>
          </w:rPr>
        </w:r>
        <w:r>
          <w:rPr>
            <w:noProof/>
            <w:webHidden/>
          </w:rPr>
          <w:fldChar w:fldCharType="separate"/>
        </w:r>
        <w:r>
          <w:rPr>
            <w:noProof/>
            <w:webHidden/>
          </w:rPr>
          <w:t>13</w:t>
        </w:r>
        <w:r>
          <w:rPr>
            <w:noProof/>
            <w:webHidden/>
          </w:rPr>
          <w:fldChar w:fldCharType="end"/>
        </w:r>
      </w:hyperlink>
    </w:p>
    <w:p w14:paraId="57923132" w14:textId="5C53C9C6"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09" w:history="1">
        <w:r w:rsidRPr="00DE7485">
          <w:rPr>
            <w:rStyle w:val="Hiperveza"/>
            <w:noProof/>
          </w:rPr>
          <w:t>6.7.</w:t>
        </w:r>
        <w:r>
          <w:rPr>
            <w:rFonts w:asciiTheme="minorHAnsi" w:eastAsiaTheme="minorEastAsia" w:hAnsiTheme="minorHAnsi" w:cstheme="minorBidi"/>
            <w:smallCaps w:val="0"/>
            <w:noProof/>
            <w:sz w:val="22"/>
            <w:szCs w:val="22"/>
            <w:lang w:eastAsia="hr-HR"/>
          </w:rPr>
          <w:tab/>
        </w:r>
        <w:r w:rsidRPr="00DE7485">
          <w:rPr>
            <w:rStyle w:val="Hiperveza"/>
            <w:noProof/>
          </w:rPr>
          <w:t>Pojašnjenje i upotpunjavanje ponude</w:t>
        </w:r>
        <w:r>
          <w:rPr>
            <w:noProof/>
            <w:webHidden/>
          </w:rPr>
          <w:tab/>
        </w:r>
        <w:r>
          <w:rPr>
            <w:noProof/>
            <w:webHidden/>
          </w:rPr>
          <w:fldChar w:fldCharType="begin"/>
        </w:r>
        <w:r>
          <w:rPr>
            <w:noProof/>
            <w:webHidden/>
          </w:rPr>
          <w:instrText xml:space="preserve"> PAGEREF _Toc130884609 \h </w:instrText>
        </w:r>
        <w:r>
          <w:rPr>
            <w:noProof/>
            <w:webHidden/>
          </w:rPr>
        </w:r>
        <w:r>
          <w:rPr>
            <w:noProof/>
            <w:webHidden/>
          </w:rPr>
          <w:fldChar w:fldCharType="separate"/>
        </w:r>
        <w:r>
          <w:rPr>
            <w:noProof/>
            <w:webHidden/>
          </w:rPr>
          <w:t>13</w:t>
        </w:r>
        <w:r>
          <w:rPr>
            <w:noProof/>
            <w:webHidden/>
          </w:rPr>
          <w:fldChar w:fldCharType="end"/>
        </w:r>
      </w:hyperlink>
    </w:p>
    <w:p w14:paraId="1E763CE8" w14:textId="1D205B52"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10" w:history="1">
        <w:r w:rsidRPr="00DE7485">
          <w:rPr>
            <w:rStyle w:val="Hiperveza"/>
            <w:noProof/>
          </w:rPr>
          <w:t>6.8.</w:t>
        </w:r>
        <w:r>
          <w:rPr>
            <w:rFonts w:asciiTheme="minorHAnsi" w:eastAsiaTheme="minorEastAsia" w:hAnsiTheme="minorHAnsi" w:cstheme="minorBidi"/>
            <w:smallCaps w:val="0"/>
            <w:noProof/>
            <w:sz w:val="22"/>
            <w:szCs w:val="22"/>
            <w:lang w:eastAsia="hr-HR"/>
          </w:rPr>
          <w:tab/>
        </w:r>
        <w:r w:rsidRPr="00DE7485">
          <w:rPr>
            <w:rStyle w:val="Hiperveza"/>
            <w:noProof/>
          </w:rPr>
          <w:t>Razlozi za odbijanje ponuda</w:t>
        </w:r>
        <w:r>
          <w:rPr>
            <w:noProof/>
            <w:webHidden/>
          </w:rPr>
          <w:tab/>
        </w:r>
        <w:r>
          <w:rPr>
            <w:noProof/>
            <w:webHidden/>
          </w:rPr>
          <w:fldChar w:fldCharType="begin"/>
        </w:r>
        <w:r>
          <w:rPr>
            <w:noProof/>
            <w:webHidden/>
          </w:rPr>
          <w:instrText xml:space="preserve"> PAGEREF _Toc130884610 \h </w:instrText>
        </w:r>
        <w:r>
          <w:rPr>
            <w:noProof/>
            <w:webHidden/>
          </w:rPr>
        </w:r>
        <w:r>
          <w:rPr>
            <w:noProof/>
            <w:webHidden/>
          </w:rPr>
          <w:fldChar w:fldCharType="separate"/>
        </w:r>
        <w:r>
          <w:rPr>
            <w:noProof/>
            <w:webHidden/>
          </w:rPr>
          <w:t>13</w:t>
        </w:r>
        <w:r>
          <w:rPr>
            <w:noProof/>
            <w:webHidden/>
          </w:rPr>
          <w:fldChar w:fldCharType="end"/>
        </w:r>
      </w:hyperlink>
    </w:p>
    <w:p w14:paraId="390B5FC8" w14:textId="51A2639B"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11" w:history="1">
        <w:r w:rsidRPr="00DE7485">
          <w:rPr>
            <w:rStyle w:val="Hiperveza"/>
            <w:noProof/>
          </w:rPr>
          <w:t>6.9.</w:t>
        </w:r>
        <w:r>
          <w:rPr>
            <w:rFonts w:asciiTheme="minorHAnsi" w:eastAsiaTheme="minorEastAsia" w:hAnsiTheme="minorHAnsi" w:cstheme="minorBidi"/>
            <w:smallCaps w:val="0"/>
            <w:noProof/>
            <w:sz w:val="22"/>
            <w:szCs w:val="22"/>
            <w:lang w:eastAsia="hr-HR"/>
          </w:rPr>
          <w:tab/>
        </w:r>
        <w:r w:rsidRPr="00DE7485">
          <w:rPr>
            <w:rStyle w:val="Hiperveza"/>
            <w:noProof/>
          </w:rPr>
          <w:t>Provjera ponuditelja</w:t>
        </w:r>
        <w:r>
          <w:rPr>
            <w:noProof/>
            <w:webHidden/>
          </w:rPr>
          <w:tab/>
        </w:r>
        <w:r>
          <w:rPr>
            <w:noProof/>
            <w:webHidden/>
          </w:rPr>
          <w:fldChar w:fldCharType="begin"/>
        </w:r>
        <w:r>
          <w:rPr>
            <w:noProof/>
            <w:webHidden/>
          </w:rPr>
          <w:instrText xml:space="preserve"> PAGEREF _Toc130884611 \h </w:instrText>
        </w:r>
        <w:r>
          <w:rPr>
            <w:noProof/>
            <w:webHidden/>
          </w:rPr>
        </w:r>
        <w:r>
          <w:rPr>
            <w:noProof/>
            <w:webHidden/>
          </w:rPr>
          <w:fldChar w:fldCharType="separate"/>
        </w:r>
        <w:r>
          <w:rPr>
            <w:noProof/>
            <w:webHidden/>
          </w:rPr>
          <w:t>14</w:t>
        </w:r>
        <w:r>
          <w:rPr>
            <w:noProof/>
            <w:webHidden/>
          </w:rPr>
          <w:fldChar w:fldCharType="end"/>
        </w:r>
      </w:hyperlink>
    </w:p>
    <w:p w14:paraId="04664AC9" w14:textId="295252C6"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12" w:history="1">
        <w:r w:rsidRPr="00DE7485">
          <w:rPr>
            <w:rStyle w:val="Hiperveza"/>
            <w:noProof/>
          </w:rPr>
          <w:t>6.10.</w:t>
        </w:r>
        <w:r>
          <w:rPr>
            <w:rFonts w:asciiTheme="minorHAnsi" w:eastAsiaTheme="minorEastAsia" w:hAnsiTheme="minorHAnsi" w:cstheme="minorBidi"/>
            <w:smallCaps w:val="0"/>
            <w:noProof/>
            <w:sz w:val="22"/>
            <w:szCs w:val="22"/>
            <w:lang w:eastAsia="hr-HR"/>
          </w:rPr>
          <w:tab/>
        </w:r>
        <w:r w:rsidRPr="00DE7485">
          <w:rPr>
            <w:rStyle w:val="Hiperveza"/>
            <w:noProof/>
          </w:rPr>
          <w:t>Donošenje obavijesti o odabiru ili poništenju</w:t>
        </w:r>
        <w:r>
          <w:rPr>
            <w:noProof/>
            <w:webHidden/>
          </w:rPr>
          <w:tab/>
        </w:r>
        <w:r>
          <w:rPr>
            <w:noProof/>
            <w:webHidden/>
          </w:rPr>
          <w:fldChar w:fldCharType="begin"/>
        </w:r>
        <w:r>
          <w:rPr>
            <w:noProof/>
            <w:webHidden/>
          </w:rPr>
          <w:instrText xml:space="preserve"> PAGEREF _Toc130884612 \h </w:instrText>
        </w:r>
        <w:r>
          <w:rPr>
            <w:noProof/>
            <w:webHidden/>
          </w:rPr>
        </w:r>
        <w:r>
          <w:rPr>
            <w:noProof/>
            <w:webHidden/>
          </w:rPr>
          <w:fldChar w:fldCharType="separate"/>
        </w:r>
        <w:r>
          <w:rPr>
            <w:noProof/>
            <w:webHidden/>
          </w:rPr>
          <w:t>14</w:t>
        </w:r>
        <w:r>
          <w:rPr>
            <w:noProof/>
            <w:webHidden/>
          </w:rPr>
          <w:fldChar w:fldCharType="end"/>
        </w:r>
      </w:hyperlink>
    </w:p>
    <w:p w14:paraId="634FAD4D" w14:textId="2CC9A9CC"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13" w:history="1">
        <w:r w:rsidRPr="00DE7485">
          <w:rPr>
            <w:rStyle w:val="Hiperveza"/>
            <w:noProof/>
          </w:rPr>
          <w:t>6.11.</w:t>
        </w:r>
        <w:r>
          <w:rPr>
            <w:rFonts w:asciiTheme="minorHAnsi" w:eastAsiaTheme="minorEastAsia" w:hAnsiTheme="minorHAnsi" w:cstheme="minorBidi"/>
            <w:smallCaps w:val="0"/>
            <w:noProof/>
            <w:sz w:val="22"/>
            <w:szCs w:val="22"/>
            <w:lang w:eastAsia="hr-HR"/>
          </w:rPr>
          <w:tab/>
        </w:r>
        <w:r w:rsidRPr="00DE7485">
          <w:rPr>
            <w:rStyle w:val="Hiperveza"/>
            <w:noProof/>
          </w:rPr>
          <w:t>Tajnost dokumentacije gospodarskih subjekata</w:t>
        </w:r>
        <w:r>
          <w:rPr>
            <w:noProof/>
            <w:webHidden/>
          </w:rPr>
          <w:tab/>
        </w:r>
        <w:r>
          <w:rPr>
            <w:noProof/>
            <w:webHidden/>
          </w:rPr>
          <w:fldChar w:fldCharType="begin"/>
        </w:r>
        <w:r>
          <w:rPr>
            <w:noProof/>
            <w:webHidden/>
          </w:rPr>
          <w:instrText xml:space="preserve"> PAGEREF _Toc130884613 \h </w:instrText>
        </w:r>
        <w:r>
          <w:rPr>
            <w:noProof/>
            <w:webHidden/>
          </w:rPr>
        </w:r>
        <w:r>
          <w:rPr>
            <w:noProof/>
            <w:webHidden/>
          </w:rPr>
          <w:fldChar w:fldCharType="separate"/>
        </w:r>
        <w:r>
          <w:rPr>
            <w:noProof/>
            <w:webHidden/>
          </w:rPr>
          <w:t>14</w:t>
        </w:r>
        <w:r>
          <w:rPr>
            <w:noProof/>
            <w:webHidden/>
          </w:rPr>
          <w:fldChar w:fldCharType="end"/>
        </w:r>
      </w:hyperlink>
    </w:p>
    <w:p w14:paraId="02B84A3A" w14:textId="0A5940FA"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14" w:history="1">
        <w:r w:rsidRPr="00DE7485">
          <w:rPr>
            <w:rStyle w:val="Hiperveza"/>
            <w:noProof/>
          </w:rPr>
          <w:t>6.12.</w:t>
        </w:r>
        <w:r>
          <w:rPr>
            <w:rFonts w:asciiTheme="minorHAnsi" w:eastAsiaTheme="minorEastAsia" w:hAnsiTheme="minorHAnsi" w:cstheme="minorBidi"/>
            <w:smallCaps w:val="0"/>
            <w:noProof/>
            <w:sz w:val="22"/>
            <w:szCs w:val="22"/>
            <w:lang w:eastAsia="hr-HR"/>
          </w:rPr>
          <w:tab/>
        </w:r>
        <w:r w:rsidRPr="00DE7485">
          <w:rPr>
            <w:rStyle w:val="Hiperveza"/>
            <w:noProof/>
          </w:rPr>
          <w:t>Rok, način i uvjeti plaćanja</w:t>
        </w:r>
        <w:r>
          <w:rPr>
            <w:noProof/>
            <w:webHidden/>
          </w:rPr>
          <w:tab/>
        </w:r>
        <w:r>
          <w:rPr>
            <w:noProof/>
            <w:webHidden/>
          </w:rPr>
          <w:fldChar w:fldCharType="begin"/>
        </w:r>
        <w:r>
          <w:rPr>
            <w:noProof/>
            <w:webHidden/>
          </w:rPr>
          <w:instrText xml:space="preserve"> PAGEREF _Toc130884614 \h </w:instrText>
        </w:r>
        <w:r>
          <w:rPr>
            <w:noProof/>
            <w:webHidden/>
          </w:rPr>
        </w:r>
        <w:r>
          <w:rPr>
            <w:noProof/>
            <w:webHidden/>
          </w:rPr>
          <w:fldChar w:fldCharType="separate"/>
        </w:r>
        <w:r>
          <w:rPr>
            <w:noProof/>
            <w:webHidden/>
          </w:rPr>
          <w:t>14</w:t>
        </w:r>
        <w:r>
          <w:rPr>
            <w:noProof/>
            <w:webHidden/>
          </w:rPr>
          <w:fldChar w:fldCharType="end"/>
        </w:r>
      </w:hyperlink>
    </w:p>
    <w:p w14:paraId="73045215" w14:textId="330EB537"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15" w:history="1">
        <w:r w:rsidRPr="00DE7485">
          <w:rPr>
            <w:rStyle w:val="Hiperveza"/>
            <w:noProof/>
          </w:rPr>
          <w:t>6.13.</w:t>
        </w:r>
        <w:r>
          <w:rPr>
            <w:rFonts w:asciiTheme="minorHAnsi" w:eastAsiaTheme="minorEastAsia" w:hAnsiTheme="minorHAnsi" w:cstheme="minorBidi"/>
            <w:smallCaps w:val="0"/>
            <w:noProof/>
            <w:sz w:val="22"/>
            <w:szCs w:val="22"/>
            <w:lang w:eastAsia="hr-HR"/>
          </w:rPr>
          <w:tab/>
        </w:r>
        <w:r w:rsidRPr="00DE7485">
          <w:rPr>
            <w:rStyle w:val="Hiperveza"/>
            <w:noProof/>
          </w:rPr>
          <w:t>Ugovor</w:t>
        </w:r>
        <w:r>
          <w:rPr>
            <w:noProof/>
            <w:webHidden/>
          </w:rPr>
          <w:tab/>
        </w:r>
        <w:r>
          <w:rPr>
            <w:noProof/>
            <w:webHidden/>
          </w:rPr>
          <w:fldChar w:fldCharType="begin"/>
        </w:r>
        <w:r>
          <w:rPr>
            <w:noProof/>
            <w:webHidden/>
          </w:rPr>
          <w:instrText xml:space="preserve"> PAGEREF _Toc130884615 \h </w:instrText>
        </w:r>
        <w:r>
          <w:rPr>
            <w:noProof/>
            <w:webHidden/>
          </w:rPr>
        </w:r>
        <w:r>
          <w:rPr>
            <w:noProof/>
            <w:webHidden/>
          </w:rPr>
          <w:fldChar w:fldCharType="separate"/>
        </w:r>
        <w:r>
          <w:rPr>
            <w:noProof/>
            <w:webHidden/>
          </w:rPr>
          <w:t>14</w:t>
        </w:r>
        <w:r>
          <w:rPr>
            <w:noProof/>
            <w:webHidden/>
          </w:rPr>
          <w:fldChar w:fldCharType="end"/>
        </w:r>
      </w:hyperlink>
    </w:p>
    <w:p w14:paraId="07CDE69F" w14:textId="0C39B255" w:rsidR="00723136" w:rsidRDefault="00723136">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130884616" w:history="1">
        <w:r w:rsidRPr="00DE7485">
          <w:rPr>
            <w:rStyle w:val="Hiperveza"/>
            <w:noProof/>
          </w:rPr>
          <w:t>6.14.</w:t>
        </w:r>
        <w:r>
          <w:rPr>
            <w:rFonts w:asciiTheme="minorHAnsi" w:eastAsiaTheme="minorEastAsia" w:hAnsiTheme="minorHAnsi" w:cstheme="minorBidi"/>
            <w:smallCaps w:val="0"/>
            <w:noProof/>
            <w:sz w:val="22"/>
            <w:szCs w:val="22"/>
            <w:lang w:eastAsia="hr-HR"/>
          </w:rPr>
          <w:tab/>
        </w:r>
        <w:r w:rsidRPr="00DE7485">
          <w:rPr>
            <w:rStyle w:val="Hiperveza"/>
            <w:noProof/>
          </w:rPr>
          <w:t>Komunikacija s naručiteljem</w:t>
        </w:r>
        <w:r>
          <w:rPr>
            <w:noProof/>
            <w:webHidden/>
          </w:rPr>
          <w:tab/>
        </w:r>
        <w:r>
          <w:rPr>
            <w:noProof/>
            <w:webHidden/>
          </w:rPr>
          <w:fldChar w:fldCharType="begin"/>
        </w:r>
        <w:r>
          <w:rPr>
            <w:noProof/>
            <w:webHidden/>
          </w:rPr>
          <w:instrText xml:space="preserve"> PAGEREF _Toc130884616 \h </w:instrText>
        </w:r>
        <w:r>
          <w:rPr>
            <w:noProof/>
            <w:webHidden/>
          </w:rPr>
        </w:r>
        <w:r>
          <w:rPr>
            <w:noProof/>
            <w:webHidden/>
          </w:rPr>
          <w:fldChar w:fldCharType="separate"/>
        </w:r>
        <w:r>
          <w:rPr>
            <w:noProof/>
            <w:webHidden/>
          </w:rPr>
          <w:t>14</w:t>
        </w:r>
        <w:r>
          <w:rPr>
            <w:noProof/>
            <w:webHidden/>
          </w:rPr>
          <w:fldChar w:fldCharType="end"/>
        </w:r>
      </w:hyperlink>
    </w:p>
    <w:p w14:paraId="0115170A" w14:textId="3AA05BDE" w:rsidR="00723136" w:rsidRDefault="00723136">
      <w:pPr>
        <w:pStyle w:val="Sadraj1"/>
        <w:rPr>
          <w:rFonts w:asciiTheme="minorHAnsi" w:eastAsiaTheme="minorEastAsia" w:hAnsiTheme="minorHAnsi" w:cstheme="minorBidi"/>
          <w:b w:val="0"/>
          <w:bCs w:val="0"/>
          <w:caps w:val="0"/>
          <w:noProof/>
          <w:sz w:val="22"/>
          <w:szCs w:val="22"/>
          <w:lang w:eastAsia="hr-HR"/>
        </w:rPr>
      </w:pPr>
      <w:hyperlink w:anchor="_Toc130884617" w:history="1">
        <w:r w:rsidRPr="00DE7485">
          <w:rPr>
            <w:rStyle w:val="Hiperveza"/>
            <w:noProof/>
          </w:rPr>
          <w:t>PRILOG I. Ponudbeni list</w:t>
        </w:r>
        <w:r>
          <w:rPr>
            <w:noProof/>
            <w:webHidden/>
          </w:rPr>
          <w:tab/>
        </w:r>
        <w:r>
          <w:rPr>
            <w:noProof/>
            <w:webHidden/>
          </w:rPr>
          <w:fldChar w:fldCharType="begin"/>
        </w:r>
        <w:r>
          <w:rPr>
            <w:noProof/>
            <w:webHidden/>
          </w:rPr>
          <w:instrText xml:space="preserve"> PAGEREF _Toc130884617 \h </w:instrText>
        </w:r>
        <w:r>
          <w:rPr>
            <w:noProof/>
            <w:webHidden/>
          </w:rPr>
        </w:r>
        <w:r>
          <w:rPr>
            <w:noProof/>
            <w:webHidden/>
          </w:rPr>
          <w:fldChar w:fldCharType="separate"/>
        </w:r>
        <w:r>
          <w:rPr>
            <w:noProof/>
            <w:webHidden/>
          </w:rPr>
          <w:t>15</w:t>
        </w:r>
        <w:r>
          <w:rPr>
            <w:noProof/>
            <w:webHidden/>
          </w:rPr>
          <w:fldChar w:fldCharType="end"/>
        </w:r>
      </w:hyperlink>
    </w:p>
    <w:p w14:paraId="212193BB" w14:textId="23372869" w:rsidR="00723136" w:rsidRDefault="00723136">
      <w:pPr>
        <w:pStyle w:val="Sadraj2"/>
        <w:tabs>
          <w:tab w:val="right" w:leader="dot" w:pos="9062"/>
        </w:tabs>
        <w:rPr>
          <w:rFonts w:asciiTheme="minorHAnsi" w:eastAsiaTheme="minorEastAsia" w:hAnsiTheme="minorHAnsi" w:cstheme="minorBidi"/>
          <w:smallCaps w:val="0"/>
          <w:noProof/>
          <w:sz w:val="22"/>
          <w:szCs w:val="22"/>
          <w:lang w:eastAsia="hr-HR"/>
        </w:rPr>
      </w:pPr>
      <w:hyperlink w:anchor="_Toc130884618" w:history="1">
        <w:r w:rsidRPr="00DE7485">
          <w:rPr>
            <w:rStyle w:val="Hiperveza"/>
            <w:noProof/>
          </w:rPr>
          <w:t>Dodatak Ponudbenom listu</w:t>
        </w:r>
        <w:r>
          <w:rPr>
            <w:noProof/>
            <w:webHidden/>
          </w:rPr>
          <w:tab/>
        </w:r>
        <w:r>
          <w:rPr>
            <w:noProof/>
            <w:webHidden/>
          </w:rPr>
          <w:fldChar w:fldCharType="begin"/>
        </w:r>
        <w:r>
          <w:rPr>
            <w:noProof/>
            <w:webHidden/>
          </w:rPr>
          <w:instrText xml:space="preserve"> PAGEREF _Toc130884618 \h </w:instrText>
        </w:r>
        <w:r>
          <w:rPr>
            <w:noProof/>
            <w:webHidden/>
          </w:rPr>
        </w:r>
        <w:r>
          <w:rPr>
            <w:noProof/>
            <w:webHidden/>
          </w:rPr>
          <w:fldChar w:fldCharType="separate"/>
        </w:r>
        <w:r>
          <w:rPr>
            <w:noProof/>
            <w:webHidden/>
          </w:rPr>
          <w:t>17</w:t>
        </w:r>
        <w:r>
          <w:rPr>
            <w:noProof/>
            <w:webHidden/>
          </w:rPr>
          <w:fldChar w:fldCharType="end"/>
        </w:r>
      </w:hyperlink>
    </w:p>
    <w:p w14:paraId="202D3026" w14:textId="69162364" w:rsidR="00723136" w:rsidRDefault="00723136">
      <w:pPr>
        <w:pStyle w:val="Sadraj1"/>
        <w:rPr>
          <w:rFonts w:asciiTheme="minorHAnsi" w:eastAsiaTheme="minorEastAsia" w:hAnsiTheme="minorHAnsi" w:cstheme="minorBidi"/>
          <w:b w:val="0"/>
          <w:bCs w:val="0"/>
          <w:caps w:val="0"/>
          <w:noProof/>
          <w:sz w:val="22"/>
          <w:szCs w:val="22"/>
          <w:lang w:eastAsia="hr-HR"/>
        </w:rPr>
      </w:pPr>
      <w:hyperlink w:anchor="_Toc130884619" w:history="1">
        <w:r w:rsidRPr="00DE7485">
          <w:rPr>
            <w:rStyle w:val="Hiperveza"/>
            <w:noProof/>
            <w:lang w:eastAsia="hr-HR"/>
          </w:rPr>
          <w:t xml:space="preserve">PRILOG II. </w:t>
        </w:r>
        <w:r w:rsidRPr="00DE7485">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_Toc130884619 \h </w:instrText>
        </w:r>
        <w:r>
          <w:rPr>
            <w:noProof/>
            <w:webHidden/>
          </w:rPr>
        </w:r>
        <w:r>
          <w:rPr>
            <w:noProof/>
            <w:webHidden/>
          </w:rPr>
          <w:fldChar w:fldCharType="separate"/>
        </w:r>
        <w:r>
          <w:rPr>
            <w:noProof/>
            <w:webHidden/>
          </w:rPr>
          <w:t>18</w:t>
        </w:r>
        <w:r>
          <w:rPr>
            <w:noProof/>
            <w:webHidden/>
          </w:rPr>
          <w:fldChar w:fldCharType="end"/>
        </w:r>
      </w:hyperlink>
    </w:p>
    <w:p w14:paraId="009CDE2A" w14:textId="0ED0296A" w:rsidR="00723136" w:rsidRDefault="00723136">
      <w:pPr>
        <w:pStyle w:val="Sadraj1"/>
        <w:rPr>
          <w:rFonts w:asciiTheme="minorHAnsi" w:eastAsiaTheme="minorEastAsia" w:hAnsiTheme="minorHAnsi" w:cstheme="minorBidi"/>
          <w:b w:val="0"/>
          <w:bCs w:val="0"/>
          <w:caps w:val="0"/>
          <w:noProof/>
          <w:sz w:val="22"/>
          <w:szCs w:val="22"/>
          <w:lang w:eastAsia="hr-HR"/>
        </w:rPr>
      </w:pPr>
      <w:hyperlink w:anchor="_Toc130884620" w:history="1">
        <w:r w:rsidRPr="00DE7485">
          <w:rPr>
            <w:rStyle w:val="Hiperveza"/>
            <w:noProof/>
            <w:lang w:eastAsia="hr-HR"/>
          </w:rPr>
          <w:t>PRILOG III. Troškovnik</w:t>
        </w:r>
        <w:r>
          <w:rPr>
            <w:noProof/>
            <w:webHidden/>
          </w:rPr>
          <w:tab/>
        </w:r>
        <w:r>
          <w:rPr>
            <w:noProof/>
            <w:webHidden/>
          </w:rPr>
          <w:fldChar w:fldCharType="begin"/>
        </w:r>
        <w:r>
          <w:rPr>
            <w:noProof/>
            <w:webHidden/>
          </w:rPr>
          <w:instrText xml:space="preserve"> PAGEREF _Toc130884620 \h </w:instrText>
        </w:r>
        <w:r>
          <w:rPr>
            <w:noProof/>
            <w:webHidden/>
          </w:rPr>
        </w:r>
        <w:r>
          <w:rPr>
            <w:noProof/>
            <w:webHidden/>
          </w:rPr>
          <w:fldChar w:fldCharType="separate"/>
        </w:r>
        <w:r>
          <w:rPr>
            <w:noProof/>
            <w:webHidden/>
          </w:rPr>
          <w:t>20</w:t>
        </w:r>
        <w:r>
          <w:rPr>
            <w:noProof/>
            <w:webHidden/>
          </w:rPr>
          <w:fldChar w:fldCharType="end"/>
        </w:r>
      </w:hyperlink>
    </w:p>
    <w:p w14:paraId="1F124481" w14:textId="1D039D81" w:rsidR="00BD44D8"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p>
    <w:p w14:paraId="4D19A75A" w14:textId="77777777" w:rsidR="00BD44D8" w:rsidRPr="008C1DD5" w:rsidRDefault="00BD44D8" w:rsidP="00BD44D8">
      <w:pPr>
        <w:spacing w:before="120" w:after="0" w:line="240" w:lineRule="auto"/>
        <w:jc w:val="both"/>
        <w:rPr>
          <w:rFonts w:ascii="Times New Roman" w:hAnsi="Times New Roman"/>
          <w:b/>
          <w:bCs/>
          <w:sz w:val="24"/>
          <w:szCs w:val="24"/>
        </w:rPr>
      </w:pPr>
      <w:r w:rsidRPr="008C1DD5">
        <w:rPr>
          <w:rFonts w:ascii="Times New Roman" w:hAnsi="Times New Roman"/>
          <w:sz w:val="24"/>
          <w:szCs w:val="24"/>
        </w:rPr>
        <w:lastRenderedPageBreak/>
        <w:t xml:space="preserve">Grad Ludbreg nositelj je projekta „Regionalni znanstveni centar za osnovnoškolski odgoj i obrazovanje u STEM području - LORI“ – 04-UBS-Š-0620/22-05 prijavljenog u okviru Poziva „Jačanje STEM vještina u osnovnim školama i razvoj regionalnih znanstvenih centara za osnovnoškolski odgoj i obrazovanje u STEM području“, Komponenta B: „Uspostava regionalnih znanstvenih centara za osnovnoškolski odgoj i obrazovanje u STEM području“, a za koji je 22. srpnja 2022. godine potpisan Ugovor o dodjeli bespovratnih sredstava za projekt koji se financira iz Financijskog mehanizma Europskog gospodarskog prostora za razdoblje od 2014. do 2021 između Grada Ludbrega i Ministarstva regionalnog razvoja i fondova Europske unije. Partneri na projektu su: Osnovna škola Ludbreg, Osnovna škola Veliki Bukovec, Varaždinska županija, First </w:t>
      </w:r>
      <w:proofErr w:type="spellStart"/>
      <w:r w:rsidRPr="008C1DD5">
        <w:rPr>
          <w:rFonts w:ascii="Times New Roman" w:hAnsi="Times New Roman"/>
          <w:sz w:val="24"/>
          <w:szCs w:val="24"/>
        </w:rPr>
        <w:t>Scandinavia</w:t>
      </w:r>
      <w:proofErr w:type="spellEnd"/>
      <w:r w:rsidRPr="008C1DD5">
        <w:rPr>
          <w:rFonts w:ascii="Times New Roman" w:hAnsi="Times New Roman"/>
          <w:sz w:val="24"/>
          <w:szCs w:val="24"/>
        </w:rPr>
        <w:t xml:space="preserve">, Međimursko veleučilište u Čakovcu – MEV i Osnovna škola Sveti </w:t>
      </w:r>
      <w:proofErr w:type="spellStart"/>
      <w:r w:rsidRPr="008C1DD5">
        <w:rPr>
          <w:rFonts w:ascii="Times New Roman" w:hAnsi="Times New Roman"/>
          <w:sz w:val="24"/>
          <w:szCs w:val="24"/>
        </w:rPr>
        <w:t>Đurđ</w:t>
      </w:r>
      <w:proofErr w:type="spellEnd"/>
      <w:r w:rsidRPr="008C1DD5">
        <w:rPr>
          <w:rFonts w:ascii="Times New Roman" w:hAnsi="Times New Roman"/>
          <w:sz w:val="24"/>
          <w:szCs w:val="24"/>
        </w:rPr>
        <w:t>.</w:t>
      </w:r>
    </w:p>
    <w:p w14:paraId="2225B5CE" w14:textId="56C72831" w:rsidR="00817B03" w:rsidRPr="00BF0DBA" w:rsidRDefault="00BF0DBA" w:rsidP="00BF0DBA">
      <w:pPr>
        <w:pStyle w:val="Naslov1"/>
        <w:rPr>
          <w:rStyle w:val="Istaknuto"/>
          <w:b/>
          <w:bCs/>
          <w:i w:val="0"/>
          <w:iCs w:val="0"/>
          <w:spacing w:val="0"/>
        </w:rPr>
      </w:pPr>
      <w:bookmarkStart w:id="7" w:name="_Toc130884576"/>
      <w:r>
        <w:rPr>
          <w:rStyle w:val="Istaknuto"/>
          <w:b/>
          <w:bCs/>
          <w:i w:val="0"/>
          <w:iCs w:val="0"/>
          <w:spacing w:val="0"/>
        </w:rPr>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1BBC6167" w14:textId="77777777" w:rsidR="003B6904" w:rsidRPr="00865B0C" w:rsidRDefault="004E5452" w:rsidP="0023389E">
      <w:pPr>
        <w:pStyle w:val="Naslov2"/>
        <w:numPr>
          <w:ilvl w:val="1"/>
          <w:numId w:val="5"/>
        </w:numPr>
        <w:spacing w:before="120" w:line="240" w:lineRule="auto"/>
        <w:rPr>
          <w:szCs w:val="24"/>
        </w:rPr>
      </w:pPr>
      <w:bookmarkStart w:id="8" w:name="_Toc130884577"/>
      <w:bookmarkEnd w:id="1"/>
      <w:bookmarkEnd w:id="2"/>
      <w:r w:rsidRPr="00BD7610">
        <w:rPr>
          <w:szCs w:val="24"/>
        </w:rPr>
        <w:t>Podaci o naručitelju</w:t>
      </w:r>
      <w:bookmarkEnd w:id="8"/>
    </w:p>
    <w:p w14:paraId="24F15D6C" w14:textId="77777777"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5A99CA21" w14:textId="77777777" w:rsidR="006E6AC5" w:rsidRPr="00BD7610"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r w:rsidR="008C24CF" w:rsidRPr="00BD7610">
        <w:rPr>
          <w:rFonts w:ascii="Times New Roman" w:hAnsi="Times New Roman"/>
          <w:sz w:val="24"/>
          <w:szCs w:val="24"/>
        </w:rPr>
        <w:t>.</w:t>
      </w:r>
    </w:p>
    <w:p w14:paraId="58EC4248" w14:textId="77777777" w:rsidR="00865E21" w:rsidRPr="00BD7610"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30884578"/>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7AB7AC61" w14:textId="77777777" w:rsidR="007315A3" w:rsidRPr="007315A3" w:rsidRDefault="007315A3" w:rsidP="007315A3">
      <w:pPr>
        <w:spacing w:before="120" w:after="0" w:line="240" w:lineRule="auto"/>
        <w:jc w:val="both"/>
        <w:rPr>
          <w:rFonts w:ascii="Times New Roman" w:hAnsi="Times New Roman"/>
          <w:sz w:val="24"/>
          <w:szCs w:val="24"/>
        </w:rPr>
      </w:pPr>
      <w:r w:rsidRPr="007315A3">
        <w:rPr>
          <w:rFonts w:ascii="Times New Roman" w:hAnsi="Times New Roman"/>
          <w:sz w:val="24"/>
          <w:szCs w:val="24"/>
        </w:rPr>
        <w:t xml:space="preserve">Upravni odjel za proračun i javnu nabavu, </w:t>
      </w:r>
      <w:r w:rsidR="00D542E7" w:rsidRPr="008C7642">
        <w:rPr>
          <w:rFonts w:ascii="Times New Roman" w:hAnsi="Times New Roman"/>
          <w:sz w:val="24"/>
          <w:szCs w:val="24"/>
        </w:rPr>
        <w:t>Marina Ivančević</w:t>
      </w:r>
    </w:p>
    <w:p w14:paraId="735CF87A"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50B5483F"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broj telefona: 042/ 390 531</w:t>
      </w:r>
    </w:p>
    <w:p w14:paraId="55A17054" w14:textId="77777777"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Internetska adresa: www.varazdinska-zupanija.hr</w:t>
      </w:r>
    </w:p>
    <w:p w14:paraId="2D5F1F62" w14:textId="77777777" w:rsidR="00260BCF"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E-mail: </w:t>
      </w:r>
      <w:r w:rsidR="00624816">
        <w:rPr>
          <w:rFonts w:ascii="Times New Roman" w:hAnsi="Times New Roman"/>
          <w:sz w:val="24"/>
          <w:szCs w:val="24"/>
        </w:rPr>
        <w:t>nabava</w:t>
      </w:r>
      <w:r w:rsidRPr="008C7642">
        <w:rPr>
          <w:rFonts w:ascii="Times New Roman" w:hAnsi="Times New Roman"/>
          <w:sz w:val="24"/>
          <w:szCs w:val="24"/>
        </w:rPr>
        <w:t>@vzz.hr</w:t>
      </w:r>
    </w:p>
    <w:p w14:paraId="3543B66A" w14:textId="631EDC5D" w:rsidR="0098164C"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F34E3D">
        <w:rPr>
          <w:rFonts w:ascii="Times New Roman" w:hAnsi="Times New Roman"/>
          <w:sz w:val="24"/>
          <w:szCs w:val="24"/>
        </w:rPr>
        <w:t>poziv</w:t>
      </w:r>
      <w:r w:rsidRPr="00383462">
        <w:rPr>
          <w:rFonts w:ascii="Times New Roman" w:hAnsi="Times New Roman"/>
          <w:sz w:val="24"/>
          <w:szCs w:val="24"/>
        </w:rPr>
        <w:t xml:space="preserve">. Naručitelj će odgovor </w:t>
      </w:r>
      <w:r w:rsidR="0022592E">
        <w:rPr>
          <w:rFonts w:ascii="Times New Roman" w:hAnsi="Times New Roman"/>
          <w:sz w:val="24"/>
          <w:szCs w:val="24"/>
        </w:rPr>
        <w:t>objaviti</w:t>
      </w:r>
      <w:r w:rsidRPr="00383462">
        <w:rPr>
          <w:rFonts w:ascii="Times New Roman" w:hAnsi="Times New Roman"/>
          <w:sz w:val="24"/>
          <w:szCs w:val="24"/>
        </w:rPr>
        <w:t xml:space="preserve"> na isti način kao i </w:t>
      </w:r>
      <w:r w:rsidR="007315A3">
        <w:rPr>
          <w:rFonts w:ascii="Times New Roman" w:hAnsi="Times New Roman"/>
          <w:sz w:val="24"/>
          <w:szCs w:val="24"/>
        </w:rPr>
        <w:t xml:space="preserve">osnovni </w:t>
      </w:r>
      <w:r w:rsidR="00F34E3D">
        <w:rPr>
          <w:rFonts w:ascii="Times New Roman" w:hAnsi="Times New Roman"/>
          <w:sz w:val="24"/>
          <w:szCs w:val="24"/>
        </w:rPr>
        <w:t>poziv</w:t>
      </w:r>
      <w:r w:rsidRPr="00383462">
        <w:rPr>
          <w:rFonts w:ascii="Times New Roman" w:hAnsi="Times New Roman"/>
          <w:sz w:val="24"/>
          <w:szCs w:val="24"/>
        </w:rPr>
        <w:t>.</w:t>
      </w:r>
    </w:p>
    <w:p w14:paraId="01B9C2C0" w14:textId="3EF93C47" w:rsidR="0098164C" w:rsidRPr="0023389E" w:rsidRDefault="0098164C" w:rsidP="0023389E">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F34E3D">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sidR="00F34E3D">
        <w:rPr>
          <w:sz w:val="24"/>
          <w:szCs w:val="24"/>
          <w:lang w:val="hr-HR"/>
        </w:rPr>
        <w:t>poziva</w:t>
      </w:r>
      <w:r w:rsidRPr="00383462">
        <w:rPr>
          <w:sz w:val="24"/>
          <w:szCs w:val="24"/>
        </w:rPr>
        <w:t xml:space="preserve"> </w:t>
      </w:r>
      <w:r w:rsidR="0022592E">
        <w:rPr>
          <w:sz w:val="24"/>
          <w:szCs w:val="24"/>
          <w:lang w:val="hr-HR"/>
        </w:rPr>
        <w:t>objaviti</w:t>
      </w:r>
      <w:r w:rsidRPr="00383462">
        <w:rPr>
          <w:sz w:val="24"/>
          <w:szCs w:val="24"/>
        </w:rPr>
        <w:t xml:space="preserve"> na isti način kao i </w:t>
      </w:r>
      <w:r w:rsidR="007A2E75">
        <w:rPr>
          <w:sz w:val="24"/>
          <w:szCs w:val="24"/>
          <w:lang w:val="hr-HR"/>
        </w:rPr>
        <w:t xml:space="preserve">osnovni </w:t>
      </w:r>
      <w:r w:rsidR="00F34E3D">
        <w:rPr>
          <w:sz w:val="24"/>
          <w:szCs w:val="24"/>
          <w:lang w:val="hr-HR"/>
        </w:rPr>
        <w:t>poziv</w:t>
      </w:r>
      <w:r w:rsidRPr="00383462">
        <w:rPr>
          <w:sz w:val="24"/>
          <w:szCs w:val="24"/>
        </w:rPr>
        <w:t>.</w:t>
      </w:r>
    </w:p>
    <w:p w14:paraId="4E70E2BE" w14:textId="2F4EF050" w:rsidR="00544E50" w:rsidRPr="0023389E" w:rsidRDefault="00E22124" w:rsidP="0023389E">
      <w:pPr>
        <w:pStyle w:val="Tijeloteksta"/>
        <w:numPr>
          <w:ilvl w:val="1"/>
          <w:numId w:val="5"/>
        </w:numPr>
        <w:spacing w:before="120" w:after="0" w:line="240" w:lineRule="auto"/>
        <w:rPr>
          <w:rStyle w:val="Naslov2Char"/>
          <w:b w:val="0"/>
          <w:bCs w:val="0"/>
          <w:szCs w:val="24"/>
          <w:lang w:val="hr-HR"/>
        </w:rPr>
      </w:pPr>
      <w:bookmarkStart w:id="22" w:name="_Toc130884579"/>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227366">
        <w:rPr>
          <w:sz w:val="24"/>
          <w:szCs w:val="24"/>
          <w:lang w:val="hr-HR"/>
        </w:rPr>
        <w:t>29</w:t>
      </w:r>
      <w:r w:rsidR="00F34E3D">
        <w:rPr>
          <w:sz w:val="24"/>
          <w:szCs w:val="24"/>
          <w:lang w:val="hr-HR"/>
        </w:rPr>
        <w:t xml:space="preserve">. </w:t>
      </w:r>
      <w:r w:rsidR="00227366">
        <w:rPr>
          <w:sz w:val="24"/>
          <w:szCs w:val="24"/>
          <w:lang w:val="hr-HR"/>
        </w:rPr>
        <w:t>studenog 2022</w:t>
      </w:r>
      <w:r w:rsidR="007E5D59">
        <w:rPr>
          <w:sz w:val="24"/>
          <w:szCs w:val="24"/>
          <w:lang w:val="hr-HR"/>
        </w:rPr>
        <w:t>. godine</w:t>
      </w:r>
      <w:r w:rsidR="00112BBF">
        <w:rPr>
          <w:sz w:val="24"/>
          <w:szCs w:val="24"/>
          <w:lang w:val="hr-HR"/>
        </w:rPr>
        <w:t xml:space="preserve"> (</w:t>
      </w:r>
      <w:r w:rsidR="00112BBF">
        <w:t>"Službeni vjesnik Varaždinske županije" br. 110/22</w:t>
      </w:r>
      <w:r w:rsidR="00CF3F20" w:rsidRPr="00BD7610">
        <w:rPr>
          <w:sz w:val="24"/>
          <w:szCs w:val="24"/>
          <w:lang w:val="hr-HR"/>
        </w:rPr>
        <w:t>.</w:t>
      </w:r>
      <w:bookmarkStart w:id="23" w:name="_Toc323812649"/>
      <w:bookmarkStart w:id="24" w:name="_Toc323813765"/>
      <w:bookmarkStart w:id="25" w:name="_Toc324147768"/>
      <w:bookmarkStart w:id="26" w:name="_Toc324148051"/>
      <w:bookmarkStart w:id="27" w:name="_Toc324149990"/>
      <w:r w:rsidR="00112BBF">
        <w:rPr>
          <w:sz w:val="24"/>
          <w:szCs w:val="24"/>
          <w:lang w:val="hr-HR"/>
        </w:rPr>
        <w:t>)</w:t>
      </w:r>
      <w:r w:rsidR="00C003AD">
        <w:rPr>
          <w:sz w:val="24"/>
          <w:szCs w:val="24"/>
          <w:lang w:val="hr-HR"/>
        </w:rPr>
        <w:t>.</w:t>
      </w:r>
    </w:p>
    <w:p w14:paraId="5BB76632" w14:textId="5500E650" w:rsidR="00BF0DBA" w:rsidRPr="0023389E"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8" w:name="_Toc130884580"/>
      <w:r w:rsidRPr="0008505A">
        <w:rPr>
          <w:rStyle w:val="Naslov2Char"/>
          <w:szCs w:val="24"/>
        </w:rPr>
        <w:t>Procijenjena vrijednost nabave</w:t>
      </w:r>
      <w:bookmarkEnd w:id="23"/>
      <w:bookmarkEnd w:id="24"/>
      <w:bookmarkEnd w:id="25"/>
      <w:bookmarkEnd w:id="26"/>
      <w:bookmarkEnd w:id="27"/>
      <w:bookmarkEnd w:id="28"/>
      <w:r w:rsidRPr="0008505A">
        <w:rPr>
          <w:rFonts w:ascii="Times New Roman" w:hAnsi="Times New Roman"/>
          <w:sz w:val="24"/>
          <w:szCs w:val="24"/>
        </w:rPr>
        <w:t xml:space="preserve">: </w:t>
      </w:r>
      <w:r w:rsidR="00BD44D8">
        <w:rPr>
          <w:rFonts w:ascii="Times New Roman" w:hAnsi="Times New Roman"/>
          <w:sz w:val="24"/>
          <w:szCs w:val="24"/>
        </w:rPr>
        <w:t>12.741,39</w:t>
      </w:r>
      <w:r w:rsidR="006F63DD" w:rsidRPr="0008505A">
        <w:rPr>
          <w:rFonts w:ascii="Times New Roman" w:hAnsi="Times New Roman"/>
          <w:sz w:val="24"/>
          <w:szCs w:val="24"/>
        </w:rPr>
        <w:t xml:space="preserve"> </w:t>
      </w:r>
      <w:r w:rsidR="0022592E">
        <w:rPr>
          <w:rFonts w:ascii="Times New Roman" w:hAnsi="Times New Roman"/>
          <w:sz w:val="24"/>
          <w:szCs w:val="24"/>
        </w:rPr>
        <w:t>eura</w:t>
      </w:r>
      <w:r w:rsidR="006F63DD" w:rsidRPr="0008505A">
        <w:rPr>
          <w:rFonts w:ascii="Times New Roman" w:hAnsi="Times New Roman"/>
          <w:sz w:val="24"/>
          <w:szCs w:val="24"/>
        </w:rPr>
        <w:t xml:space="preserve"> </w:t>
      </w:r>
      <w:r w:rsidR="00717575" w:rsidRPr="0008505A">
        <w:rPr>
          <w:rFonts w:ascii="Times New Roman" w:hAnsi="Times New Roman"/>
          <w:sz w:val="24"/>
          <w:szCs w:val="24"/>
        </w:rPr>
        <w:t>bez PDV-a</w:t>
      </w:r>
      <w:r w:rsidR="006F63DD" w:rsidRPr="0008505A">
        <w:rPr>
          <w:rFonts w:ascii="Times New Roman" w:hAnsi="Times New Roman"/>
          <w:sz w:val="24"/>
          <w:szCs w:val="24"/>
        </w:rPr>
        <w:t>.</w:t>
      </w:r>
    </w:p>
    <w:p w14:paraId="25D86E79" w14:textId="77777777" w:rsidR="002E4721" w:rsidRPr="000F5956" w:rsidRDefault="00E22124" w:rsidP="00A2602A">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30884581"/>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0F5956">
        <w:rPr>
          <w:rFonts w:ascii="Times New Roman" w:hAnsi="Times New Roman"/>
          <w:sz w:val="24"/>
          <w:szCs w:val="24"/>
        </w:rPr>
        <w:t xml:space="preserve"> </w:t>
      </w:r>
      <w:r w:rsidR="00856AD5" w:rsidRPr="000F5956">
        <w:rPr>
          <w:rFonts w:ascii="Times New Roman" w:hAnsi="Times New Roman"/>
          <w:sz w:val="24"/>
          <w:szCs w:val="24"/>
        </w:rPr>
        <w:t xml:space="preserve">Ugovor o </w:t>
      </w:r>
      <w:r w:rsidR="00F124B8" w:rsidRPr="000F5956">
        <w:rPr>
          <w:rFonts w:ascii="Times New Roman" w:hAnsi="Times New Roman"/>
          <w:sz w:val="24"/>
          <w:szCs w:val="24"/>
        </w:rPr>
        <w:t xml:space="preserve">nabavi </w:t>
      </w:r>
      <w:r w:rsidR="00656E37" w:rsidRPr="000F5956">
        <w:rPr>
          <w:rFonts w:ascii="Times New Roman" w:hAnsi="Times New Roman"/>
          <w:sz w:val="24"/>
          <w:szCs w:val="24"/>
        </w:rPr>
        <w:t>usluge</w:t>
      </w:r>
      <w:r w:rsidR="00856AD5" w:rsidRPr="000F5956">
        <w:rPr>
          <w:rFonts w:ascii="Times New Roman" w:hAnsi="Times New Roman"/>
          <w:sz w:val="24"/>
          <w:szCs w:val="24"/>
        </w:rPr>
        <w:t>.</w:t>
      </w:r>
    </w:p>
    <w:p w14:paraId="7B12D76B"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1CDF1E4E" w14:textId="77777777" w:rsidR="00865E21" w:rsidRPr="00BD7610" w:rsidRDefault="00313347" w:rsidP="00366189">
      <w:pPr>
        <w:pStyle w:val="Naslov1"/>
        <w:numPr>
          <w:ilvl w:val="0"/>
          <w:numId w:val="5"/>
        </w:numPr>
        <w:spacing w:before="0" w:line="240" w:lineRule="auto"/>
        <w:rPr>
          <w:szCs w:val="24"/>
        </w:rPr>
      </w:pPr>
      <w:bookmarkStart w:id="42" w:name="_Toc130884582"/>
      <w:bookmarkEnd w:id="35"/>
      <w:bookmarkEnd w:id="36"/>
      <w:bookmarkEnd w:id="37"/>
      <w:bookmarkEnd w:id="38"/>
      <w:bookmarkEnd w:id="39"/>
      <w:bookmarkEnd w:id="40"/>
      <w:bookmarkEnd w:id="41"/>
      <w:r w:rsidRPr="00BD7610">
        <w:rPr>
          <w:szCs w:val="24"/>
        </w:rPr>
        <w:t>PODACI O PREDMETU NABAVE</w:t>
      </w:r>
      <w:bookmarkEnd w:id="42"/>
      <w:r w:rsidR="00865E21" w:rsidRPr="00BD7610">
        <w:rPr>
          <w:szCs w:val="24"/>
        </w:rPr>
        <w:t xml:space="preserve"> </w:t>
      </w:r>
    </w:p>
    <w:p w14:paraId="369A68AF" w14:textId="77777777" w:rsidR="006E6AC5" w:rsidRPr="008E6945" w:rsidRDefault="007300D6" w:rsidP="007315A3">
      <w:pPr>
        <w:pStyle w:val="Naslov2"/>
        <w:numPr>
          <w:ilvl w:val="1"/>
          <w:numId w:val="5"/>
        </w:numPr>
        <w:spacing w:before="120" w:line="240" w:lineRule="auto"/>
        <w:rPr>
          <w:szCs w:val="24"/>
        </w:rPr>
      </w:pPr>
      <w:bookmarkStart w:id="43" w:name="_Toc323813768"/>
      <w:bookmarkStart w:id="44" w:name="_Toc324147771"/>
      <w:bookmarkStart w:id="45" w:name="_Toc324148054"/>
      <w:bookmarkStart w:id="46" w:name="_Toc324149993"/>
      <w:bookmarkStart w:id="47" w:name="_Hlk130206154"/>
      <w:bookmarkStart w:id="48" w:name="_Toc130884583"/>
      <w:r w:rsidRPr="008E6945">
        <w:rPr>
          <w:szCs w:val="24"/>
        </w:rPr>
        <w:t>Predmet nabave</w:t>
      </w:r>
      <w:bookmarkEnd w:id="43"/>
      <w:bookmarkEnd w:id="44"/>
      <w:bookmarkEnd w:id="45"/>
      <w:bookmarkEnd w:id="46"/>
      <w:bookmarkEnd w:id="48"/>
    </w:p>
    <w:p w14:paraId="2D3B9055" w14:textId="0F9DFA62" w:rsidR="00BD44D8" w:rsidRDefault="00F45635" w:rsidP="00BD44D8">
      <w:pPr>
        <w:spacing w:before="120" w:after="0" w:line="240" w:lineRule="auto"/>
        <w:jc w:val="both"/>
        <w:rPr>
          <w:rFonts w:ascii="Times New Roman" w:hAnsi="Times New Roman"/>
          <w:sz w:val="24"/>
          <w:szCs w:val="24"/>
        </w:rPr>
      </w:pP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r w:rsidRPr="00AE6096">
        <w:rPr>
          <w:rFonts w:ascii="Times New Roman" w:hAnsi="Times New Roman"/>
          <w:sz w:val="24"/>
          <w:szCs w:val="24"/>
        </w:rPr>
        <w:t xml:space="preserve">Predmet nabave </w:t>
      </w:r>
      <w:r w:rsidR="00BD44D8">
        <w:rPr>
          <w:rFonts w:ascii="Times New Roman" w:hAnsi="Times New Roman"/>
          <w:sz w:val="24"/>
          <w:szCs w:val="24"/>
        </w:rPr>
        <w:t>čine usluge o</w:t>
      </w:r>
      <w:r w:rsidR="00BD44D8" w:rsidRPr="00BD44D8">
        <w:rPr>
          <w:rFonts w:ascii="Times New Roman" w:hAnsi="Times New Roman"/>
          <w:sz w:val="24"/>
          <w:szCs w:val="24"/>
        </w:rPr>
        <w:t>rganizacij</w:t>
      </w:r>
      <w:r w:rsidR="00BD44D8">
        <w:rPr>
          <w:rFonts w:ascii="Times New Roman" w:hAnsi="Times New Roman"/>
          <w:sz w:val="24"/>
          <w:szCs w:val="24"/>
        </w:rPr>
        <w:t>e</w:t>
      </w:r>
      <w:r w:rsidR="00BD44D8" w:rsidRPr="00BD44D8">
        <w:rPr>
          <w:rFonts w:ascii="Times New Roman" w:hAnsi="Times New Roman"/>
          <w:sz w:val="24"/>
          <w:szCs w:val="24"/>
        </w:rPr>
        <w:t xml:space="preserve"> i provedb</w:t>
      </w:r>
      <w:r w:rsidR="00BD44D8">
        <w:rPr>
          <w:rFonts w:ascii="Times New Roman" w:hAnsi="Times New Roman"/>
          <w:sz w:val="24"/>
          <w:szCs w:val="24"/>
        </w:rPr>
        <w:t xml:space="preserve">e razmjene dobre prakse </w:t>
      </w:r>
      <w:r w:rsidR="00BD44D8" w:rsidRPr="00BD44D8">
        <w:rPr>
          <w:rFonts w:ascii="Times New Roman" w:hAnsi="Times New Roman"/>
          <w:sz w:val="24"/>
          <w:szCs w:val="24"/>
        </w:rPr>
        <w:t>u područj</w:t>
      </w:r>
      <w:r w:rsidR="00BD44D8">
        <w:rPr>
          <w:rFonts w:ascii="Times New Roman" w:hAnsi="Times New Roman"/>
          <w:sz w:val="24"/>
          <w:szCs w:val="24"/>
        </w:rPr>
        <w:t xml:space="preserve">u nastavnih metodologija između </w:t>
      </w:r>
      <w:r w:rsidR="00BD44D8" w:rsidRPr="00BD44D8">
        <w:rPr>
          <w:rFonts w:ascii="Times New Roman" w:hAnsi="Times New Roman"/>
          <w:sz w:val="24"/>
          <w:szCs w:val="24"/>
        </w:rPr>
        <w:t>škol</w:t>
      </w:r>
      <w:r w:rsidR="00BD44D8">
        <w:rPr>
          <w:rFonts w:ascii="Times New Roman" w:hAnsi="Times New Roman"/>
          <w:sz w:val="24"/>
          <w:szCs w:val="24"/>
        </w:rPr>
        <w:t>a u RH i škola u zemlji donatora</w:t>
      </w:r>
      <w:r w:rsidR="00DA0455">
        <w:rPr>
          <w:rFonts w:ascii="Times New Roman" w:hAnsi="Times New Roman"/>
          <w:sz w:val="24"/>
          <w:szCs w:val="24"/>
        </w:rPr>
        <w:t xml:space="preserve"> </w:t>
      </w:r>
      <w:r w:rsidR="004A7FFB">
        <w:rPr>
          <w:rFonts w:ascii="Times New Roman" w:hAnsi="Times New Roman"/>
          <w:sz w:val="24"/>
          <w:szCs w:val="24"/>
        </w:rPr>
        <w:t xml:space="preserve">u okviru projekta „Regionalni znanstveni centar za osnovnoškolski odgoj i obrazovanje u STEM području – LORI“, </w:t>
      </w:r>
      <w:r w:rsidR="00DA0455">
        <w:rPr>
          <w:rFonts w:ascii="Times New Roman" w:hAnsi="Times New Roman"/>
          <w:sz w:val="24"/>
          <w:szCs w:val="24"/>
        </w:rPr>
        <w:t>za 15 osoba, nastavnika, profesora i nenastavnog osoblja</w:t>
      </w:r>
      <w:r w:rsidR="00BD44D8">
        <w:rPr>
          <w:rFonts w:ascii="Times New Roman" w:hAnsi="Times New Roman"/>
          <w:sz w:val="24"/>
          <w:szCs w:val="24"/>
        </w:rPr>
        <w:t xml:space="preserve">. </w:t>
      </w:r>
    </w:p>
    <w:p w14:paraId="6159DC32" w14:textId="77777777" w:rsidR="00757C36" w:rsidRDefault="000C6A0D" w:rsidP="00BD44D8">
      <w:pPr>
        <w:spacing w:before="120" w:after="0" w:line="240" w:lineRule="auto"/>
        <w:jc w:val="both"/>
        <w:rPr>
          <w:rFonts w:ascii="Times New Roman" w:hAnsi="Times New Roman"/>
          <w:sz w:val="24"/>
          <w:szCs w:val="24"/>
        </w:rPr>
      </w:pPr>
      <w:r>
        <w:rPr>
          <w:rFonts w:ascii="Times New Roman" w:hAnsi="Times New Roman"/>
          <w:sz w:val="24"/>
          <w:szCs w:val="24"/>
        </w:rPr>
        <w:t>U sklopu p</w:t>
      </w:r>
      <w:r w:rsidR="00BD44D8">
        <w:rPr>
          <w:rFonts w:ascii="Times New Roman" w:hAnsi="Times New Roman"/>
          <w:sz w:val="24"/>
          <w:szCs w:val="24"/>
        </w:rPr>
        <w:t>redmet</w:t>
      </w:r>
      <w:r>
        <w:rPr>
          <w:rFonts w:ascii="Times New Roman" w:hAnsi="Times New Roman"/>
          <w:sz w:val="24"/>
          <w:szCs w:val="24"/>
        </w:rPr>
        <w:t xml:space="preserve">ne </w:t>
      </w:r>
      <w:r w:rsidR="00BD44D8">
        <w:rPr>
          <w:rFonts w:ascii="Times New Roman" w:hAnsi="Times New Roman"/>
          <w:sz w:val="24"/>
          <w:szCs w:val="24"/>
        </w:rPr>
        <w:t xml:space="preserve">nabave </w:t>
      </w:r>
      <w:r>
        <w:rPr>
          <w:rFonts w:ascii="Times New Roman" w:hAnsi="Times New Roman"/>
          <w:sz w:val="24"/>
          <w:szCs w:val="24"/>
        </w:rPr>
        <w:t xml:space="preserve">ponuditelj treba pružiti </w:t>
      </w:r>
      <w:r w:rsidR="00BD44D8">
        <w:rPr>
          <w:rFonts w:ascii="Times New Roman" w:hAnsi="Times New Roman"/>
          <w:sz w:val="24"/>
          <w:szCs w:val="24"/>
        </w:rPr>
        <w:t>uslug</w:t>
      </w:r>
      <w:r>
        <w:rPr>
          <w:rFonts w:ascii="Times New Roman" w:hAnsi="Times New Roman"/>
          <w:sz w:val="24"/>
          <w:szCs w:val="24"/>
        </w:rPr>
        <w:t>u</w:t>
      </w:r>
      <w:r w:rsidR="00BD44D8">
        <w:rPr>
          <w:rFonts w:ascii="Times New Roman" w:hAnsi="Times New Roman"/>
          <w:sz w:val="24"/>
          <w:szCs w:val="24"/>
        </w:rPr>
        <w:t xml:space="preserve"> organizacije </w:t>
      </w:r>
      <w:r>
        <w:rPr>
          <w:rFonts w:ascii="Times New Roman" w:hAnsi="Times New Roman"/>
          <w:sz w:val="24"/>
          <w:szCs w:val="24"/>
        </w:rPr>
        <w:t>putovanja na relaciji Ludbreg -</w:t>
      </w:r>
      <w:r w:rsidR="00BD44D8">
        <w:rPr>
          <w:rFonts w:ascii="Times New Roman" w:hAnsi="Times New Roman"/>
          <w:sz w:val="24"/>
          <w:szCs w:val="24"/>
        </w:rPr>
        <w:t xml:space="preserve"> </w:t>
      </w:r>
      <w:r w:rsidR="00946E4E" w:rsidRPr="00946E4E">
        <w:rPr>
          <w:rFonts w:ascii="Times New Roman" w:hAnsi="Times New Roman"/>
          <w:sz w:val="24"/>
          <w:szCs w:val="24"/>
        </w:rPr>
        <w:t>Bodø</w:t>
      </w:r>
      <w:r w:rsidR="00946E4E">
        <w:rPr>
          <w:rFonts w:ascii="Times New Roman" w:hAnsi="Times New Roman"/>
          <w:sz w:val="24"/>
          <w:szCs w:val="24"/>
        </w:rPr>
        <w:t xml:space="preserve"> </w:t>
      </w:r>
      <w:r>
        <w:rPr>
          <w:rFonts w:ascii="Times New Roman" w:hAnsi="Times New Roman"/>
          <w:sz w:val="24"/>
          <w:szCs w:val="24"/>
        </w:rPr>
        <w:t>(</w:t>
      </w:r>
      <w:r w:rsidR="00946E4E">
        <w:rPr>
          <w:rFonts w:ascii="Times New Roman" w:hAnsi="Times New Roman"/>
          <w:sz w:val="24"/>
          <w:szCs w:val="24"/>
        </w:rPr>
        <w:t>Norvešk</w:t>
      </w:r>
      <w:r>
        <w:rPr>
          <w:rFonts w:ascii="Times New Roman" w:hAnsi="Times New Roman"/>
          <w:sz w:val="24"/>
          <w:szCs w:val="24"/>
        </w:rPr>
        <w:t xml:space="preserve">a) za 15 osoba, noćenje s doručkom u jednokrevetnim sobama, </w:t>
      </w:r>
      <w:r>
        <w:rPr>
          <w:rFonts w:ascii="Times New Roman" w:hAnsi="Times New Roman"/>
          <w:sz w:val="24"/>
          <w:szCs w:val="24"/>
        </w:rPr>
        <w:lastRenderedPageBreak/>
        <w:t>lokalnih transfera i pripadajućih osiguranja za 15 osoba. Ponuda mora uključivati i agenc</w:t>
      </w:r>
      <w:r w:rsidR="00757C36">
        <w:rPr>
          <w:rFonts w:ascii="Times New Roman" w:hAnsi="Times New Roman"/>
          <w:sz w:val="24"/>
          <w:szCs w:val="24"/>
        </w:rPr>
        <w:t>i</w:t>
      </w:r>
      <w:r>
        <w:rPr>
          <w:rFonts w:ascii="Times New Roman" w:hAnsi="Times New Roman"/>
          <w:sz w:val="24"/>
          <w:szCs w:val="24"/>
        </w:rPr>
        <w:t>jsku</w:t>
      </w:r>
      <w:r w:rsidR="00757C36">
        <w:rPr>
          <w:rFonts w:ascii="Times New Roman" w:hAnsi="Times New Roman"/>
          <w:sz w:val="24"/>
          <w:szCs w:val="24"/>
        </w:rPr>
        <w:t xml:space="preserve"> proviziju, sve poreze i turističke takse te uvjete i rokove otkazivanja.</w:t>
      </w:r>
    </w:p>
    <w:p w14:paraId="5CAECCF3" w14:textId="5F4185AB" w:rsidR="00F45635" w:rsidRDefault="00757C36" w:rsidP="00BD44D8">
      <w:pPr>
        <w:spacing w:before="120" w:after="0" w:line="240" w:lineRule="auto"/>
        <w:jc w:val="both"/>
        <w:rPr>
          <w:rFonts w:ascii="Times New Roman" w:hAnsi="Times New Roman"/>
          <w:sz w:val="24"/>
          <w:szCs w:val="24"/>
        </w:rPr>
      </w:pPr>
      <w:r>
        <w:rPr>
          <w:rFonts w:ascii="Times New Roman" w:hAnsi="Times New Roman"/>
          <w:sz w:val="24"/>
          <w:szCs w:val="24"/>
        </w:rPr>
        <w:t>Studijsko putovanje uključuje posjet sljedećim organizacijama:</w:t>
      </w:r>
    </w:p>
    <w:p w14:paraId="6FB1C7BC" w14:textId="16D0D515" w:rsidR="00757C36" w:rsidRDefault="00757C36" w:rsidP="00757C36">
      <w:pPr>
        <w:pStyle w:val="Odlomakpopisa"/>
        <w:numPr>
          <w:ilvl w:val="0"/>
          <w:numId w:val="19"/>
        </w:numPr>
        <w:spacing w:before="120" w:after="0" w:line="240" w:lineRule="auto"/>
        <w:jc w:val="both"/>
        <w:rPr>
          <w:rFonts w:ascii="Times New Roman" w:hAnsi="Times New Roman"/>
          <w:sz w:val="24"/>
          <w:szCs w:val="24"/>
        </w:rPr>
      </w:pPr>
      <w:r w:rsidRPr="00757C36">
        <w:rPr>
          <w:rFonts w:ascii="Times New Roman" w:hAnsi="Times New Roman"/>
          <w:sz w:val="24"/>
          <w:szCs w:val="24"/>
        </w:rPr>
        <w:t xml:space="preserve">FIRST </w:t>
      </w:r>
      <w:proofErr w:type="spellStart"/>
      <w:r w:rsidRPr="00757C36">
        <w:rPr>
          <w:rFonts w:ascii="Times New Roman" w:hAnsi="Times New Roman"/>
          <w:sz w:val="24"/>
          <w:szCs w:val="24"/>
        </w:rPr>
        <w:t>Scandinavia</w:t>
      </w:r>
      <w:proofErr w:type="spellEnd"/>
      <w:r w:rsidRPr="00757C36">
        <w:rPr>
          <w:rFonts w:ascii="Times New Roman" w:hAnsi="Times New Roman"/>
          <w:sz w:val="24"/>
          <w:szCs w:val="24"/>
        </w:rPr>
        <w:t xml:space="preserve">, </w:t>
      </w:r>
      <w:proofErr w:type="spellStart"/>
      <w:r w:rsidRPr="00757C36">
        <w:rPr>
          <w:rFonts w:ascii="Times New Roman" w:hAnsi="Times New Roman"/>
          <w:sz w:val="24"/>
          <w:szCs w:val="24"/>
        </w:rPr>
        <w:t>Sandhorngata</w:t>
      </w:r>
      <w:proofErr w:type="spellEnd"/>
      <w:r w:rsidRPr="00757C36">
        <w:rPr>
          <w:rFonts w:ascii="Times New Roman" w:hAnsi="Times New Roman"/>
          <w:sz w:val="24"/>
          <w:szCs w:val="24"/>
        </w:rPr>
        <w:t xml:space="preserve"> 43, 8008 Bodø</w:t>
      </w:r>
    </w:p>
    <w:p w14:paraId="648B3DD9" w14:textId="0D874245" w:rsidR="00757C36" w:rsidRPr="00757C36" w:rsidRDefault="00757C36" w:rsidP="00757C36">
      <w:pPr>
        <w:pStyle w:val="Odlomakpopisa"/>
        <w:numPr>
          <w:ilvl w:val="0"/>
          <w:numId w:val="19"/>
        </w:numPr>
        <w:spacing w:before="120" w:after="0" w:line="240" w:lineRule="auto"/>
        <w:jc w:val="both"/>
        <w:rPr>
          <w:rFonts w:ascii="Times New Roman" w:hAnsi="Times New Roman"/>
          <w:sz w:val="24"/>
          <w:szCs w:val="24"/>
        </w:rPr>
      </w:pPr>
      <w:r w:rsidRPr="00757C36">
        <w:rPr>
          <w:rFonts w:ascii="Times New Roman" w:hAnsi="Times New Roman"/>
          <w:sz w:val="24"/>
          <w:szCs w:val="24"/>
        </w:rPr>
        <w:t xml:space="preserve">Newton </w:t>
      </w:r>
      <w:proofErr w:type="spellStart"/>
      <w:r w:rsidRPr="00757C36">
        <w:rPr>
          <w:rFonts w:ascii="Times New Roman" w:hAnsi="Times New Roman"/>
          <w:sz w:val="24"/>
          <w:szCs w:val="24"/>
        </w:rPr>
        <w:t>Flight</w:t>
      </w:r>
      <w:proofErr w:type="spellEnd"/>
      <w:r w:rsidRPr="00757C36">
        <w:rPr>
          <w:rFonts w:ascii="Times New Roman" w:hAnsi="Times New Roman"/>
          <w:sz w:val="24"/>
          <w:szCs w:val="24"/>
        </w:rPr>
        <w:t xml:space="preserve"> </w:t>
      </w:r>
      <w:proofErr w:type="spellStart"/>
      <w:r w:rsidRPr="00757C36">
        <w:rPr>
          <w:rFonts w:ascii="Times New Roman" w:hAnsi="Times New Roman"/>
          <w:sz w:val="24"/>
          <w:szCs w:val="24"/>
        </w:rPr>
        <w:t>Academy</w:t>
      </w:r>
      <w:proofErr w:type="spellEnd"/>
      <w:r w:rsidRPr="00757C36">
        <w:rPr>
          <w:rFonts w:ascii="Times New Roman" w:hAnsi="Times New Roman"/>
          <w:sz w:val="24"/>
          <w:szCs w:val="24"/>
        </w:rPr>
        <w:t xml:space="preserve"> Bodø</w:t>
      </w:r>
      <w:r>
        <w:rPr>
          <w:rFonts w:ascii="Times New Roman" w:hAnsi="Times New Roman"/>
          <w:sz w:val="24"/>
          <w:szCs w:val="24"/>
        </w:rPr>
        <w:t xml:space="preserve">, </w:t>
      </w:r>
      <w:proofErr w:type="spellStart"/>
      <w:r w:rsidRPr="00757C36">
        <w:rPr>
          <w:rFonts w:ascii="Times New Roman" w:hAnsi="Times New Roman"/>
          <w:sz w:val="24"/>
          <w:szCs w:val="24"/>
        </w:rPr>
        <w:t>Børtindgata</w:t>
      </w:r>
      <w:proofErr w:type="spellEnd"/>
      <w:r w:rsidRPr="00757C36">
        <w:rPr>
          <w:rFonts w:ascii="Times New Roman" w:hAnsi="Times New Roman"/>
          <w:sz w:val="24"/>
          <w:szCs w:val="24"/>
        </w:rPr>
        <w:t xml:space="preserve"> 35</w:t>
      </w:r>
      <w:r w:rsidR="00CC331A">
        <w:rPr>
          <w:rFonts w:ascii="Times New Roman" w:hAnsi="Times New Roman"/>
          <w:sz w:val="24"/>
          <w:szCs w:val="24"/>
        </w:rPr>
        <w:t>A</w:t>
      </w:r>
      <w:r>
        <w:rPr>
          <w:rFonts w:ascii="Times New Roman" w:hAnsi="Times New Roman"/>
          <w:sz w:val="24"/>
          <w:szCs w:val="24"/>
        </w:rPr>
        <w:t xml:space="preserve">, 8008 </w:t>
      </w:r>
      <w:r w:rsidRPr="00757C36">
        <w:rPr>
          <w:rFonts w:ascii="Times New Roman" w:hAnsi="Times New Roman"/>
          <w:sz w:val="24"/>
          <w:szCs w:val="24"/>
        </w:rPr>
        <w:t>Bodø</w:t>
      </w:r>
    </w:p>
    <w:p w14:paraId="1C5FEF4F" w14:textId="2BD74252" w:rsidR="00757C36" w:rsidRDefault="00757C36" w:rsidP="00BD44D8">
      <w:pPr>
        <w:spacing w:before="120" w:after="0" w:line="240" w:lineRule="auto"/>
        <w:jc w:val="both"/>
        <w:rPr>
          <w:rFonts w:ascii="Times New Roman" w:hAnsi="Times New Roman"/>
          <w:sz w:val="24"/>
          <w:szCs w:val="24"/>
        </w:rPr>
      </w:pPr>
      <w:r>
        <w:rPr>
          <w:rFonts w:ascii="Times New Roman" w:hAnsi="Times New Roman"/>
          <w:sz w:val="24"/>
          <w:szCs w:val="24"/>
        </w:rPr>
        <w:t>Polazak je planiran za 22. svibnja 2023. godine, a povratak 24. svibnja 2023. godine. Polazna i povratna točka putovanja za 15 osoba je grad Ludbreg.</w:t>
      </w:r>
    </w:p>
    <w:p w14:paraId="7C180160" w14:textId="615FFFE2" w:rsidR="00CC331A" w:rsidRPr="00AE6096" w:rsidRDefault="00CC331A" w:rsidP="00BD44D8">
      <w:pPr>
        <w:spacing w:before="120" w:after="0" w:line="240" w:lineRule="auto"/>
        <w:jc w:val="both"/>
        <w:rPr>
          <w:rFonts w:ascii="Times New Roman" w:hAnsi="Times New Roman"/>
          <w:sz w:val="24"/>
          <w:szCs w:val="24"/>
        </w:rPr>
      </w:pPr>
      <w:r>
        <w:rPr>
          <w:rFonts w:ascii="Times New Roman" w:hAnsi="Times New Roman"/>
          <w:sz w:val="24"/>
          <w:szCs w:val="24"/>
        </w:rPr>
        <w:t>Specifikacija traženih usluga:</w:t>
      </w:r>
    </w:p>
    <w:p w14:paraId="67290291" w14:textId="693812BC" w:rsidR="00C63999" w:rsidRPr="00AF0F7E" w:rsidRDefault="00CC331A" w:rsidP="00C63999">
      <w:pPr>
        <w:pStyle w:val="Odlomakpopisa"/>
        <w:numPr>
          <w:ilvl w:val="0"/>
          <w:numId w:val="15"/>
        </w:numPr>
        <w:spacing w:before="120" w:after="0" w:line="240" w:lineRule="auto"/>
        <w:jc w:val="both"/>
        <w:rPr>
          <w:rStyle w:val="Referencakomentara"/>
          <w:rFonts w:ascii="Times New Roman" w:hAnsi="Times New Roman"/>
          <w:sz w:val="24"/>
          <w:szCs w:val="24"/>
        </w:rPr>
      </w:pPr>
      <w:r>
        <w:rPr>
          <w:rFonts w:ascii="Times New Roman" w:hAnsi="Times New Roman"/>
          <w:sz w:val="24"/>
          <w:szCs w:val="24"/>
        </w:rPr>
        <w:t xml:space="preserve">Prijevoz na relaciji Ludbreg - </w:t>
      </w:r>
      <w:r w:rsidRPr="00757C36">
        <w:rPr>
          <w:rFonts w:ascii="Times New Roman" w:hAnsi="Times New Roman"/>
          <w:sz w:val="24"/>
          <w:szCs w:val="24"/>
        </w:rPr>
        <w:t>Bodø</w:t>
      </w:r>
      <w:r w:rsidRPr="00AF0F7E">
        <w:rPr>
          <w:rFonts w:ascii="Times New Roman" w:hAnsi="Times New Roman"/>
          <w:sz w:val="24"/>
          <w:szCs w:val="24"/>
        </w:rPr>
        <w:t xml:space="preserve"> </w:t>
      </w:r>
      <w:r>
        <w:rPr>
          <w:rFonts w:ascii="Times New Roman" w:hAnsi="Times New Roman"/>
          <w:sz w:val="24"/>
          <w:szCs w:val="24"/>
        </w:rPr>
        <w:t xml:space="preserve">za 15 osoba. Polazak je predviđen u srijedu 22. svibnja 2023. godine u jutarnjim satima, a </w:t>
      </w:r>
      <w:proofErr w:type="spellStart"/>
      <w:r>
        <w:rPr>
          <w:rFonts w:ascii="Times New Roman" w:hAnsi="Times New Roman"/>
          <w:sz w:val="24"/>
          <w:szCs w:val="24"/>
        </w:rPr>
        <w:t>opvratak</w:t>
      </w:r>
      <w:proofErr w:type="spellEnd"/>
      <w:r>
        <w:rPr>
          <w:rFonts w:ascii="Times New Roman" w:hAnsi="Times New Roman"/>
          <w:sz w:val="24"/>
          <w:szCs w:val="24"/>
        </w:rPr>
        <w:t xml:space="preserve"> u petak 24. svibnja 2023. godine u večernjim satima. Zračni prijevoz uključuje povratne avionske karte za točnu količinu od 15 osoba ekonomske klase. Cijena avionske karte </w:t>
      </w:r>
      <w:r w:rsidR="00C63999" w:rsidRPr="00AF0F7E">
        <w:rPr>
          <w:rFonts w:ascii="Times New Roman" w:hAnsi="Times New Roman"/>
          <w:sz w:val="24"/>
          <w:szCs w:val="24"/>
        </w:rPr>
        <w:t>uključuje sve pristojbe i naknade zračnih luka, ručnu prtljagu do 10 kg (55 x 40 x 23 cm) + dodatnu manju prtljagu (30 x 20 x 38 cm) + kofer do 23 kg. Ugovaratelj je dužan dostaviti elektronske avionske karte najmanje 2 radna dana prije putovanja. U slučaju potrebe promjene napravljenih rezervacija, ugovaratelj je dužan odmah obavijestiti naručitelja i zatražiti njegovu suglasnost.</w:t>
      </w:r>
      <w:r w:rsidR="00495260" w:rsidRPr="00AF0F7E">
        <w:rPr>
          <w:rFonts w:ascii="Times New Roman" w:hAnsi="Times New Roman"/>
          <w:sz w:val="24"/>
          <w:szCs w:val="24"/>
        </w:rPr>
        <w:t xml:space="preserve"> </w:t>
      </w:r>
      <w:r w:rsidR="00C63999" w:rsidRPr="00AF0F7E">
        <w:rPr>
          <w:rFonts w:ascii="Times New Roman" w:hAnsi="Times New Roman"/>
          <w:sz w:val="24"/>
          <w:szCs w:val="24"/>
        </w:rPr>
        <w:t>Ugovaratelj je obvezan osigurati mogućnost zamjene osobe na avionskoj karti za najviše 5 osoba. Popis osoba koje se zamjenjuju Naručitelj će dostaviti ugovaratelju najkasnije četiri (4) dana prije dana koji je predviđen kao polazak.</w:t>
      </w:r>
    </w:p>
    <w:p w14:paraId="78240142" w14:textId="4E297348" w:rsidR="00CC331A" w:rsidRPr="00AF0F7E" w:rsidRDefault="00CC331A" w:rsidP="00CC331A">
      <w:pPr>
        <w:pStyle w:val="Odlomakpopisa"/>
        <w:numPr>
          <w:ilvl w:val="0"/>
          <w:numId w:val="15"/>
        </w:numPr>
        <w:spacing w:before="120" w:after="0" w:line="240" w:lineRule="auto"/>
        <w:ind w:left="714" w:hanging="357"/>
        <w:contextualSpacing w:val="0"/>
        <w:jc w:val="both"/>
        <w:rPr>
          <w:rFonts w:ascii="Times New Roman" w:hAnsi="Times New Roman"/>
          <w:sz w:val="24"/>
          <w:szCs w:val="24"/>
        </w:rPr>
      </w:pPr>
      <w:r w:rsidRPr="00AF0F7E">
        <w:rPr>
          <w:rFonts w:ascii="Times New Roman" w:hAnsi="Times New Roman"/>
          <w:sz w:val="24"/>
          <w:szCs w:val="24"/>
        </w:rPr>
        <w:t xml:space="preserve">Transferi za 15 osoba od Ludbrega do zračne luke polaska i od zračne luke dolaska do Ludbrega </w:t>
      </w:r>
      <w:r>
        <w:rPr>
          <w:rFonts w:ascii="Times New Roman" w:hAnsi="Times New Roman"/>
          <w:sz w:val="24"/>
          <w:szCs w:val="24"/>
        </w:rPr>
        <w:t xml:space="preserve">te od zračne luke u </w:t>
      </w:r>
      <w:proofErr w:type="spellStart"/>
      <w:r w:rsidRPr="00757C36">
        <w:rPr>
          <w:rFonts w:ascii="Times New Roman" w:hAnsi="Times New Roman"/>
          <w:sz w:val="24"/>
          <w:szCs w:val="24"/>
        </w:rPr>
        <w:t>Bodø</w:t>
      </w:r>
      <w:r>
        <w:rPr>
          <w:rFonts w:ascii="Times New Roman" w:hAnsi="Times New Roman"/>
          <w:sz w:val="24"/>
          <w:szCs w:val="24"/>
        </w:rPr>
        <w:t>u</w:t>
      </w:r>
      <w:proofErr w:type="spellEnd"/>
      <w:r>
        <w:rPr>
          <w:rFonts w:ascii="Times New Roman" w:hAnsi="Times New Roman"/>
          <w:sz w:val="24"/>
          <w:szCs w:val="24"/>
        </w:rPr>
        <w:t xml:space="preserve"> do hotela te od hotela ili institucije posjeta (</w:t>
      </w:r>
      <w:r w:rsidRPr="00757C36">
        <w:rPr>
          <w:rFonts w:ascii="Times New Roman" w:hAnsi="Times New Roman"/>
          <w:sz w:val="24"/>
          <w:szCs w:val="24"/>
        </w:rPr>
        <w:t xml:space="preserve">FIRST </w:t>
      </w:r>
      <w:proofErr w:type="spellStart"/>
      <w:r w:rsidRPr="00757C36">
        <w:rPr>
          <w:rFonts w:ascii="Times New Roman" w:hAnsi="Times New Roman"/>
          <w:sz w:val="24"/>
          <w:szCs w:val="24"/>
        </w:rPr>
        <w:t>Scandinavia</w:t>
      </w:r>
      <w:proofErr w:type="spellEnd"/>
      <w:r>
        <w:rPr>
          <w:rFonts w:ascii="Times New Roman" w:hAnsi="Times New Roman"/>
          <w:sz w:val="24"/>
          <w:szCs w:val="24"/>
        </w:rPr>
        <w:t xml:space="preserve"> na adresi</w:t>
      </w:r>
      <w:r w:rsidRPr="00757C36">
        <w:rPr>
          <w:rFonts w:ascii="Times New Roman" w:hAnsi="Times New Roman"/>
          <w:sz w:val="24"/>
          <w:szCs w:val="24"/>
        </w:rPr>
        <w:t xml:space="preserve"> </w:t>
      </w:r>
      <w:proofErr w:type="spellStart"/>
      <w:r w:rsidRPr="00757C36">
        <w:rPr>
          <w:rFonts w:ascii="Times New Roman" w:hAnsi="Times New Roman"/>
          <w:sz w:val="24"/>
          <w:szCs w:val="24"/>
        </w:rPr>
        <w:t>Sandhorngata</w:t>
      </w:r>
      <w:proofErr w:type="spellEnd"/>
      <w:r w:rsidRPr="00757C36">
        <w:rPr>
          <w:rFonts w:ascii="Times New Roman" w:hAnsi="Times New Roman"/>
          <w:sz w:val="24"/>
          <w:szCs w:val="24"/>
        </w:rPr>
        <w:t xml:space="preserve"> 43, 8008 Bodø</w:t>
      </w:r>
      <w:r>
        <w:rPr>
          <w:rFonts w:ascii="Times New Roman" w:hAnsi="Times New Roman"/>
          <w:sz w:val="24"/>
          <w:szCs w:val="24"/>
        </w:rPr>
        <w:t xml:space="preserve"> i </w:t>
      </w:r>
      <w:r w:rsidRPr="00757C36">
        <w:rPr>
          <w:rFonts w:ascii="Times New Roman" w:hAnsi="Times New Roman"/>
          <w:sz w:val="24"/>
          <w:szCs w:val="24"/>
        </w:rPr>
        <w:t xml:space="preserve">Newton </w:t>
      </w:r>
      <w:proofErr w:type="spellStart"/>
      <w:r w:rsidRPr="00757C36">
        <w:rPr>
          <w:rFonts w:ascii="Times New Roman" w:hAnsi="Times New Roman"/>
          <w:sz w:val="24"/>
          <w:szCs w:val="24"/>
        </w:rPr>
        <w:t>Flight</w:t>
      </w:r>
      <w:proofErr w:type="spellEnd"/>
      <w:r w:rsidRPr="00757C36">
        <w:rPr>
          <w:rFonts w:ascii="Times New Roman" w:hAnsi="Times New Roman"/>
          <w:sz w:val="24"/>
          <w:szCs w:val="24"/>
        </w:rPr>
        <w:t xml:space="preserve"> </w:t>
      </w:r>
      <w:proofErr w:type="spellStart"/>
      <w:r w:rsidRPr="00757C36">
        <w:rPr>
          <w:rFonts w:ascii="Times New Roman" w:hAnsi="Times New Roman"/>
          <w:sz w:val="24"/>
          <w:szCs w:val="24"/>
        </w:rPr>
        <w:t>Academy</w:t>
      </w:r>
      <w:proofErr w:type="spellEnd"/>
      <w:r w:rsidRPr="00757C36">
        <w:rPr>
          <w:rFonts w:ascii="Times New Roman" w:hAnsi="Times New Roman"/>
          <w:sz w:val="24"/>
          <w:szCs w:val="24"/>
        </w:rPr>
        <w:t xml:space="preserve"> Bod</w:t>
      </w:r>
      <w:r>
        <w:rPr>
          <w:rFonts w:ascii="Times New Roman" w:hAnsi="Times New Roman"/>
          <w:sz w:val="24"/>
          <w:szCs w:val="24"/>
        </w:rPr>
        <w:t xml:space="preserve"> na adresi </w:t>
      </w:r>
      <w:proofErr w:type="spellStart"/>
      <w:r w:rsidRPr="00757C36">
        <w:rPr>
          <w:rFonts w:ascii="Times New Roman" w:hAnsi="Times New Roman"/>
          <w:sz w:val="24"/>
          <w:szCs w:val="24"/>
        </w:rPr>
        <w:t>Børtindgata</w:t>
      </w:r>
      <w:proofErr w:type="spellEnd"/>
      <w:r w:rsidRPr="00757C36">
        <w:rPr>
          <w:rFonts w:ascii="Times New Roman" w:hAnsi="Times New Roman"/>
          <w:sz w:val="24"/>
          <w:szCs w:val="24"/>
        </w:rPr>
        <w:t xml:space="preserve"> 35</w:t>
      </w:r>
      <w:r>
        <w:rPr>
          <w:rFonts w:ascii="Times New Roman" w:hAnsi="Times New Roman"/>
          <w:sz w:val="24"/>
          <w:szCs w:val="24"/>
        </w:rPr>
        <w:t xml:space="preserve">A, 8008 </w:t>
      </w:r>
      <w:r w:rsidRPr="00757C36">
        <w:rPr>
          <w:rFonts w:ascii="Times New Roman" w:hAnsi="Times New Roman"/>
          <w:sz w:val="24"/>
          <w:szCs w:val="24"/>
        </w:rPr>
        <w:t>Bodø</w:t>
      </w:r>
      <w:r>
        <w:rPr>
          <w:rFonts w:ascii="Times New Roman" w:hAnsi="Times New Roman"/>
          <w:sz w:val="24"/>
          <w:szCs w:val="24"/>
        </w:rPr>
        <w:t xml:space="preserve">) do zračne luke u </w:t>
      </w:r>
      <w:proofErr w:type="spellStart"/>
      <w:r w:rsidRPr="00757C36">
        <w:rPr>
          <w:rFonts w:ascii="Times New Roman" w:hAnsi="Times New Roman"/>
          <w:sz w:val="24"/>
          <w:szCs w:val="24"/>
        </w:rPr>
        <w:t>Bodø</w:t>
      </w:r>
      <w:r>
        <w:rPr>
          <w:rFonts w:ascii="Times New Roman" w:hAnsi="Times New Roman"/>
          <w:sz w:val="24"/>
          <w:szCs w:val="24"/>
        </w:rPr>
        <w:t>u</w:t>
      </w:r>
      <w:proofErr w:type="spellEnd"/>
      <w:r>
        <w:rPr>
          <w:rFonts w:ascii="Times New Roman" w:hAnsi="Times New Roman"/>
          <w:sz w:val="24"/>
          <w:szCs w:val="24"/>
        </w:rPr>
        <w:t>.</w:t>
      </w:r>
    </w:p>
    <w:p w14:paraId="2B54648C" w14:textId="5C4A0185" w:rsidR="00C63999" w:rsidRPr="00AF0F7E" w:rsidRDefault="00CC331A" w:rsidP="00CC331A">
      <w:pPr>
        <w:pStyle w:val="Odlomakpopisa"/>
        <w:numPr>
          <w:ilvl w:val="0"/>
          <w:numId w:val="15"/>
        </w:numPr>
        <w:spacing w:before="120" w:after="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Smještaj uključuje </w:t>
      </w:r>
      <w:r w:rsidR="00C63999" w:rsidRPr="00AF0F7E">
        <w:rPr>
          <w:rFonts w:ascii="Times New Roman" w:hAnsi="Times New Roman"/>
          <w:sz w:val="24"/>
          <w:szCs w:val="24"/>
        </w:rPr>
        <w:t xml:space="preserve">2 noćenja s doručkom u jednokrevetnim sobama u hotelu od najmanje 3 zvjezdice za 15 osoba. Hotelski smještaj uključuje internet u sobi, agencijsku naknadu te boravišnu pristojbu u smještajnom objektu najniže minimalno prihvatljive kategorije 3 zvjezdice ili jednakovrijedno sukladno standardima kategorizacije u Norveškoj. </w:t>
      </w:r>
      <w:r w:rsidR="00AF0F7E" w:rsidRPr="00CC331A">
        <w:rPr>
          <w:rFonts w:ascii="Times New Roman" w:hAnsi="Times New Roman"/>
          <w:sz w:val="24"/>
          <w:szCs w:val="24"/>
        </w:rPr>
        <w:t xml:space="preserve">Ugovaratelj je dužan dostaviti potvrdu u rezervaciji smještaja najmanje 2 radna dana prije putovanja. </w:t>
      </w:r>
      <w:r w:rsidR="00C63999" w:rsidRPr="00AF0F7E">
        <w:rPr>
          <w:rFonts w:ascii="Times New Roman" w:hAnsi="Times New Roman"/>
          <w:sz w:val="24"/>
          <w:szCs w:val="24"/>
        </w:rPr>
        <w:t xml:space="preserve">Hotelski smještaj mora biti organiziran u hotelu koji se nalazi u centru Bodøa maksimalno unutar radijusa kretanja (pješice-hodom) do 3 km od ureda </w:t>
      </w:r>
      <w:bookmarkStart w:id="56" w:name="_Hlk129606862"/>
      <w:r w:rsidR="00C63999" w:rsidRPr="00AF0F7E">
        <w:rPr>
          <w:rFonts w:ascii="Times New Roman" w:hAnsi="Times New Roman"/>
          <w:sz w:val="24"/>
          <w:szCs w:val="24"/>
        </w:rPr>
        <w:t xml:space="preserve">FIRST </w:t>
      </w:r>
      <w:proofErr w:type="spellStart"/>
      <w:r w:rsidR="00C63999" w:rsidRPr="00AF0F7E">
        <w:rPr>
          <w:rFonts w:ascii="Times New Roman" w:hAnsi="Times New Roman"/>
          <w:sz w:val="24"/>
          <w:szCs w:val="24"/>
        </w:rPr>
        <w:t>Scandinavia</w:t>
      </w:r>
      <w:proofErr w:type="spellEnd"/>
      <w:r w:rsidR="00C63999" w:rsidRPr="00AF0F7E">
        <w:rPr>
          <w:rFonts w:ascii="Times New Roman" w:hAnsi="Times New Roman"/>
          <w:sz w:val="24"/>
          <w:szCs w:val="24"/>
        </w:rPr>
        <w:t xml:space="preserve">, Adresa: </w:t>
      </w:r>
      <w:proofErr w:type="spellStart"/>
      <w:r w:rsidR="00C63999" w:rsidRPr="00AF0F7E">
        <w:rPr>
          <w:rFonts w:ascii="Times New Roman" w:hAnsi="Times New Roman"/>
          <w:sz w:val="24"/>
          <w:szCs w:val="24"/>
        </w:rPr>
        <w:t>Sandhorngata</w:t>
      </w:r>
      <w:proofErr w:type="spellEnd"/>
      <w:r w:rsidR="00C63999" w:rsidRPr="00AF0F7E">
        <w:rPr>
          <w:rFonts w:ascii="Times New Roman" w:hAnsi="Times New Roman"/>
          <w:sz w:val="24"/>
          <w:szCs w:val="24"/>
        </w:rPr>
        <w:t xml:space="preserve"> 43, 8008 Bodø, Norveška.</w:t>
      </w:r>
      <w:bookmarkEnd w:id="56"/>
    </w:p>
    <w:p w14:paraId="3C99FFCB" w14:textId="01FDF28B" w:rsidR="00C63999" w:rsidRPr="00AF0F7E" w:rsidRDefault="00C63999" w:rsidP="00CC331A">
      <w:pPr>
        <w:pStyle w:val="Odlomakpopisa"/>
        <w:numPr>
          <w:ilvl w:val="0"/>
          <w:numId w:val="15"/>
        </w:numPr>
        <w:spacing w:before="120" w:after="0" w:line="240" w:lineRule="auto"/>
        <w:ind w:left="714" w:hanging="357"/>
        <w:contextualSpacing w:val="0"/>
        <w:jc w:val="both"/>
        <w:rPr>
          <w:rFonts w:ascii="Times New Roman" w:hAnsi="Times New Roman"/>
          <w:sz w:val="24"/>
          <w:szCs w:val="24"/>
        </w:rPr>
      </w:pPr>
      <w:r w:rsidRPr="00AF0F7E">
        <w:rPr>
          <w:rFonts w:ascii="Times New Roman" w:hAnsi="Times New Roman"/>
          <w:sz w:val="24"/>
          <w:szCs w:val="24"/>
        </w:rPr>
        <w:t>Putno zdravstveno osiguranje te osiguranje od posljedica nesretnog slučaja</w:t>
      </w:r>
      <w:r w:rsidR="00D37259">
        <w:rPr>
          <w:rFonts w:ascii="Times New Roman" w:hAnsi="Times New Roman"/>
          <w:sz w:val="24"/>
          <w:szCs w:val="24"/>
        </w:rPr>
        <w:t xml:space="preserve"> za 15 osoba.</w:t>
      </w:r>
    </w:p>
    <w:p w14:paraId="6B3A6BB3" w14:textId="389F524A" w:rsidR="00C63999" w:rsidRPr="00AF0F7E" w:rsidRDefault="00C63999" w:rsidP="00CC331A">
      <w:pPr>
        <w:pStyle w:val="Odlomakpopisa"/>
        <w:numPr>
          <w:ilvl w:val="0"/>
          <w:numId w:val="15"/>
        </w:numPr>
        <w:spacing w:before="120" w:after="0" w:line="240" w:lineRule="auto"/>
        <w:ind w:left="714" w:hanging="357"/>
        <w:contextualSpacing w:val="0"/>
        <w:jc w:val="both"/>
        <w:rPr>
          <w:rFonts w:ascii="Times New Roman" w:hAnsi="Times New Roman"/>
          <w:sz w:val="24"/>
          <w:szCs w:val="24"/>
        </w:rPr>
      </w:pPr>
      <w:r w:rsidRPr="00AF0F7E">
        <w:rPr>
          <w:rFonts w:ascii="Times New Roman" w:hAnsi="Times New Roman"/>
          <w:sz w:val="24"/>
          <w:szCs w:val="24"/>
        </w:rPr>
        <w:t>Troškove organizacije</w:t>
      </w:r>
      <w:r w:rsidR="007B032E" w:rsidRPr="00AF0F7E">
        <w:rPr>
          <w:rFonts w:ascii="Times New Roman" w:hAnsi="Times New Roman"/>
          <w:sz w:val="24"/>
          <w:szCs w:val="24"/>
        </w:rPr>
        <w:t xml:space="preserve"> putovanja</w:t>
      </w:r>
      <w:r w:rsidR="008E6945">
        <w:rPr>
          <w:rFonts w:ascii="Times New Roman" w:hAnsi="Times New Roman"/>
          <w:sz w:val="24"/>
          <w:szCs w:val="24"/>
        </w:rPr>
        <w:t>.</w:t>
      </w:r>
    </w:p>
    <w:bookmarkEnd w:id="47"/>
    <w:p w14:paraId="00F4F330" w14:textId="0686F22F" w:rsidR="00A2602A" w:rsidRPr="00AD0469"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p>
    <w:p w14:paraId="50221F8D" w14:textId="77777777" w:rsidR="00865E21" w:rsidRPr="007C2C7E" w:rsidRDefault="00F71E32" w:rsidP="007315A3">
      <w:pPr>
        <w:pStyle w:val="Naslov2"/>
        <w:numPr>
          <w:ilvl w:val="1"/>
          <w:numId w:val="5"/>
        </w:numPr>
        <w:spacing w:before="120" w:line="240" w:lineRule="auto"/>
        <w:rPr>
          <w:szCs w:val="24"/>
        </w:rPr>
      </w:pPr>
      <w:bookmarkStart w:id="57" w:name="_Toc323802886"/>
      <w:bookmarkStart w:id="58" w:name="_Toc323812653"/>
      <w:bookmarkStart w:id="59" w:name="_Toc323813770"/>
      <w:bookmarkStart w:id="60" w:name="_Toc324147773"/>
      <w:bookmarkStart w:id="61" w:name="_Toc324148056"/>
      <w:bookmarkStart w:id="62" w:name="_Toc324149995"/>
      <w:bookmarkStart w:id="63" w:name="_Toc130884584"/>
      <w:bookmarkEnd w:id="49"/>
      <w:bookmarkEnd w:id="50"/>
      <w:bookmarkEnd w:id="51"/>
      <w:bookmarkEnd w:id="52"/>
      <w:bookmarkEnd w:id="53"/>
      <w:bookmarkEnd w:id="54"/>
      <w:bookmarkEnd w:id="55"/>
      <w:r w:rsidRPr="007C2C7E">
        <w:rPr>
          <w:szCs w:val="24"/>
        </w:rPr>
        <w:t>M</w:t>
      </w:r>
      <w:r w:rsidR="009776DD" w:rsidRPr="007C2C7E">
        <w:rPr>
          <w:szCs w:val="24"/>
        </w:rPr>
        <w:t>jesto</w:t>
      </w:r>
      <w:r w:rsidRPr="007C2C7E">
        <w:rPr>
          <w:szCs w:val="24"/>
        </w:rPr>
        <w:t xml:space="preserve"> i r</w:t>
      </w:r>
      <w:bookmarkEnd w:id="57"/>
      <w:bookmarkEnd w:id="58"/>
      <w:bookmarkEnd w:id="59"/>
      <w:bookmarkEnd w:id="60"/>
      <w:bookmarkEnd w:id="61"/>
      <w:bookmarkEnd w:id="62"/>
      <w:r w:rsidR="00642D01" w:rsidRPr="007C2C7E">
        <w:rPr>
          <w:szCs w:val="24"/>
        </w:rPr>
        <w:t xml:space="preserve">ok </w:t>
      </w:r>
      <w:r w:rsidR="007B1814">
        <w:rPr>
          <w:szCs w:val="24"/>
        </w:rPr>
        <w:t>izvršenja</w:t>
      </w:r>
      <w:bookmarkEnd w:id="63"/>
    </w:p>
    <w:p w14:paraId="48214E04" w14:textId="75C2A921" w:rsidR="00AD0469" w:rsidRDefault="00AD0469" w:rsidP="00AD0469">
      <w:pPr>
        <w:spacing w:before="120" w:after="0" w:line="240" w:lineRule="auto"/>
        <w:jc w:val="both"/>
        <w:rPr>
          <w:rFonts w:ascii="Times New Roman" w:hAnsi="Times New Roman"/>
          <w:sz w:val="24"/>
          <w:szCs w:val="24"/>
        </w:rPr>
      </w:pPr>
      <w:bookmarkStart w:id="64" w:name="_Toc323802887"/>
      <w:bookmarkStart w:id="65" w:name="_Toc323812655"/>
      <w:bookmarkStart w:id="66" w:name="_Toc323813772"/>
      <w:bookmarkStart w:id="67" w:name="_Toc324147775"/>
      <w:bookmarkStart w:id="68" w:name="_Toc324148058"/>
      <w:bookmarkStart w:id="69" w:name="_Toc324149997"/>
      <w:r w:rsidRPr="0022592E">
        <w:rPr>
          <w:rFonts w:ascii="Times New Roman" w:hAnsi="Times New Roman"/>
          <w:bCs/>
          <w:sz w:val="24"/>
          <w:szCs w:val="24"/>
        </w:rPr>
        <w:t xml:space="preserve">Mjesto </w:t>
      </w:r>
      <w:r w:rsidR="007B1814" w:rsidRPr="0022592E">
        <w:rPr>
          <w:rFonts w:ascii="Times New Roman" w:hAnsi="Times New Roman"/>
          <w:bCs/>
          <w:sz w:val="24"/>
          <w:szCs w:val="24"/>
        </w:rPr>
        <w:t>izvršenja</w:t>
      </w:r>
      <w:r w:rsidRPr="0022592E">
        <w:rPr>
          <w:rFonts w:ascii="Times New Roman" w:hAnsi="Times New Roman"/>
          <w:bCs/>
          <w:sz w:val="24"/>
          <w:szCs w:val="24"/>
        </w:rPr>
        <w:t xml:space="preserve"> </w:t>
      </w:r>
      <w:r w:rsidR="00CA6D1C">
        <w:rPr>
          <w:rFonts w:ascii="Times New Roman" w:hAnsi="Times New Roman"/>
          <w:bCs/>
          <w:sz w:val="24"/>
          <w:szCs w:val="24"/>
        </w:rPr>
        <w:t>su poslovni prostori odabranog ponuditelja</w:t>
      </w:r>
      <w:r w:rsidR="00FF2C3A" w:rsidRPr="0022592E">
        <w:rPr>
          <w:rFonts w:ascii="Times New Roman" w:hAnsi="Times New Roman"/>
          <w:sz w:val="24"/>
          <w:szCs w:val="24"/>
        </w:rPr>
        <w:t>.</w:t>
      </w:r>
      <w:r w:rsidR="007B1814" w:rsidRPr="0022592E">
        <w:rPr>
          <w:rFonts w:ascii="Times New Roman" w:hAnsi="Times New Roman"/>
          <w:sz w:val="24"/>
          <w:szCs w:val="24"/>
        </w:rPr>
        <w:t xml:space="preserve"> </w:t>
      </w:r>
      <w:r w:rsidR="0035187D">
        <w:rPr>
          <w:rFonts w:ascii="Times New Roman" w:hAnsi="Times New Roman"/>
          <w:sz w:val="24"/>
          <w:szCs w:val="24"/>
        </w:rPr>
        <w:t xml:space="preserve">Ugovor o usluzi sklapa se danom potpisa ugovornih strana, a traje do potpunog izvršenja predmeta nabave. Naručitelj predviđa </w:t>
      </w:r>
      <w:r w:rsidR="0035187D" w:rsidRPr="00AF0F7E">
        <w:rPr>
          <w:rFonts w:ascii="Times New Roman" w:hAnsi="Times New Roman"/>
          <w:sz w:val="24"/>
          <w:szCs w:val="24"/>
        </w:rPr>
        <w:t xml:space="preserve">trajanje ugovora do </w:t>
      </w:r>
      <w:r w:rsidR="003108BF" w:rsidRPr="00AF0F7E">
        <w:rPr>
          <w:rFonts w:ascii="Times New Roman" w:hAnsi="Times New Roman"/>
          <w:sz w:val="24"/>
          <w:szCs w:val="24"/>
        </w:rPr>
        <w:t>25. svibnja</w:t>
      </w:r>
      <w:r w:rsidR="0035187D" w:rsidRPr="00AF0F7E">
        <w:rPr>
          <w:rFonts w:ascii="Times New Roman" w:hAnsi="Times New Roman"/>
          <w:sz w:val="24"/>
          <w:szCs w:val="24"/>
        </w:rPr>
        <w:t xml:space="preserve"> 2023. godine</w:t>
      </w:r>
      <w:r w:rsidR="007B1814" w:rsidRPr="00AF0F7E">
        <w:rPr>
          <w:rFonts w:ascii="Times New Roman" w:hAnsi="Times New Roman"/>
          <w:sz w:val="24"/>
          <w:szCs w:val="24"/>
        </w:rPr>
        <w:t>.</w:t>
      </w:r>
    </w:p>
    <w:p w14:paraId="40BAC878" w14:textId="77777777" w:rsidR="00FF232E" w:rsidRDefault="00FF232E" w:rsidP="00AD0469">
      <w:pPr>
        <w:spacing w:before="120" w:after="0" w:line="240" w:lineRule="auto"/>
        <w:jc w:val="both"/>
        <w:rPr>
          <w:rFonts w:ascii="Times New Roman" w:hAnsi="Times New Roman"/>
          <w:bCs/>
          <w:sz w:val="24"/>
          <w:szCs w:val="24"/>
        </w:rPr>
      </w:pPr>
    </w:p>
    <w:bookmarkEnd w:id="64"/>
    <w:bookmarkEnd w:id="65"/>
    <w:bookmarkEnd w:id="66"/>
    <w:bookmarkEnd w:id="67"/>
    <w:bookmarkEnd w:id="68"/>
    <w:bookmarkEnd w:id="69"/>
    <w:p w14:paraId="07639292" w14:textId="77777777" w:rsidR="00D37259" w:rsidRDefault="00D37259">
      <w:pPr>
        <w:spacing w:after="0" w:line="240" w:lineRule="auto"/>
        <w:rPr>
          <w:rFonts w:ascii="Times New Roman" w:hAnsi="Times New Roman"/>
          <w:b/>
          <w:bCs/>
          <w:sz w:val="24"/>
          <w:szCs w:val="28"/>
        </w:rPr>
      </w:pPr>
      <w:r>
        <w:br w:type="page"/>
      </w:r>
    </w:p>
    <w:p w14:paraId="58A97557" w14:textId="064E5D72" w:rsidR="006E6AC5" w:rsidRPr="000C0745" w:rsidRDefault="000C0745" w:rsidP="000C0745">
      <w:pPr>
        <w:pStyle w:val="Naslov1"/>
        <w:numPr>
          <w:ilvl w:val="0"/>
          <w:numId w:val="5"/>
        </w:numPr>
        <w:spacing w:before="0"/>
      </w:pPr>
      <w:bookmarkStart w:id="70" w:name="_Toc130884585"/>
      <w:r>
        <w:lastRenderedPageBreak/>
        <w:t>OSNOVE ZA ISKLJUČENJE GOSPODARSKOG SUBJEKTA</w:t>
      </w:r>
      <w:bookmarkEnd w:id="70"/>
    </w:p>
    <w:p w14:paraId="78076AF6" w14:textId="77777777"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 xml:space="preserve">Traženi dokazi mogu se priložiti u </w:t>
      </w:r>
      <w:r w:rsidRPr="0060634A">
        <w:rPr>
          <w:rFonts w:ascii="Times New Roman" w:hAnsi="Times New Roman"/>
          <w:bCs/>
          <w:sz w:val="24"/>
          <w:szCs w:val="24"/>
          <w:u w:val="single"/>
        </w:rPr>
        <w:t>izvorniku, u ovjerenoj ili neovjerenoj preslici</w:t>
      </w:r>
      <w:r w:rsidRPr="001A1B04">
        <w:rPr>
          <w:rFonts w:ascii="Times New Roman" w:hAnsi="Times New Roman"/>
          <w:bCs/>
          <w:sz w:val="24"/>
          <w:szCs w:val="24"/>
        </w:rPr>
        <w:t xml:space="preserve"> i svi dokazi moraju biti na hrvatskom jeziku ili prevedeni na hrvatski jezik</w:t>
      </w:r>
      <w:r>
        <w:rPr>
          <w:rFonts w:ascii="Times New Roman" w:hAnsi="Times New Roman"/>
          <w:bCs/>
          <w:sz w:val="24"/>
          <w:szCs w:val="24"/>
        </w:rPr>
        <w:t>.</w:t>
      </w:r>
    </w:p>
    <w:p w14:paraId="2DC690F2"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35B36357" w14:textId="77777777" w:rsidR="00A47006" w:rsidRPr="00F5366A" w:rsidRDefault="00DE0888" w:rsidP="00366189">
      <w:pPr>
        <w:pStyle w:val="Naslov2"/>
        <w:numPr>
          <w:ilvl w:val="1"/>
          <w:numId w:val="5"/>
        </w:numPr>
      </w:pPr>
      <w:bookmarkStart w:id="71" w:name="_Toc130884586"/>
      <w:r w:rsidRPr="00F5366A">
        <w:t>Kažnjavanje</w:t>
      </w:r>
      <w:bookmarkEnd w:id="71"/>
    </w:p>
    <w:p w14:paraId="3DF6C8C3"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w:t>
      </w:r>
      <w:proofErr w:type="spellStart"/>
      <w:r w:rsidRPr="001A1B04">
        <w:rPr>
          <w:sz w:val="24"/>
          <w:szCs w:val="24"/>
          <w:lang w:val="hr-HR"/>
        </w:rPr>
        <w:t>nastan</w:t>
      </w:r>
      <w:proofErr w:type="spellEnd"/>
      <w:r w:rsidRPr="001A1B04">
        <w:rPr>
          <w:sz w:val="24"/>
          <w:szCs w:val="24"/>
          <w:lang w:val="hr-HR"/>
        </w:rPr>
        <w:t xml:space="preserve"> u RH ili osoba koja je član upravnog, upravljačkog ili nadzornog tijela ili ima ovlasti zastupanja, donošenja odluka ili nadzora toga gospodarskog subjekta i koja je državljanin RH pravomoćnom presudom osuđena za:</w:t>
      </w:r>
    </w:p>
    <w:p w14:paraId="3F80B79B"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48109C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40449FF9"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23B9F8B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30863AA0"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883D8E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525DCE7"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78987DD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0D202E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6970C4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0BBF84B2"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4D526646"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D2A5B7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lastRenderedPageBreak/>
        <w:t>e) pranje novca ili financiranje terorizma, na temelju</w:t>
      </w:r>
    </w:p>
    <w:p w14:paraId="0D034AAF"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5254D172"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1AF3F342"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BC7F396"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D87557"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B1A7F1E"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728B8D0B"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2. je gospodarski subjekt koji nema poslovni </w:t>
      </w:r>
      <w:proofErr w:type="spellStart"/>
      <w:r w:rsidRPr="001A1B04">
        <w:rPr>
          <w:rFonts w:ascii="Times New Roman" w:hAnsi="Times New Roman"/>
          <w:bCs/>
          <w:sz w:val="24"/>
          <w:szCs w:val="24"/>
        </w:rPr>
        <w:t>nastan</w:t>
      </w:r>
      <w:proofErr w:type="spellEnd"/>
      <w:r w:rsidRPr="001A1B0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w:t>
      </w:r>
      <w:proofErr w:type="spellStart"/>
      <w:r w:rsidRPr="001A1B04">
        <w:rPr>
          <w:rFonts w:ascii="Times New Roman" w:hAnsi="Times New Roman"/>
          <w:bCs/>
          <w:sz w:val="24"/>
          <w:szCs w:val="24"/>
        </w:rPr>
        <w:t>nastana</w:t>
      </w:r>
      <w:proofErr w:type="spellEnd"/>
      <w:r w:rsidRPr="001A1B04">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6EAED59B"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444589D4" w14:textId="77777777" w:rsidR="000C0745" w:rsidRPr="001A1B04" w:rsidRDefault="00D66A9C" w:rsidP="000C0745">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 xml:space="preserve">gospodarski subjekt koji ima poslovni </w:t>
      </w:r>
      <w:proofErr w:type="spellStart"/>
      <w:r w:rsidRPr="00FC14A9">
        <w:rPr>
          <w:rFonts w:ascii="Times New Roman" w:hAnsi="Times New Roman"/>
          <w:bCs/>
          <w:sz w:val="24"/>
          <w:szCs w:val="24"/>
        </w:rPr>
        <w:t>nastan</w:t>
      </w:r>
      <w:proofErr w:type="spellEnd"/>
      <w:r w:rsidRPr="00FC14A9">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AC560DC"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41219F67" w14:textId="77777777" w:rsidR="00A47006" w:rsidRDefault="00A47006" w:rsidP="00366189">
      <w:pPr>
        <w:pStyle w:val="Naslov2"/>
        <w:numPr>
          <w:ilvl w:val="1"/>
          <w:numId w:val="5"/>
        </w:numPr>
      </w:pPr>
      <w:bookmarkStart w:id="72" w:name="_Toc130884587"/>
      <w:r w:rsidRPr="00F5366A">
        <w:t>Neplaćene dospjele porezne obveze i obveze za mirovinsko i zdravstveno osiguranje</w:t>
      </w:r>
      <w:bookmarkEnd w:id="72"/>
    </w:p>
    <w:p w14:paraId="41ED1732" w14:textId="05C594AE" w:rsidR="00A47006" w:rsidRPr="009F6717" w:rsidRDefault="005A3C74" w:rsidP="007315A3">
      <w:pPr>
        <w:pStyle w:val="Bezproreda"/>
        <w:spacing w:before="120"/>
        <w:jc w:val="both"/>
        <w:rPr>
          <w:rFonts w:ascii="Times New Roman" w:hAnsi="Times New Roman"/>
          <w:sz w:val="24"/>
          <w:szCs w:val="24"/>
        </w:rPr>
      </w:pPr>
      <w:r>
        <w:rPr>
          <w:rFonts w:ascii="Times New Roman" w:hAnsi="Times New Roman"/>
          <w:sz w:val="24"/>
          <w:szCs w:val="24"/>
        </w:rPr>
        <w:t>Naručitelj će</w:t>
      </w:r>
      <w:r w:rsidR="00A47006" w:rsidRPr="009F6717">
        <w:rPr>
          <w:rFonts w:ascii="Times New Roman" w:hAnsi="Times New Roman"/>
          <w:sz w:val="24"/>
          <w:szCs w:val="24"/>
        </w:rPr>
        <w:t xml:space="preserve"> isključiti gospodarskog subjekta iz postupka </w:t>
      </w:r>
      <w:r w:rsidR="00610667" w:rsidRPr="002E22A1">
        <w:rPr>
          <w:rFonts w:ascii="Times New Roman" w:hAnsi="Times New Roman"/>
          <w:sz w:val="24"/>
          <w:szCs w:val="24"/>
        </w:rPr>
        <w:t>nabave</w:t>
      </w:r>
      <w:r w:rsidR="00A47006" w:rsidRPr="002E22A1">
        <w:rPr>
          <w:rFonts w:ascii="Times New Roman" w:hAnsi="Times New Roman"/>
          <w:sz w:val="24"/>
          <w:szCs w:val="24"/>
        </w:rPr>
        <w:t xml:space="preserve"> </w:t>
      </w:r>
      <w:r w:rsidR="00A47006" w:rsidRPr="009F6717">
        <w:rPr>
          <w:rFonts w:ascii="Times New Roman" w:hAnsi="Times New Roman"/>
          <w:sz w:val="24"/>
          <w:szCs w:val="24"/>
        </w:rPr>
        <w:t>ako utvrdi da gospodarski subjekt nije ispunio obveze plaćanja dospjelih poreznih obveza i obveza za mirovinsko i zdravstveno osiguranje:</w:t>
      </w:r>
    </w:p>
    <w:p w14:paraId="3F9FBEC4"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6E664ABA"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w:t>
      </w:r>
      <w:proofErr w:type="spellStart"/>
      <w:r w:rsidRPr="009F6717">
        <w:rPr>
          <w:rFonts w:ascii="Times New Roman" w:hAnsi="Times New Roman"/>
          <w:sz w:val="24"/>
          <w:szCs w:val="24"/>
        </w:rPr>
        <w:t>nastana</w:t>
      </w:r>
      <w:proofErr w:type="spellEnd"/>
      <w:r w:rsidRPr="009F6717">
        <w:rPr>
          <w:rFonts w:ascii="Times New Roman" w:hAnsi="Times New Roman"/>
          <w:sz w:val="24"/>
          <w:szCs w:val="24"/>
        </w:rPr>
        <w:t xml:space="preserve">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654DC67E" w14:textId="0A62A67F"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005A3C74">
        <w:rPr>
          <w:rFonts w:ascii="Times New Roman" w:hAnsi="Times New Roman"/>
          <w:sz w:val="24"/>
          <w:szCs w:val="24"/>
        </w:rPr>
        <w:t>N</w:t>
      </w:r>
      <w:r w:rsidRPr="009F6717">
        <w:rPr>
          <w:rFonts w:ascii="Times New Roman" w:hAnsi="Times New Roman"/>
          <w:sz w:val="24"/>
          <w:szCs w:val="24"/>
        </w:rPr>
        <w:t>aručitelj neće isključiti gospodarskog subjekta iz postupka nabave ako mu sukladno posebnom propisu plaćanje obveza nije dopušteno ili mu je odobrena odgoda plaćanja.</w:t>
      </w:r>
    </w:p>
    <w:p w14:paraId="73C4B29A" w14:textId="77777777"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lastRenderedPageBreak/>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Obavijesti o jednostavnoj nabavi</w:t>
      </w:r>
      <w:r w:rsidRPr="00F5366A">
        <w:rPr>
          <w:rFonts w:ascii="Times New Roman" w:hAnsi="Times New Roman"/>
          <w:sz w:val="24"/>
          <w:szCs w:val="24"/>
        </w:rPr>
        <w:t>.</w:t>
      </w:r>
    </w:p>
    <w:p w14:paraId="5C04AE30" w14:textId="77777777" w:rsidR="00610495" w:rsidRPr="00BD7610" w:rsidRDefault="00610495" w:rsidP="00610495">
      <w:pPr>
        <w:autoSpaceDE w:val="0"/>
        <w:autoSpaceDN w:val="0"/>
        <w:adjustRightInd w:val="0"/>
        <w:spacing w:before="120" w:after="0" w:line="240" w:lineRule="auto"/>
        <w:jc w:val="both"/>
        <w:rPr>
          <w:rFonts w:ascii="Times New Roman" w:eastAsia="Calibri" w:hAnsi="Times New Roman"/>
          <w:sz w:val="24"/>
          <w:szCs w:val="24"/>
        </w:rPr>
      </w:pPr>
      <w:r w:rsidRPr="00BD7610">
        <w:rPr>
          <w:rFonts w:ascii="Times New Roman" w:eastAsia="Calibri" w:hAnsi="Times New Roman"/>
          <w:sz w:val="24"/>
          <w:szCs w:val="24"/>
        </w:rPr>
        <w:t xml:space="preserve">U slučaju </w:t>
      </w:r>
      <w:r w:rsidRPr="00BD7610">
        <w:rPr>
          <w:rFonts w:ascii="Times New Roman" w:eastAsia="Calibri" w:hAnsi="Times New Roman"/>
          <w:b/>
          <w:sz w:val="24"/>
          <w:szCs w:val="24"/>
        </w:rPr>
        <w:t xml:space="preserve">zajednice </w:t>
      </w:r>
      <w:r>
        <w:rPr>
          <w:rFonts w:ascii="Times New Roman" w:eastAsia="Calibri" w:hAnsi="Times New Roman"/>
          <w:b/>
          <w:sz w:val="24"/>
          <w:szCs w:val="24"/>
        </w:rPr>
        <w:t>gospodarskih subjekata</w:t>
      </w:r>
      <w:r w:rsidRPr="00BD7610">
        <w:rPr>
          <w:rFonts w:ascii="Times New Roman" w:eastAsia="Calibri" w:hAnsi="Times New Roman"/>
          <w:sz w:val="24"/>
          <w:szCs w:val="24"/>
        </w:rPr>
        <w:t xml:space="preserve"> okolnosti u vezi obveznih razloga isključenja utvrđuju se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 xml:space="preserve"> pojedinačno. Stoga ponudi</w:t>
      </w:r>
      <w:r>
        <w:rPr>
          <w:rFonts w:ascii="Times New Roman" w:eastAsia="Calibri" w:hAnsi="Times New Roman"/>
          <w:sz w:val="24"/>
          <w:szCs w:val="24"/>
        </w:rPr>
        <w:t xml:space="preserve"> zajednice moraju biti priloženi</w:t>
      </w:r>
      <w:r w:rsidRPr="00BD7610">
        <w:rPr>
          <w:rFonts w:ascii="Times New Roman" w:eastAsia="Calibri" w:hAnsi="Times New Roman"/>
          <w:sz w:val="24"/>
          <w:szCs w:val="24"/>
        </w:rPr>
        <w:t xml:space="preserve"> traženi dokumenti na temelju kojih se utvrđuje postoje li razlozi za isključenje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w:t>
      </w:r>
    </w:p>
    <w:p w14:paraId="3A9B452C" w14:textId="77777777" w:rsidR="00045502" w:rsidRPr="00BD7610" w:rsidRDefault="00045502" w:rsidP="00544E50">
      <w:pPr>
        <w:spacing w:after="0"/>
      </w:pPr>
      <w:bookmarkStart w:id="73" w:name="_Toc323813775"/>
      <w:bookmarkStart w:id="74" w:name="_Toc324147778"/>
      <w:bookmarkStart w:id="75" w:name="_Toc324148061"/>
      <w:bookmarkStart w:id="76" w:name="_Toc324150000"/>
    </w:p>
    <w:p w14:paraId="7632BAEE" w14:textId="5C858691" w:rsidR="00544E50" w:rsidRPr="00D37259" w:rsidRDefault="000B1916" w:rsidP="00544E50">
      <w:pPr>
        <w:pStyle w:val="Naslov1"/>
        <w:numPr>
          <w:ilvl w:val="0"/>
          <w:numId w:val="5"/>
        </w:numPr>
        <w:spacing w:before="0" w:line="240" w:lineRule="auto"/>
        <w:rPr>
          <w:szCs w:val="24"/>
        </w:rPr>
      </w:pPr>
      <w:bookmarkStart w:id="77" w:name="_Toc130884588"/>
      <w:bookmarkEnd w:id="73"/>
      <w:bookmarkEnd w:id="74"/>
      <w:bookmarkEnd w:id="75"/>
      <w:bookmarkEnd w:id="76"/>
      <w:r>
        <w:rPr>
          <w:szCs w:val="24"/>
        </w:rPr>
        <w:t>KRITERIJ ZA ODABIR GOSPODARSKOG SUBJEKTA</w:t>
      </w:r>
      <w:r w:rsidR="00297780">
        <w:rPr>
          <w:szCs w:val="24"/>
        </w:rPr>
        <w:t xml:space="preserve"> (UVJETI SPOSOBNOSTI)</w:t>
      </w:r>
      <w:bookmarkStart w:id="78" w:name="_Toc323813776"/>
      <w:bookmarkStart w:id="79" w:name="_Toc324147779"/>
      <w:bookmarkStart w:id="80" w:name="_Toc324148062"/>
      <w:bookmarkStart w:id="81" w:name="_Toc324150001"/>
      <w:bookmarkEnd w:id="77"/>
    </w:p>
    <w:p w14:paraId="133A449C" w14:textId="77777777" w:rsidR="00865E21" w:rsidRPr="00BD7610" w:rsidRDefault="000B1916" w:rsidP="00D37259">
      <w:pPr>
        <w:pStyle w:val="Naslov2"/>
        <w:numPr>
          <w:ilvl w:val="1"/>
          <w:numId w:val="5"/>
        </w:numPr>
        <w:spacing w:before="120" w:line="240" w:lineRule="auto"/>
        <w:rPr>
          <w:szCs w:val="24"/>
        </w:rPr>
      </w:pPr>
      <w:bookmarkStart w:id="82" w:name="_Toc130884589"/>
      <w:bookmarkEnd w:id="78"/>
      <w:bookmarkEnd w:id="79"/>
      <w:bookmarkEnd w:id="80"/>
      <w:bookmarkEnd w:id="81"/>
      <w:r>
        <w:rPr>
          <w:szCs w:val="24"/>
        </w:rPr>
        <w:t>Sposobnost za obavljanje profesionalne djelatnosti</w:t>
      </w:r>
      <w:bookmarkEnd w:id="82"/>
    </w:p>
    <w:p w14:paraId="3D66C9CC" w14:textId="77777777" w:rsidR="00D44632" w:rsidRPr="00D44632" w:rsidRDefault="00D44632" w:rsidP="00297780">
      <w:pPr>
        <w:spacing w:before="120" w:after="0" w:line="240" w:lineRule="auto"/>
        <w:jc w:val="both"/>
        <w:rPr>
          <w:rFonts w:ascii="Times New Roman" w:eastAsia="Calibri" w:hAnsi="Times New Roman"/>
          <w:b/>
          <w:sz w:val="24"/>
          <w:szCs w:val="24"/>
        </w:rPr>
      </w:pPr>
      <w:r w:rsidRPr="00D44632">
        <w:rPr>
          <w:rFonts w:ascii="Times New Roman" w:eastAsia="Calibri" w:hAnsi="Times New Roman"/>
          <w:b/>
          <w:sz w:val="24"/>
          <w:szCs w:val="24"/>
        </w:rPr>
        <w:t xml:space="preserve">4.1.1. </w:t>
      </w:r>
      <w:r>
        <w:rPr>
          <w:rFonts w:ascii="Times New Roman" w:eastAsia="Calibri" w:hAnsi="Times New Roman"/>
          <w:b/>
          <w:sz w:val="24"/>
          <w:szCs w:val="24"/>
        </w:rPr>
        <w:t>Upis u sudski, obrtni, strukovni ili drugi odgovarajući registar</w:t>
      </w:r>
    </w:p>
    <w:p w14:paraId="2B5868A2" w14:textId="77777777" w:rsidR="00297780" w:rsidRDefault="0080677B" w:rsidP="00297780">
      <w:pPr>
        <w:spacing w:before="120" w:after="0" w:line="240" w:lineRule="auto"/>
        <w:jc w:val="both"/>
        <w:rPr>
          <w:rFonts w:ascii="Times New Roman"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B976EA">
        <w:rPr>
          <w:rFonts w:ascii="Times New Roman" w:eastAsia="Calibri" w:hAnsi="Times New Roman"/>
          <w:sz w:val="24"/>
          <w:szCs w:val="24"/>
        </w:rPr>
        <w:t>nastana</w:t>
      </w:r>
      <w:proofErr w:type="spellEnd"/>
      <w:r w:rsidRPr="00B976EA">
        <w:rPr>
          <w:rFonts w:ascii="Times New Roman" w:eastAsia="Calibri" w:hAnsi="Times New Roman"/>
          <w:sz w:val="24"/>
          <w:szCs w:val="24"/>
        </w:rPr>
        <w:t xml:space="preserve">. U svrhu dokazivanja kriterija iz ove točke, </w:t>
      </w:r>
      <w:r w:rsidRPr="001E49B1">
        <w:rPr>
          <w:rFonts w:ascii="Times New Roman" w:eastAsia="Calibri" w:hAnsi="Times New Roman"/>
          <w:sz w:val="24"/>
          <w:szCs w:val="24"/>
          <w:u w:val="single"/>
        </w:rPr>
        <w:t>Ponuditelj 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1A1B04">
        <w:rPr>
          <w:rFonts w:ascii="Times New Roman" w:hAnsi="Times New Roman"/>
          <w:sz w:val="24"/>
          <w:szCs w:val="24"/>
        </w:rPr>
        <w:t>.</w:t>
      </w:r>
    </w:p>
    <w:p w14:paraId="79B2DA4D" w14:textId="77777777" w:rsidR="008565D7" w:rsidRDefault="00297780" w:rsidP="00297780">
      <w:pPr>
        <w:spacing w:before="120" w:after="0" w:line="240" w:lineRule="auto"/>
        <w:jc w:val="both"/>
        <w:rPr>
          <w:rFonts w:ascii="Times New Roman" w:hAnsi="Times New Roman"/>
          <w:sz w:val="24"/>
          <w:szCs w:val="24"/>
        </w:rPr>
      </w:pPr>
      <w:r w:rsidRPr="001A1B04">
        <w:rPr>
          <w:rFonts w:ascii="Times New Roman" w:hAnsi="Times New Roman"/>
          <w:sz w:val="24"/>
          <w:szCs w:val="24"/>
        </w:rPr>
        <w:t>U slučaju zajednice gospodarskih subjekata svi članovi</w:t>
      </w:r>
      <w:r w:rsidR="00AC76DB" w:rsidRPr="00AC76DB">
        <w:rPr>
          <w:rFonts w:ascii="Times New Roman" w:hAnsi="Times New Roman"/>
          <w:sz w:val="24"/>
          <w:szCs w:val="24"/>
        </w:rPr>
        <w:t xml:space="preserve"> </w:t>
      </w:r>
      <w:r w:rsidR="00AC76DB" w:rsidRPr="00BD7610">
        <w:rPr>
          <w:rFonts w:ascii="Times New Roman" w:hAnsi="Times New Roman"/>
          <w:sz w:val="24"/>
          <w:szCs w:val="24"/>
        </w:rPr>
        <w:t xml:space="preserve">zajednice obvezni su pojedinačno dokazati </w:t>
      </w:r>
      <w:r w:rsidR="00AC76DB">
        <w:rPr>
          <w:rFonts w:ascii="Times New Roman" w:hAnsi="Times New Roman"/>
          <w:sz w:val="24"/>
          <w:szCs w:val="24"/>
        </w:rPr>
        <w:t>s</w:t>
      </w:r>
      <w:r w:rsidR="00AC76DB" w:rsidRPr="000B1916">
        <w:rPr>
          <w:rFonts w:ascii="Times New Roman" w:hAnsi="Times New Roman"/>
          <w:sz w:val="24"/>
          <w:szCs w:val="24"/>
        </w:rPr>
        <w:t>posobnost za obavljanje profesionalne djelatnosti</w:t>
      </w:r>
      <w:r w:rsidR="00B97BF4" w:rsidRPr="00BD7610">
        <w:rPr>
          <w:rFonts w:ascii="Times New Roman" w:hAnsi="Times New Roman"/>
          <w:sz w:val="24"/>
          <w:szCs w:val="24"/>
        </w:rPr>
        <w:t>.</w:t>
      </w:r>
    </w:p>
    <w:p w14:paraId="5D6DB8CD" w14:textId="77777777" w:rsidR="00BF0DBA" w:rsidRDefault="00BF0DBA" w:rsidP="00366189">
      <w:pPr>
        <w:pStyle w:val="Naslov2"/>
        <w:numPr>
          <w:ilvl w:val="1"/>
          <w:numId w:val="5"/>
        </w:numPr>
      </w:pPr>
      <w:bookmarkStart w:id="83" w:name="_Toc130884590"/>
      <w:r>
        <w:t>Tehnička i stručna sposobnost</w:t>
      </w:r>
      <w:bookmarkEnd w:id="83"/>
    </w:p>
    <w:p w14:paraId="555781FD" w14:textId="77777777" w:rsidR="00610495" w:rsidRPr="0022592E" w:rsidRDefault="00610495" w:rsidP="009251A8">
      <w:pPr>
        <w:pStyle w:val="Naslov3"/>
        <w:spacing w:before="120"/>
      </w:pPr>
      <w:bookmarkStart w:id="84" w:name="_Toc464542715"/>
      <w:bookmarkStart w:id="85" w:name="_Toc108174864"/>
      <w:bookmarkStart w:id="86" w:name="_Toc130884591"/>
      <w:r w:rsidRPr="009251A8">
        <w:rPr>
          <w:rStyle w:val="Naslov3Char"/>
          <w:b/>
        </w:rPr>
        <w:t>4.2.1.</w:t>
      </w:r>
      <w:r w:rsidRPr="008D2975">
        <w:rPr>
          <w:rStyle w:val="Naslov3Char"/>
        </w:rPr>
        <w:t xml:space="preserve"> </w:t>
      </w:r>
      <w:bookmarkEnd w:id="84"/>
      <w:bookmarkEnd w:id="85"/>
      <w:r w:rsidR="005E1509" w:rsidRPr="00F35448">
        <w:t>Popis usluga izvršenih u godini u kojoj je započeo postupak j</w:t>
      </w:r>
      <w:r w:rsidR="00F32D0D">
        <w:t>ednostavne</w:t>
      </w:r>
      <w:r w:rsidR="005E1509" w:rsidRPr="00F35448">
        <w:t xml:space="preserve"> nabave i </w:t>
      </w:r>
      <w:r w:rsidR="005E1509" w:rsidRPr="00D6699E">
        <w:t xml:space="preserve">tijekom </w:t>
      </w:r>
      <w:r w:rsidR="00D6699E" w:rsidRPr="0022592E">
        <w:t>pet</w:t>
      </w:r>
      <w:r w:rsidR="005E1509" w:rsidRPr="0022592E">
        <w:t xml:space="preserve"> godin</w:t>
      </w:r>
      <w:r w:rsidR="00D6699E" w:rsidRPr="0022592E">
        <w:t>a</w:t>
      </w:r>
      <w:r w:rsidR="005E1509" w:rsidRPr="0022592E">
        <w:t xml:space="preserve"> koje prethode toj godini</w:t>
      </w:r>
      <w:r w:rsidRPr="0022592E">
        <w:t>.</w:t>
      </w:r>
      <w:bookmarkEnd w:id="86"/>
      <w:r w:rsidRPr="0022592E">
        <w:t xml:space="preserve"> </w:t>
      </w:r>
    </w:p>
    <w:p w14:paraId="1922A7DF" w14:textId="77777777" w:rsidR="005E1509" w:rsidRDefault="005E1509" w:rsidP="00610495">
      <w:pPr>
        <w:autoSpaceDE w:val="0"/>
        <w:autoSpaceDN w:val="0"/>
        <w:adjustRightInd w:val="0"/>
        <w:spacing w:before="120" w:after="0" w:line="240" w:lineRule="auto"/>
        <w:jc w:val="both"/>
        <w:rPr>
          <w:rFonts w:ascii="Times New Roman" w:hAnsi="Times New Roman"/>
          <w:bCs/>
          <w:sz w:val="24"/>
          <w:szCs w:val="24"/>
        </w:rPr>
      </w:pPr>
      <w:r w:rsidRPr="0022592E">
        <w:rPr>
          <w:rFonts w:ascii="Times New Roman" w:hAnsi="Times New Roman"/>
          <w:sz w:val="24"/>
          <w:szCs w:val="24"/>
        </w:rPr>
        <w:t xml:space="preserve">Ponuditelj mora dokazati da je u godini u kojoj je započeo postupak nabave i tijekom </w:t>
      </w:r>
      <w:r w:rsidR="00D6699E" w:rsidRPr="0022592E">
        <w:rPr>
          <w:rFonts w:ascii="Times New Roman" w:hAnsi="Times New Roman"/>
          <w:sz w:val="24"/>
          <w:szCs w:val="24"/>
        </w:rPr>
        <w:t>pet</w:t>
      </w:r>
      <w:r w:rsidRPr="0022592E">
        <w:rPr>
          <w:rFonts w:ascii="Times New Roman" w:hAnsi="Times New Roman"/>
          <w:sz w:val="24"/>
          <w:szCs w:val="24"/>
        </w:rPr>
        <w:t xml:space="preserve"> godin</w:t>
      </w:r>
      <w:r w:rsidR="00D6699E" w:rsidRPr="0022592E">
        <w:rPr>
          <w:rFonts w:ascii="Times New Roman" w:hAnsi="Times New Roman"/>
          <w:sz w:val="24"/>
          <w:szCs w:val="24"/>
        </w:rPr>
        <w:t>a</w:t>
      </w:r>
      <w:r w:rsidRPr="0022592E">
        <w:rPr>
          <w:rFonts w:ascii="Times New Roman" w:hAnsi="Times New Roman"/>
          <w:sz w:val="24"/>
          <w:szCs w:val="24"/>
        </w:rPr>
        <w:t xml:space="preserve"> koje prethode toj godini uredno izveo usluge koje su iste ili slične predmetu nabave čiji zbrojeni iznos mora biti najmanje u visini procijenjene vrijednosti nabave (bez PDV-a).</w:t>
      </w:r>
    </w:p>
    <w:p w14:paraId="618ECB22" w14:textId="77777777" w:rsidR="00610495" w:rsidRDefault="00610495" w:rsidP="00610495">
      <w:pPr>
        <w:autoSpaceDE w:val="0"/>
        <w:autoSpaceDN w:val="0"/>
        <w:adjustRightInd w:val="0"/>
        <w:spacing w:before="120" w:after="0" w:line="240" w:lineRule="auto"/>
        <w:jc w:val="both"/>
        <w:rPr>
          <w:rFonts w:ascii="Times New Roman" w:hAnsi="Times New Roman"/>
          <w:bCs/>
          <w:sz w:val="24"/>
          <w:szCs w:val="24"/>
        </w:rPr>
      </w:pPr>
      <w:r w:rsidRPr="00BC77FD">
        <w:rPr>
          <w:rFonts w:ascii="Times New Roman" w:hAnsi="Times New Roman"/>
          <w:bCs/>
          <w:sz w:val="24"/>
          <w:szCs w:val="24"/>
        </w:rPr>
        <w:t xml:space="preserve">Popis </w:t>
      </w:r>
      <w:r w:rsidR="005E1509">
        <w:rPr>
          <w:rFonts w:ascii="Times New Roman" w:hAnsi="Times New Roman"/>
          <w:bCs/>
          <w:sz w:val="24"/>
          <w:szCs w:val="24"/>
        </w:rPr>
        <w:t>usluga</w:t>
      </w:r>
      <w:r w:rsidRPr="00BC77FD">
        <w:rPr>
          <w:rFonts w:ascii="Times New Roman" w:hAnsi="Times New Roman"/>
          <w:bCs/>
          <w:sz w:val="24"/>
          <w:szCs w:val="24"/>
        </w:rPr>
        <w:t xml:space="preserve"> mora sadržavati predmet nabave, vrijednost </w:t>
      </w:r>
      <w:r w:rsidR="005E1509">
        <w:rPr>
          <w:rFonts w:ascii="Times New Roman" w:hAnsi="Times New Roman"/>
          <w:bCs/>
          <w:sz w:val="24"/>
          <w:szCs w:val="24"/>
        </w:rPr>
        <w:t>usluge</w:t>
      </w:r>
      <w:r w:rsidRPr="00BC77FD">
        <w:rPr>
          <w:rFonts w:ascii="Times New Roman" w:hAnsi="Times New Roman"/>
          <w:bCs/>
          <w:sz w:val="24"/>
          <w:szCs w:val="24"/>
        </w:rPr>
        <w:t xml:space="preserve"> bez PDV-a, datum </w:t>
      </w:r>
      <w:r>
        <w:rPr>
          <w:rFonts w:ascii="Times New Roman" w:hAnsi="Times New Roman"/>
          <w:bCs/>
          <w:sz w:val="24"/>
          <w:szCs w:val="24"/>
        </w:rPr>
        <w:t xml:space="preserve">ili razdoblje </w:t>
      </w:r>
      <w:r w:rsidR="005E1509">
        <w:rPr>
          <w:rFonts w:ascii="Times New Roman" w:hAnsi="Times New Roman"/>
          <w:bCs/>
          <w:sz w:val="24"/>
          <w:szCs w:val="24"/>
        </w:rPr>
        <w:t>pružanja usluge</w:t>
      </w:r>
      <w:r w:rsidRPr="00BC77FD">
        <w:rPr>
          <w:rFonts w:ascii="Times New Roman" w:hAnsi="Times New Roman"/>
          <w:bCs/>
          <w:sz w:val="24"/>
          <w:szCs w:val="24"/>
        </w:rPr>
        <w:t>, puni naziv i kontakt podatke ovlaštene osobe druge ugovorne strane kojoj se Naručitelj može obratiti radi provjere navedenih podataka</w:t>
      </w:r>
    </w:p>
    <w:p w14:paraId="3E13CF3D" w14:textId="77777777" w:rsidR="00610495" w:rsidRDefault="00610495" w:rsidP="00610495">
      <w:pPr>
        <w:autoSpaceDE w:val="0"/>
        <w:autoSpaceDN w:val="0"/>
        <w:adjustRightInd w:val="0"/>
        <w:spacing w:before="120" w:after="0" w:line="240" w:lineRule="auto"/>
        <w:jc w:val="both"/>
        <w:rPr>
          <w:rFonts w:ascii="Times New Roman" w:hAnsi="Times New Roman"/>
          <w:sz w:val="24"/>
          <w:szCs w:val="24"/>
        </w:rPr>
      </w:pPr>
      <w:r w:rsidRPr="00635B80">
        <w:rPr>
          <w:rFonts w:ascii="Times New Roman" w:hAnsi="Times New Roman"/>
          <w:sz w:val="24"/>
          <w:szCs w:val="24"/>
        </w:rPr>
        <w:t xml:space="preserve">Dokaz iz ove točke mora biti razmjeran predmetu nabave, odnosno ukoliko ponuditelj </w:t>
      </w:r>
      <w:r w:rsidRPr="00F6767C">
        <w:rPr>
          <w:rFonts w:ascii="Times New Roman" w:hAnsi="Times New Roman"/>
          <w:sz w:val="24"/>
          <w:szCs w:val="24"/>
        </w:rPr>
        <w:t xml:space="preserve">dostavlja </w:t>
      </w:r>
      <w:r>
        <w:rPr>
          <w:rFonts w:ascii="Times New Roman" w:hAnsi="Times New Roman"/>
          <w:sz w:val="24"/>
          <w:szCs w:val="24"/>
        </w:rPr>
        <w:t>popis</w:t>
      </w:r>
      <w:r w:rsidRPr="00F6767C">
        <w:rPr>
          <w:rFonts w:ascii="Times New Roman" w:hAnsi="Times New Roman"/>
          <w:sz w:val="24"/>
          <w:szCs w:val="24"/>
        </w:rPr>
        <w:t xml:space="preserve"> o izvršenju jednog ugovora dovoljno je da je njegova </w:t>
      </w:r>
      <w:r w:rsidRPr="009F091A">
        <w:rPr>
          <w:rFonts w:ascii="Times New Roman" w:hAnsi="Times New Roman"/>
          <w:sz w:val="24"/>
          <w:szCs w:val="24"/>
        </w:rPr>
        <w:t>vrijednost u visini procijenjene vrijednosti nabave ili ukoliko ponuditelj dostavlja popis o izvršenju više ugovora zbroj vrijednosti svih ugovora mora biti u visini procijenjene vrijednosti nabave</w:t>
      </w:r>
      <w:r w:rsidRPr="00F6767C">
        <w:rPr>
          <w:rFonts w:ascii="Times New Roman" w:hAnsi="Times New Roman"/>
          <w:sz w:val="24"/>
          <w:szCs w:val="24"/>
        </w:rPr>
        <w:t>.</w:t>
      </w:r>
    </w:p>
    <w:p w14:paraId="1902229E" w14:textId="77777777" w:rsidR="009E725F" w:rsidRDefault="00610495" w:rsidP="00610495">
      <w:pPr>
        <w:autoSpaceDE w:val="0"/>
        <w:autoSpaceDN w:val="0"/>
        <w:adjustRightInd w:val="0"/>
        <w:spacing w:before="120" w:after="0" w:line="240" w:lineRule="auto"/>
        <w:jc w:val="both"/>
        <w:rPr>
          <w:rFonts w:ascii="Times New Roman" w:hAnsi="Times New Roman"/>
          <w:sz w:val="24"/>
          <w:szCs w:val="24"/>
        </w:rPr>
      </w:pPr>
      <w:r w:rsidRPr="00BC77FD">
        <w:rPr>
          <w:rFonts w:ascii="Times New Roman" w:hAnsi="Times New Roman"/>
          <w:sz w:val="24"/>
          <w:szCs w:val="24"/>
        </w:rPr>
        <w:t>Naručitelj zadržava pravo provjere navedenih podataka bilo kojim prikladnim sredstvom/ načinom (npr. provjerom podataka na internet stranicama ponuditelja ili se može obratiti drugoj ugovornoj strani).</w:t>
      </w:r>
    </w:p>
    <w:p w14:paraId="41E71523" w14:textId="77777777" w:rsidR="00610495" w:rsidRPr="00F20335" w:rsidRDefault="00610495" w:rsidP="007D1FA4">
      <w:pPr>
        <w:spacing w:before="120" w:after="0" w:line="240" w:lineRule="auto"/>
        <w:jc w:val="both"/>
        <w:rPr>
          <w:rFonts w:ascii="Times New Roman" w:hAnsi="Times New Roman"/>
          <w:sz w:val="24"/>
          <w:szCs w:val="24"/>
        </w:rPr>
      </w:pPr>
      <w:r w:rsidRPr="002F7114">
        <w:rPr>
          <w:rFonts w:ascii="Times New Roman" w:hAnsi="Times New Roman"/>
          <w:sz w:val="24"/>
          <w:szCs w:val="24"/>
        </w:rPr>
        <w:t>U slučaju zajedničke ponude tehničku i stručnu sposobnost članovi zajednice ponuditelja</w:t>
      </w:r>
      <w:r w:rsidRPr="00F20335">
        <w:rPr>
          <w:rFonts w:ascii="Times New Roman" w:hAnsi="Times New Roman"/>
          <w:sz w:val="24"/>
          <w:szCs w:val="24"/>
        </w:rPr>
        <w:t xml:space="preserve"> dokazuju zajedno.</w:t>
      </w:r>
    </w:p>
    <w:p w14:paraId="5922B7E7" w14:textId="77777777" w:rsidR="00D05E20" w:rsidRPr="00BD7610" w:rsidRDefault="00D05E20" w:rsidP="00193EAC">
      <w:pPr>
        <w:spacing w:after="0" w:line="240" w:lineRule="auto"/>
        <w:jc w:val="both"/>
        <w:rPr>
          <w:rFonts w:ascii="Times New Roman" w:hAnsi="Times New Roman"/>
          <w:sz w:val="24"/>
          <w:szCs w:val="24"/>
        </w:rPr>
      </w:pPr>
    </w:p>
    <w:p w14:paraId="4BEB0DEF" w14:textId="77777777" w:rsidR="00D37259" w:rsidRDefault="00D37259">
      <w:pPr>
        <w:spacing w:after="0" w:line="240" w:lineRule="auto"/>
        <w:rPr>
          <w:rFonts w:ascii="Times New Roman" w:hAnsi="Times New Roman"/>
          <w:b/>
          <w:bCs/>
          <w:sz w:val="24"/>
          <w:szCs w:val="24"/>
        </w:rPr>
      </w:pPr>
      <w:bookmarkStart w:id="87" w:name="_Toc324147786"/>
      <w:bookmarkStart w:id="88" w:name="_Toc324148069"/>
      <w:bookmarkStart w:id="89" w:name="_Toc324150008"/>
      <w:r>
        <w:rPr>
          <w:szCs w:val="24"/>
        </w:rPr>
        <w:br w:type="page"/>
      </w:r>
    </w:p>
    <w:p w14:paraId="23F6111B" w14:textId="098845D1" w:rsidR="00865E21" w:rsidRPr="00BD7610" w:rsidRDefault="00A175C6" w:rsidP="00366189">
      <w:pPr>
        <w:pStyle w:val="Naslov1"/>
        <w:numPr>
          <w:ilvl w:val="0"/>
          <w:numId w:val="5"/>
        </w:numPr>
        <w:spacing w:before="0" w:line="240" w:lineRule="auto"/>
        <w:rPr>
          <w:szCs w:val="24"/>
        </w:rPr>
      </w:pPr>
      <w:bookmarkStart w:id="90" w:name="_Toc130884592"/>
      <w:r w:rsidRPr="00BD7610">
        <w:rPr>
          <w:szCs w:val="24"/>
        </w:rPr>
        <w:lastRenderedPageBreak/>
        <w:t>PODACI O PONUDI</w:t>
      </w:r>
      <w:bookmarkEnd w:id="87"/>
      <w:bookmarkEnd w:id="88"/>
      <w:bookmarkEnd w:id="89"/>
      <w:bookmarkEnd w:id="90"/>
    </w:p>
    <w:p w14:paraId="31FAF9C6" w14:textId="77777777" w:rsidR="00865E21" w:rsidRPr="00BD7610" w:rsidRDefault="004E5452" w:rsidP="001C674D">
      <w:pPr>
        <w:pStyle w:val="Naslov2"/>
        <w:numPr>
          <w:ilvl w:val="1"/>
          <w:numId w:val="5"/>
        </w:numPr>
        <w:spacing w:before="120" w:line="240" w:lineRule="auto"/>
        <w:rPr>
          <w:szCs w:val="24"/>
        </w:rPr>
      </w:pPr>
      <w:bookmarkStart w:id="91" w:name="_Toc323802889"/>
      <w:bookmarkStart w:id="92" w:name="_Toc323812657"/>
      <w:bookmarkStart w:id="93" w:name="_Toc323813778"/>
      <w:bookmarkStart w:id="94" w:name="_Toc324147787"/>
      <w:bookmarkStart w:id="95" w:name="_Toc324148070"/>
      <w:bookmarkStart w:id="96" w:name="_Toc324150009"/>
      <w:bookmarkStart w:id="97" w:name="_Toc130884593"/>
      <w:r w:rsidRPr="00BD7610">
        <w:rPr>
          <w:szCs w:val="24"/>
        </w:rPr>
        <w:t>Sadržaj i način izrade ponud</w:t>
      </w:r>
      <w:bookmarkEnd w:id="91"/>
      <w:bookmarkEnd w:id="92"/>
      <w:bookmarkEnd w:id="93"/>
      <w:r w:rsidRPr="00BD7610">
        <w:rPr>
          <w:szCs w:val="24"/>
        </w:rPr>
        <w:t>e</w:t>
      </w:r>
      <w:bookmarkEnd w:id="94"/>
      <w:bookmarkEnd w:id="95"/>
      <w:bookmarkEnd w:id="96"/>
      <w:bookmarkEnd w:id="97"/>
    </w:p>
    <w:p w14:paraId="044CE6EB"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15436B83" w14:textId="3BFFFB3E"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903E92">
        <w:rPr>
          <w:rFonts w:ascii="Times New Roman" w:hAnsi="Times New Roman"/>
          <w:sz w:val="24"/>
          <w:szCs w:val="24"/>
        </w:rPr>
        <w:t>eurima</w:t>
      </w:r>
      <w:r w:rsidRPr="00F137B9">
        <w:rPr>
          <w:rFonts w:ascii="Times New Roman" w:hAnsi="Times New Roman"/>
          <w:sz w:val="24"/>
          <w:szCs w:val="24"/>
        </w:rPr>
        <w:t xml:space="preserve">. </w:t>
      </w:r>
    </w:p>
    <w:p w14:paraId="56804586" w14:textId="77777777"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Pr="00F137B9">
        <w:rPr>
          <w:rFonts w:ascii="Times New Roman" w:hAnsi="Times New Roman"/>
          <w:sz w:val="24"/>
          <w:szCs w:val="24"/>
        </w:rPr>
        <w:t xml:space="preserve"> kao Prilog I.</w:t>
      </w:r>
    </w:p>
    <w:p w14:paraId="11F803B8" w14:textId="77777777" w:rsidR="002A0CB9" w:rsidRDefault="002A0CB9" w:rsidP="002A0CB9">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w:t>
      </w:r>
      <w:r w:rsidR="00090E3F">
        <w:rPr>
          <w:rFonts w:ascii="Times New Roman" w:hAnsi="Times New Roman"/>
          <w:sz w:val="24"/>
          <w:szCs w:val="24"/>
        </w:rPr>
        <w:t>Troškovnik</w:t>
      </w:r>
      <w:r w:rsidRPr="00F137B9">
        <w:rPr>
          <w:rFonts w:ascii="Times New Roman" w:hAnsi="Times New Roman"/>
          <w:sz w:val="24"/>
          <w:szCs w:val="24"/>
        </w:rPr>
        <w:t xml:space="preserve"> </w:t>
      </w:r>
      <w:r w:rsidR="00611ECD">
        <w:rPr>
          <w:rFonts w:ascii="Times New Roman" w:hAnsi="Times New Roman"/>
          <w:sz w:val="24"/>
          <w:szCs w:val="24"/>
        </w:rPr>
        <w:t xml:space="preserve">koji </w:t>
      </w:r>
      <w:r w:rsidRPr="00F137B9">
        <w:rPr>
          <w:rFonts w:ascii="Times New Roman" w:hAnsi="Times New Roman"/>
          <w:sz w:val="24"/>
          <w:szCs w:val="24"/>
        </w:rPr>
        <w:t xml:space="preserve">se nalazi u privitku </w:t>
      </w:r>
      <w:r w:rsidR="00C563E0">
        <w:rPr>
          <w:rFonts w:ascii="Times New Roman" w:hAnsi="Times New Roman"/>
          <w:sz w:val="24"/>
          <w:szCs w:val="24"/>
        </w:rPr>
        <w:t>ovog poziva</w:t>
      </w:r>
      <w:r w:rsidRPr="00F137B9">
        <w:rPr>
          <w:rFonts w:ascii="Times New Roman" w:hAnsi="Times New Roman"/>
          <w:sz w:val="24"/>
          <w:szCs w:val="24"/>
        </w:rPr>
        <w:t xml:space="preserve"> </w:t>
      </w:r>
      <w:r w:rsidR="00D542E7">
        <w:rPr>
          <w:rFonts w:ascii="Times New Roman" w:hAnsi="Times New Roman"/>
          <w:sz w:val="24"/>
          <w:szCs w:val="24"/>
        </w:rPr>
        <w:t>kao Prilog III</w:t>
      </w:r>
      <w:r>
        <w:rPr>
          <w:rFonts w:ascii="Times New Roman" w:hAnsi="Times New Roman"/>
          <w:sz w:val="24"/>
          <w:szCs w:val="24"/>
        </w:rPr>
        <w:t>.</w:t>
      </w:r>
    </w:p>
    <w:p w14:paraId="72B35BBE" w14:textId="4E4660E3" w:rsidR="0055237E" w:rsidRDefault="00F137B9" w:rsidP="00F86C84">
      <w:pPr>
        <w:spacing w:before="120" w:after="0" w:line="240" w:lineRule="auto"/>
        <w:jc w:val="both"/>
      </w:pPr>
      <w:r w:rsidRPr="00F137B9">
        <w:rPr>
          <w:rFonts w:ascii="Times New Roman" w:hAnsi="Times New Roman"/>
          <w:sz w:val="24"/>
          <w:szCs w:val="24"/>
        </w:rPr>
        <w:t xml:space="preserve">Ponuda mora sadržavati sve dokaze ponuditelja o nepostojanju </w:t>
      </w:r>
      <w:r w:rsidR="00CE2590">
        <w:rPr>
          <w:rFonts w:ascii="Times New Roman" w:hAnsi="Times New Roman"/>
          <w:sz w:val="24"/>
          <w:szCs w:val="24"/>
        </w:rPr>
        <w:t>osnova</w:t>
      </w:r>
      <w:r w:rsidRPr="00F137B9">
        <w:rPr>
          <w:rFonts w:ascii="Times New Roman" w:hAnsi="Times New Roman"/>
          <w:sz w:val="24"/>
          <w:szCs w:val="24"/>
        </w:rPr>
        <w:t xml:space="preserve"> za isključenje ponude</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w:t>
      </w:r>
      <w:r w:rsidR="00CE2590">
        <w:rPr>
          <w:rFonts w:ascii="Times New Roman" w:hAnsi="Times New Roman"/>
          <w:sz w:val="24"/>
          <w:szCs w:val="24"/>
        </w:rPr>
        <w:t>uvjete</w:t>
      </w:r>
      <w:r w:rsidRPr="00F137B9">
        <w:rPr>
          <w:rFonts w:ascii="Times New Roman" w:hAnsi="Times New Roman"/>
          <w:sz w:val="24"/>
          <w:szCs w:val="24"/>
        </w:rPr>
        <w:t xml:space="preserve"> sposobnosti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65D3872D" w14:textId="77777777"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D542E7">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7EF5ACA0"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31EC69D1"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55A43BC9" w14:textId="77777777"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1896651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CB0D9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79036A8" w14:textId="77777777" w:rsidR="005570CE"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428D8B65" w14:textId="77777777" w:rsidR="00EF4AC3" w:rsidRPr="00BD7610" w:rsidRDefault="004E5452" w:rsidP="001C674D">
      <w:pPr>
        <w:pStyle w:val="Naslov2"/>
        <w:numPr>
          <w:ilvl w:val="1"/>
          <w:numId w:val="5"/>
        </w:numPr>
        <w:spacing w:before="120" w:line="240" w:lineRule="auto"/>
        <w:rPr>
          <w:szCs w:val="24"/>
        </w:rPr>
      </w:pPr>
      <w:bookmarkStart w:id="98" w:name="_Toc324147788"/>
      <w:bookmarkStart w:id="99" w:name="_Toc324148071"/>
      <w:bookmarkStart w:id="100" w:name="_Toc324150010"/>
      <w:bookmarkStart w:id="101" w:name="_Toc130884594"/>
      <w:r w:rsidRPr="00BD7610">
        <w:rPr>
          <w:szCs w:val="24"/>
        </w:rPr>
        <w:t>Način dostave ponuda i/ili izmjena/dopuna ponuda</w:t>
      </w:r>
      <w:bookmarkEnd w:id="98"/>
      <w:bookmarkEnd w:id="99"/>
      <w:bookmarkEnd w:id="100"/>
      <w:bookmarkEnd w:id="101"/>
    </w:p>
    <w:p w14:paraId="4B297CA7"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11A00024" w14:textId="77777777"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42322704" w14:textId="77777777" w:rsidR="0008572A" w:rsidRPr="00BD7610" w:rsidRDefault="00424C63" w:rsidP="001C674D">
      <w:pPr>
        <w:spacing w:after="0" w:line="240" w:lineRule="auto"/>
        <w:jc w:val="both"/>
        <w:rPr>
          <w:rFonts w:ascii="Times New Roman" w:hAnsi="Times New Roman"/>
          <w:sz w:val="24"/>
          <w:szCs w:val="24"/>
        </w:rPr>
      </w:pPr>
      <w:r>
        <w:rPr>
          <w:noProof/>
          <w:lang w:eastAsia="hr-HR"/>
        </w:rPr>
        <mc:AlternateContent>
          <mc:Choice Requires="wps">
            <w:drawing>
              <wp:anchor distT="0" distB="0" distL="114300" distR="114300" simplePos="0" relativeHeight="251659776" behindDoc="0" locked="0" layoutInCell="1" allowOverlap="1" wp14:anchorId="25FDD251" wp14:editId="12863EA5">
                <wp:simplePos x="0" y="0"/>
                <wp:positionH relativeFrom="margin">
                  <wp:align>left</wp:align>
                </wp:positionH>
                <wp:positionV relativeFrom="paragraph">
                  <wp:posOffset>256540</wp:posOffset>
                </wp:positionV>
                <wp:extent cx="5314950" cy="1685925"/>
                <wp:effectExtent l="0" t="0" r="19050" b="2857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685925"/>
                        </a:xfrm>
                        <a:prstGeom prst="rect">
                          <a:avLst/>
                        </a:prstGeom>
                        <a:solidFill>
                          <a:srgbClr val="FFFFFF"/>
                        </a:solidFill>
                        <a:ln w="9525">
                          <a:solidFill>
                            <a:srgbClr val="000000"/>
                          </a:solidFill>
                          <a:miter lim="800000"/>
                          <a:headEnd/>
                          <a:tailEnd/>
                        </a:ln>
                      </wps:spPr>
                      <wps:txbx>
                        <w:txbxContent>
                          <w:p w14:paraId="3F4E1838" w14:textId="77777777" w:rsidR="00CA6D1C" w:rsidRPr="00D37259" w:rsidRDefault="00CA6D1C" w:rsidP="00424C63">
                            <w:pPr>
                              <w:spacing w:after="120"/>
                              <w:jc w:val="both"/>
                              <w:rPr>
                                <w:rFonts w:ascii="Times New Roman" w:hAnsi="Times New Roman"/>
                                <w:b/>
                                <w:sz w:val="20"/>
                                <w:szCs w:val="20"/>
                              </w:rPr>
                            </w:pPr>
                            <w:r w:rsidRPr="00D37259">
                              <w:rPr>
                                <w:rFonts w:ascii="Times New Roman" w:hAnsi="Times New Roman"/>
                                <w:b/>
                                <w:sz w:val="20"/>
                                <w:szCs w:val="20"/>
                              </w:rPr>
                              <w:t>NA PREDNJOJ STRANICI OMOTNICE:</w:t>
                            </w:r>
                          </w:p>
                          <w:p w14:paraId="3203F0A4"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Varaždinska županija, Franjevački trg 7, 42 000 Varaždin</w:t>
                            </w:r>
                          </w:p>
                          <w:p w14:paraId="5C338451" w14:textId="25DB151B"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 xml:space="preserve">Predmet nabave: </w:t>
                            </w:r>
                            <w:r w:rsidR="00CE2590" w:rsidRPr="00D37259">
                              <w:rPr>
                                <w:rFonts w:ascii="Times New Roman" w:hAnsi="Times New Roman"/>
                                <w:sz w:val="20"/>
                                <w:szCs w:val="20"/>
                              </w:rPr>
                              <w:t>Usluge organizacije i provedbe razmjene dobre prakse u području nastavnih metodologija između škola u RH i škola u zemlji donatora</w:t>
                            </w:r>
                          </w:p>
                          <w:p w14:paraId="3F67EEDE" w14:textId="357FD95B"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Evidencijski broj: 02/1</w:t>
                            </w:r>
                            <w:r w:rsidR="00CE2590" w:rsidRPr="00D37259">
                              <w:rPr>
                                <w:rFonts w:ascii="Times New Roman" w:hAnsi="Times New Roman"/>
                                <w:sz w:val="20"/>
                                <w:szCs w:val="20"/>
                              </w:rPr>
                              <w:t>5</w:t>
                            </w:r>
                            <w:r w:rsidRPr="00D37259">
                              <w:rPr>
                                <w:rFonts w:ascii="Times New Roman" w:hAnsi="Times New Roman"/>
                                <w:sz w:val="20"/>
                                <w:szCs w:val="20"/>
                              </w:rPr>
                              <w:t>-2023/</w:t>
                            </w:r>
                            <w:r w:rsidR="00CE2590" w:rsidRPr="00D37259">
                              <w:rPr>
                                <w:rFonts w:ascii="Times New Roman" w:hAnsi="Times New Roman"/>
                                <w:sz w:val="20"/>
                                <w:szCs w:val="20"/>
                              </w:rPr>
                              <w:t>06</w:t>
                            </w:r>
                          </w:p>
                          <w:p w14:paraId="11439384" w14:textId="77777777" w:rsidR="00CA6D1C" w:rsidRPr="00D37259" w:rsidRDefault="00CA6D1C" w:rsidP="00D37259">
                            <w:pPr>
                              <w:spacing w:after="0"/>
                              <w:jc w:val="both"/>
                              <w:rPr>
                                <w:rFonts w:ascii="Times New Roman" w:hAnsi="Times New Roman"/>
                                <w:b/>
                                <w:sz w:val="20"/>
                                <w:szCs w:val="20"/>
                              </w:rPr>
                            </w:pPr>
                            <w:r w:rsidRPr="00D37259">
                              <w:rPr>
                                <w:rFonts w:ascii="Times New Roman" w:hAnsi="Times New Roman"/>
                                <w:b/>
                                <w:sz w:val="20"/>
                                <w:szCs w:val="20"/>
                              </w:rPr>
                              <w:t>„NE OTVARAJ“</w:t>
                            </w:r>
                          </w:p>
                          <w:p w14:paraId="687EF2C3" w14:textId="77777777" w:rsidR="00CA6D1C" w:rsidRPr="00D37259" w:rsidRDefault="00CA6D1C" w:rsidP="001C674D">
                            <w:pPr>
                              <w:spacing w:after="0"/>
                              <w:jc w:val="both"/>
                              <w:rPr>
                                <w:rFonts w:ascii="Times New Roman" w:hAnsi="Times New Roman"/>
                                <w:sz w:val="20"/>
                                <w:szCs w:val="20"/>
                              </w:rPr>
                            </w:pPr>
                          </w:p>
                          <w:p w14:paraId="69340B70"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b/>
                                <w:sz w:val="20"/>
                                <w:szCs w:val="20"/>
                              </w:rPr>
                              <w:t>NA POLEĐINI ILI U GORNJEM LIJEVOM KUTU OMOTNICE</w:t>
                            </w:r>
                            <w:r w:rsidRPr="00D37259">
                              <w:rPr>
                                <w:rFonts w:ascii="Times New Roman" w:hAnsi="Times New Roman"/>
                                <w:sz w:val="20"/>
                                <w:szCs w:val="20"/>
                              </w:rPr>
                              <w:t>:</w:t>
                            </w:r>
                          </w:p>
                          <w:p w14:paraId="0CA7B769"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DD251" id="Pravokutnik 3" o:spid="_x0000_s1026" style="position:absolute;left:0;text-align:left;margin-left:0;margin-top:20.2pt;width:418.5pt;height:132.7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">
                <v:textbox>
                  <w:txbxContent>
                    <w:p w14:paraId="3F4E1838" w14:textId="77777777" w:rsidR="00CA6D1C" w:rsidRPr="00D37259" w:rsidRDefault="00CA6D1C" w:rsidP="00424C63">
                      <w:pPr>
                        <w:spacing w:after="120"/>
                        <w:jc w:val="both"/>
                        <w:rPr>
                          <w:rFonts w:ascii="Times New Roman" w:hAnsi="Times New Roman"/>
                          <w:b/>
                          <w:sz w:val="20"/>
                          <w:szCs w:val="20"/>
                        </w:rPr>
                      </w:pPr>
                      <w:r w:rsidRPr="00D37259">
                        <w:rPr>
                          <w:rFonts w:ascii="Times New Roman" w:hAnsi="Times New Roman"/>
                          <w:b/>
                          <w:sz w:val="20"/>
                          <w:szCs w:val="20"/>
                        </w:rPr>
                        <w:t>NA PREDNJOJ STRANICI OMOTNICE:</w:t>
                      </w:r>
                    </w:p>
                    <w:p w14:paraId="3203F0A4"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Varaždinska županija, Franjevački trg 7, 42 000 Varaždin</w:t>
                      </w:r>
                    </w:p>
                    <w:p w14:paraId="5C338451" w14:textId="25DB151B"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 xml:space="preserve">Predmet nabave: </w:t>
                      </w:r>
                      <w:r w:rsidR="00CE2590" w:rsidRPr="00D37259">
                        <w:rPr>
                          <w:rFonts w:ascii="Times New Roman" w:hAnsi="Times New Roman"/>
                          <w:sz w:val="20"/>
                          <w:szCs w:val="20"/>
                        </w:rPr>
                        <w:t>Usluge organizacije i provedbe razmjene dobre prakse u području nastavnih metodologija između škola u RH i škola u zemlji donatora</w:t>
                      </w:r>
                    </w:p>
                    <w:p w14:paraId="3F67EEDE" w14:textId="357FD95B"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Evidencijski broj: 02/1</w:t>
                      </w:r>
                      <w:r w:rsidR="00CE2590" w:rsidRPr="00D37259">
                        <w:rPr>
                          <w:rFonts w:ascii="Times New Roman" w:hAnsi="Times New Roman"/>
                          <w:sz w:val="20"/>
                          <w:szCs w:val="20"/>
                        </w:rPr>
                        <w:t>5</w:t>
                      </w:r>
                      <w:r w:rsidRPr="00D37259">
                        <w:rPr>
                          <w:rFonts w:ascii="Times New Roman" w:hAnsi="Times New Roman"/>
                          <w:sz w:val="20"/>
                          <w:szCs w:val="20"/>
                        </w:rPr>
                        <w:t>-2023/</w:t>
                      </w:r>
                      <w:r w:rsidR="00CE2590" w:rsidRPr="00D37259">
                        <w:rPr>
                          <w:rFonts w:ascii="Times New Roman" w:hAnsi="Times New Roman"/>
                          <w:sz w:val="20"/>
                          <w:szCs w:val="20"/>
                        </w:rPr>
                        <w:t>06</w:t>
                      </w:r>
                    </w:p>
                    <w:p w14:paraId="11439384" w14:textId="77777777" w:rsidR="00CA6D1C" w:rsidRPr="00D37259" w:rsidRDefault="00CA6D1C" w:rsidP="00D37259">
                      <w:pPr>
                        <w:spacing w:after="0"/>
                        <w:jc w:val="both"/>
                        <w:rPr>
                          <w:rFonts w:ascii="Times New Roman" w:hAnsi="Times New Roman"/>
                          <w:b/>
                          <w:sz w:val="20"/>
                          <w:szCs w:val="20"/>
                        </w:rPr>
                      </w:pPr>
                      <w:r w:rsidRPr="00D37259">
                        <w:rPr>
                          <w:rFonts w:ascii="Times New Roman" w:hAnsi="Times New Roman"/>
                          <w:b/>
                          <w:sz w:val="20"/>
                          <w:szCs w:val="20"/>
                        </w:rPr>
                        <w:t>„NE OTVARAJ“</w:t>
                      </w:r>
                    </w:p>
                    <w:p w14:paraId="687EF2C3" w14:textId="77777777" w:rsidR="00CA6D1C" w:rsidRPr="00D37259" w:rsidRDefault="00CA6D1C" w:rsidP="001C674D">
                      <w:pPr>
                        <w:spacing w:after="0"/>
                        <w:jc w:val="both"/>
                        <w:rPr>
                          <w:rFonts w:ascii="Times New Roman" w:hAnsi="Times New Roman"/>
                          <w:sz w:val="20"/>
                          <w:szCs w:val="20"/>
                        </w:rPr>
                      </w:pPr>
                    </w:p>
                    <w:p w14:paraId="69340B70"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b/>
                          <w:sz w:val="20"/>
                          <w:szCs w:val="20"/>
                        </w:rPr>
                        <w:t>NA POLEĐINI ILI U GORNJEM LIJEVOM KUTU OMOTNICE</w:t>
                      </w:r>
                      <w:r w:rsidRPr="00D37259">
                        <w:rPr>
                          <w:rFonts w:ascii="Times New Roman" w:hAnsi="Times New Roman"/>
                          <w:sz w:val="20"/>
                          <w:szCs w:val="20"/>
                        </w:rPr>
                        <w:t>:</w:t>
                      </w:r>
                    </w:p>
                    <w:p w14:paraId="0CA7B769" w14:textId="77777777" w:rsidR="00CA6D1C" w:rsidRPr="00D37259" w:rsidRDefault="00CA6D1C" w:rsidP="00D37259">
                      <w:pPr>
                        <w:spacing w:after="0"/>
                        <w:jc w:val="both"/>
                        <w:rPr>
                          <w:rFonts w:ascii="Times New Roman" w:hAnsi="Times New Roman"/>
                          <w:sz w:val="20"/>
                          <w:szCs w:val="20"/>
                        </w:rPr>
                      </w:pPr>
                      <w:r w:rsidRPr="00D37259">
                        <w:rPr>
                          <w:rFonts w:ascii="Times New Roman" w:hAnsi="Times New Roman"/>
                          <w:sz w:val="20"/>
                          <w:szCs w:val="20"/>
                        </w:rPr>
                        <w:t>Naziv i adresa ponuditelja/članova zajednice gospodarskih subjekata</w:t>
                      </w:r>
                    </w:p>
                  </w:txbxContent>
                </v:textbox>
                <w10:wrap type="topAndBottom" anchorx="margin"/>
              </v:rect>
            </w:pict>
          </mc:Fallback>
        </mc:AlternateContent>
      </w:r>
    </w:p>
    <w:p w14:paraId="190F984D" w14:textId="77777777" w:rsidR="006077B0" w:rsidRPr="00BD7610" w:rsidRDefault="006077B0" w:rsidP="00D66A9C">
      <w:pPr>
        <w:spacing w:after="0" w:line="240" w:lineRule="auto"/>
        <w:jc w:val="both"/>
        <w:rPr>
          <w:rFonts w:ascii="Times New Roman" w:hAnsi="Times New Roman"/>
          <w:sz w:val="24"/>
          <w:szCs w:val="24"/>
          <w:lang w:eastAsia="hr-HR"/>
        </w:rPr>
      </w:pPr>
    </w:p>
    <w:p w14:paraId="06527F45" w14:textId="77777777" w:rsidR="00865E21" w:rsidRPr="00BD7610" w:rsidRDefault="00865E21" w:rsidP="00F86C84">
      <w:pPr>
        <w:spacing w:after="0" w:line="240" w:lineRule="auto"/>
        <w:jc w:val="both"/>
        <w:rPr>
          <w:rFonts w:ascii="Times New Roman" w:hAnsi="Times New Roman"/>
          <w:color w:val="000000"/>
          <w:sz w:val="24"/>
          <w:szCs w:val="24"/>
        </w:rPr>
      </w:pPr>
      <w:bookmarkStart w:id="102" w:name="MjestoOtvPonuda2"/>
      <w:bookmarkEnd w:id="102"/>
      <w:r w:rsidRPr="00BD7610">
        <w:rPr>
          <w:rFonts w:ascii="Times New Roman" w:hAnsi="Times New Roman"/>
          <w:color w:val="000000"/>
          <w:sz w:val="24"/>
          <w:szCs w:val="24"/>
        </w:rPr>
        <w:lastRenderedPageBreak/>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5E91D82"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297780">
        <w:rPr>
          <w:rFonts w:ascii="Times New Roman" w:hAnsi="Times New Roman"/>
          <w:b/>
          <w:sz w:val="24"/>
          <w:szCs w:val="24"/>
        </w:rPr>
        <w:t>roka za dostavu ponuda</w:t>
      </w:r>
      <w:r w:rsidRPr="00BD7610">
        <w:rPr>
          <w:rFonts w:ascii="Times New Roman" w:hAnsi="Times New Roman"/>
          <w:sz w:val="24"/>
          <w:szCs w:val="24"/>
        </w:rPr>
        <w:t xml:space="preserve">. </w:t>
      </w:r>
    </w:p>
    <w:p w14:paraId="7B1DDAD7"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43616969"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0B15AC00"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5974411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5BF1AE99" w14:textId="77777777" w:rsidR="00865E21" w:rsidRPr="00BD7610" w:rsidRDefault="004E5452" w:rsidP="005E0E1D">
      <w:pPr>
        <w:pStyle w:val="Naslov2"/>
        <w:numPr>
          <w:ilvl w:val="1"/>
          <w:numId w:val="5"/>
        </w:numPr>
        <w:spacing w:before="120" w:line="240" w:lineRule="auto"/>
        <w:rPr>
          <w:szCs w:val="24"/>
        </w:rPr>
      </w:pPr>
      <w:bookmarkStart w:id="103" w:name="_Toc323802891"/>
      <w:bookmarkStart w:id="104" w:name="_Toc323812659"/>
      <w:bookmarkStart w:id="105" w:name="_Toc323813780"/>
      <w:bookmarkStart w:id="106" w:name="_Toc324147789"/>
      <w:bookmarkStart w:id="107" w:name="_Toc324148072"/>
      <w:bookmarkStart w:id="108" w:name="_Toc324150011"/>
      <w:bookmarkStart w:id="109" w:name="_Toc130884595"/>
      <w:r w:rsidRPr="00BD7610">
        <w:rPr>
          <w:szCs w:val="24"/>
        </w:rPr>
        <w:t>Dopustivost  dostave  ponuda  elektroničkim  putem</w:t>
      </w:r>
      <w:bookmarkEnd w:id="103"/>
      <w:bookmarkEnd w:id="104"/>
      <w:bookmarkEnd w:id="105"/>
      <w:bookmarkEnd w:id="106"/>
      <w:bookmarkEnd w:id="107"/>
      <w:bookmarkEnd w:id="108"/>
      <w:bookmarkEnd w:id="109"/>
    </w:p>
    <w:p w14:paraId="61C419F8"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3B2518A2" w14:textId="77777777" w:rsidR="00865E21" w:rsidRPr="00BD7610" w:rsidRDefault="004E5452" w:rsidP="00D66A9C">
      <w:pPr>
        <w:pStyle w:val="Naslov2"/>
        <w:numPr>
          <w:ilvl w:val="1"/>
          <w:numId w:val="5"/>
        </w:numPr>
        <w:spacing w:before="120" w:line="240" w:lineRule="auto"/>
        <w:rPr>
          <w:szCs w:val="24"/>
        </w:rPr>
      </w:pPr>
      <w:bookmarkStart w:id="110" w:name="_Toc323802892"/>
      <w:bookmarkStart w:id="111" w:name="_Toc323812660"/>
      <w:bookmarkStart w:id="112" w:name="_Toc323813781"/>
      <w:bookmarkStart w:id="113" w:name="_Toc324147790"/>
      <w:bookmarkStart w:id="114" w:name="_Toc324148073"/>
      <w:bookmarkStart w:id="115" w:name="_Toc324150012"/>
      <w:bookmarkStart w:id="116" w:name="_Toc130884596"/>
      <w:r w:rsidRPr="00BD7610">
        <w:rPr>
          <w:szCs w:val="24"/>
        </w:rPr>
        <w:t xml:space="preserve">Dopustivost </w:t>
      </w:r>
      <w:r w:rsidR="006E739F">
        <w:rPr>
          <w:szCs w:val="24"/>
        </w:rPr>
        <w:t>varijanti</w:t>
      </w:r>
      <w:r w:rsidRPr="00BD7610">
        <w:rPr>
          <w:szCs w:val="24"/>
        </w:rPr>
        <w:t xml:space="preserve">  ponuda</w:t>
      </w:r>
      <w:bookmarkEnd w:id="110"/>
      <w:bookmarkEnd w:id="111"/>
      <w:bookmarkEnd w:id="112"/>
      <w:bookmarkEnd w:id="113"/>
      <w:bookmarkEnd w:id="114"/>
      <w:bookmarkEnd w:id="115"/>
      <w:bookmarkEnd w:id="116"/>
    </w:p>
    <w:p w14:paraId="192EDB04"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3594EBF7" w14:textId="77777777" w:rsidR="00865E21" w:rsidRPr="00BD7610" w:rsidRDefault="004E5452" w:rsidP="001C674D">
      <w:pPr>
        <w:pStyle w:val="Naslov2"/>
        <w:numPr>
          <w:ilvl w:val="1"/>
          <w:numId w:val="5"/>
        </w:numPr>
        <w:spacing w:before="120" w:line="240" w:lineRule="auto"/>
        <w:rPr>
          <w:szCs w:val="24"/>
        </w:rPr>
      </w:pPr>
      <w:bookmarkStart w:id="117" w:name="_Toc324147791"/>
      <w:bookmarkStart w:id="118" w:name="_Toc324148074"/>
      <w:bookmarkStart w:id="119" w:name="_Toc324150013"/>
      <w:bookmarkStart w:id="120" w:name="_Toc130884597"/>
      <w:r w:rsidRPr="00BD7610">
        <w:rPr>
          <w:szCs w:val="24"/>
        </w:rPr>
        <w:t>Način određivanja cijene ponude</w:t>
      </w:r>
      <w:bookmarkEnd w:id="117"/>
      <w:bookmarkEnd w:id="118"/>
      <w:bookmarkEnd w:id="119"/>
      <w:bookmarkEnd w:id="120"/>
    </w:p>
    <w:p w14:paraId="2D2D2F75" w14:textId="77777777" w:rsidR="00970CA7" w:rsidRPr="00855DFD" w:rsidRDefault="00970CA7" w:rsidP="00D66A9C">
      <w:pPr>
        <w:spacing w:before="120" w:after="0"/>
        <w:jc w:val="both"/>
        <w:rPr>
          <w:rFonts w:ascii="Times New Roman" w:hAnsi="Times New Roman"/>
          <w:noProof/>
          <w:sz w:val="24"/>
          <w:szCs w:val="24"/>
        </w:rPr>
      </w:pPr>
      <w:r w:rsidRPr="00855DFD">
        <w:rPr>
          <w:rFonts w:ascii="Times New Roman" w:hAnsi="Times New Roman"/>
          <w:sz w:val="24"/>
          <w:szCs w:val="24"/>
          <w:lang w:eastAsia="hr-HR"/>
        </w:rPr>
        <w:t xml:space="preserve">Cijena ponude je </w:t>
      </w:r>
      <w:r w:rsidR="000C51C9">
        <w:rPr>
          <w:rFonts w:ascii="Times New Roman" w:hAnsi="Times New Roman"/>
          <w:sz w:val="24"/>
          <w:szCs w:val="24"/>
          <w:lang w:eastAsia="hr-HR"/>
        </w:rPr>
        <w:t>ne</w:t>
      </w:r>
      <w:r w:rsidRPr="00855DFD">
        <w:rPr>
          <w:rFonts w:ascii="Times New Roman" w:hAnsi="Times New Roman"/>
          <w:sz w:val="24"/>
          <w:szCs w:val="24"/>
          <w:lang w:eastAsia="hr-HR"/>
        </w:rPr>
        <w:t>promjenjiva za vrijeme trajanja</w:t>
      </w:r>
      <w:r w:rsidR="00424C63">
        <w:rPr>
          <w:rFonts w:ascii="Times New Roman" w:hAnsi="Times New Roman"/>
          <w:sz w:val="24"/>
          <w:szCs w:val="24"/>
          <w:lang w:eastAsia="hr-HR"/>
        </w:rPr>
        <w:t xml:space="preserve"> ugovora</w:t>
      </w:r>
      <w:r w:rsidRPr="00855DFD">
        <w:rPr>
          <w:rFonts w:ascii="Times New Roman" w:hAnsi="Times New Roman"/>
          <w:noProof/>
          <w:sz w:val="24"/>
          <w:szCs w:val="24"/>
        </w:rPr>
        <w:t>.</w:t>
      </w:r>
    </w:p>
    <w:p w14:paraId="39827558" w14:textId="6608DFCC"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ponude izražava s</w:t>
      </w:r>
      <w:r w:rsidR="0022592E">
        <w:rPr>
          <w:rFonts w:ascii="Times New Roman" w:hAnsi="Times New Roman"/>
          <w:sz w:val="24"/>
          <w:szCs w:val="24"/>
          <w:lang w:eastAsia="hr-HR"/>
        </w:rPr>
        <w:t>e za cjelokupan predmet nabave u apsolutnom iznosu</w:t>
      </w:r>
      <w:r w:rsidRPr="00855DFD">
        <w:rPr>
          <w:rFonts w:ascii="Times New Roman" w:hAnsi="Times New Roman"/>
          <w:sz w:val="24"/>
          <w:szCs w:val="24"/>
          <w:lang w:eastAsia="hr-HR"/>
        </w:rPr>
        <w:t>.</w:t>
      </w:r>
    </w:p>
    <w:p w14:paraId="5CDC82A4"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p>
    <w:p w14:paraId="128CA6F8" w14:textId="5141F23F"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22592E">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611ECD">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38EE4652"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80C838B" w14:textId="77777777" w:rsidR="00A175C6" w:rsidRPr="00BD7610" w:rsidRDefault="004E5452" w:rsidP="00D66A9C">
      <w:pPr>
        <w:pStyle w:val="Naslov2"/>
        <w:numPr>
          <w:ilvl w:val="1"/>
          <w:numId w:val="5"/>
        </w:numPr>
        <w:spacing w:before="120" w:line="240" w:lineRule="auto"/>
        <w:rPr>
          <w:szCs w:val="24"/>
        </w:rPr>
      </w:pPr>
      <w:bookmarkStart w:id="121" w:name="_Toc323802897"/>
      <w:bookmarkStart w:id="122" w:name="_Toc323812665"/>
      <w:bookmarkStart w:id="123" w:name="_Toc323813786"/>
      <w:bookmarkStart w:id="124" w:name="_Toc324147792"/>
      <w:bookmarkStart w:id="125" w:name="_Toc324148075"/>
      <w:bookmarkStart w:id="126" w:name="_Toc324150014"/>
      <w:bookmarkStart w:id="127" w:name="_Toc130884598"/>
      <w:r w:rsidRPr="00BD7610">
        <w:rPr>
          <w:szCs w:val="24"/>
        </w:rPr>
        <w:t>Kriterij za odabir ponude</w:t>
      </w:r>
      <w:bookmarkEnd w:id="121"/>
      <w:bookmarkEnd w:id="122"/>
      <w:bookmarkEnd w:id="123"/>
      <w:bookmarkEnd w:id="124"/>
      <w:bookmarkEnd w:id="125"/>
      <w:bookmarkEnd w:id="126"/>
      <w:bookmarkEnd w:id="127"/>
    </w:p>
    <w:p w14:paraId="031F377A"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r w:rsidR="00297780" w:rsidRPr="001A1B04">
        <w:rPr>
          <w:rFonts w:ascii="Times New Roman" w:hAnsi="Times New Roman"/>
          <w:bCs/>
          <w:sz w:val="24"/>
          <w:szCs w:val="24"/>
        </w:rPr>
        <w:t>S obzirom na to da ne može koristiti pravo na pretporez, naručitelj će uspoređivati cijene ponuda s PDV-om</w:t>
      </w:r>
      <w:r w:rsidR="008D2A4E">
        <w:rPr>
          <w:rFonts w:ascii="Times New Roman" w:hAnsi="Times New Roman"/>
          <w:bCs/>
          <w:sz w:val="24"/>
          <w:szCs w:val="24"/>
        </w:rPr>
        <w:t>.</w:t>
      </w:r>
    </w:p>
    <w:p w14:paraId="5F9FFDD6" w14:textId="77777777" w:rsidR="00DE5953" w:rsidRPr="00BD7610" w:rsidRDefault="004E5452" w:rsidP="00D66A9C">
      <w:pPr>
        <w:pStyle w:val="Naslov2"/>
        <w:numPr>
          <w:ilvl w:val="1"/>
          <w:numId w:val="5"/>
        </w:numPr>
        <w:spacing w:before="120" w:line="240" w:lineRule="auto"/>
        <w:rPr>
          <w:szCs w:val="24"/>
        </w:rPr>
      </w:pPr>
      <w:bookmarkStart w:id="128" w:name="_Toc324147793"/>
      <w:bookmarkStart w:id="129" w:name="_Toc324148076"/>
      <w:bookmarkStart w:id="130" w:name="_Toc324150015"/>
      <w:bookmarkStart w:id="131" w:name="_Toc130884599"/>
      <w:r w:rsidRPr="00BD7610">
        <w:rPr>
          <w:szCs w:val="24"/>
        </w:rPr>
        <w:t>Rok valjanosti ponude</w:t>
      </w:r>
      <w:bookmarkEnd w:id="128"/>
      <w:bookmarkEnd w:id="129"/>
      <w:bookmarkEnd w:id="130"/>
      <w:bookmarkEnd w:id="131"/>
    </w:p>
    <w:p w14:paraId="17D9F5A1" w14:textId="7777777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A97C9C">
        <w:rPr>
          <w:rFonts w:ascii="Times New Roman" w:hAnsi="Times New Roman"/>
          <w:sz w:val="24"/>
          <w:szCs w:val="24"/>
        </w:rPr>
        <w:t>3</w:t>
      </w:r>
      <w:r w:rsidRPr="00BD7610">
        <w:rPr>
          <w:rFonts w:ascii="Times New Roman" w:hAnsi="Times New Roman"/>
          <w:sz w:val="24"/>
          <w:szCs w:val="24"/>
        </w:rPr>
        <w:t>0 dana od dana isteka roka za dostavu ponuda.</w:t>
      </w:r>
    </w:p>
    <w:p w14:paraId="1FB0E7C6" w14:textId="77777777" w:rsidR="0030247C" w:rsidRDefault="0030247C" w:rsidP="00193EAC">
      <w:pPr>
        <w:spacing w:after="0"/>
      </w:pPr>
      <w:bookmarkStart w:id="132" w:name="_Toc324147794"/>
      <w:bookmarkStart w:id="133" w:name="_Toc324148077"/>
      <w:bookmarkStart w:id="134" w:name="_Toc324150016"/>
    </w:p>
    <w:p w14:paraId="60B858F1" w14:textId="77777777" w:rsidR="00A175C6" w:rsidRPr="00BD7610" w:rsidRDefault="00A175C6" w:rsidP="00366189">
      <w:pPr>
        <w:pStyle w:val="Naslov1"/>
        <w:numPr>
          <w:ilvl w:val="0"/>
          <w:numId w:val="5"/>
        </w:numPr>
        <w:spacing w:before="0" w:line="240" w:lineRule="auto"/>
        <w:rPr>
          <w:szCs w:val="24"/>
        </w:rPr>
      </w:pPr>
      <w:bookmarkStart w:id="135" w:name="_Toc130884600"/>
      <w:r w:rsidRPr="00BD7610">
        <w:rPr>
          <w:szCs w:val="24"/>
        </w:rPr>
        <w:t>OSTALE ODREDBE</w:t>
      </w:r>
      <w:bookmarkEnd w:id="132"/>
      <w:bookmarkEnd w:id="133"/>
      <w:bookmarkEnd w:id="134"/>
      <w:bookmarkEnd w:id="135"/>
    </w:p>
    <w:p w14:paraId="1B38F05E" w14:textId="77777777" w:rsidR="00DE5953" w:rsidRPr="00BF0DBA"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6" w:name="_Toc324147795"/>
      <w:bookmarkStart w:id="137" w:name="_Toc324148078"/>
      <w:bookmarkStart w:id="138" w:name="_Toc324150017"/>
      <w:bookmarkStart w:id="139" w:name="_Toc203370124"/>
      <w:bookmarkStart w:id="140" w:name="_Toc211731139"/>
      <w:bookmarkStart w:id="141" w:name="_Toc323802894"/>
      <w:bookmarkStart w:id="142" w:name="_Toc323812662"/>
      <w:bookmarkStart w:id="143" w:name="_Toc323813783"/>
      <w:bookmarkStart w:id="144" w:name="_Toc130884601"/>
      <w:r w:rsidRPr="00BF0DBA">
        <w:rPr>
          <w:rStyle w:val="Naslov2Char"/>
          <w:szCs w:val="24"/>
        </w:rPr>
        <w:t>Odredbe koje se odnose na zajednicu</w:t>
      </w:r>
      <w:r w:rsidR="000B45B0" w:rsidRPr="00BF0DBA">
        <w:rPr>
          <w:rStyle w:val="Naslov2Char"/>
          <w:szCs w:val="24"/>
        </w:rPr>
        <w:t xml:space="preserve"> gospodarskih subjekata</w:t>
      </w:r>
      <w:bookmarkEnd w:id="144"/>
      <w:r w:rsidRPr="00BF0DBA">
        <w:rPr>
          <w:rStyle w:val="Naslov2Char"/>
          <w:szCs w:val="24"/>
        </w:rPr>
        <w:t xml:space="preserve"> </w:t>
      </w:r>
      <w:bookmarkEnd w:id="136"/>
      <w:bookmarkEnd w:id="137"/>
      <w:bookmarkEnd w:id="138"/>
    </w:p>
    <w:p w14:paraId="7269FF51" w14:textId="77777777" w:rsidR="0030247C" w:rsidRPr="00111311" w:rsidRDefault="0030247C" w:rsidP="0030247C">
      <w:pPr>
        <w:spacing w:before="120" w:after="0" w:line="240" w:lineRule="auto"/>
        <w:jc w:val="both"/>
        <w:rPr>
          <w:rFonts w:ascii="Times New Roman" w:hAnsi="Times New Roman"/>
          <w:sz w:val="24"/>
          <w:szCs w:val="24"/>
        </w:rPr>
      </w:pPr>
      <w:bookmarkStart w:id="145" w:name="_Toc324147796"/>
      <w:bookmarkStart w:id="146" w:name="_Toc324148079"/>
      <w:bookmarkStart w:id="147" w:name="_Toc324150018"/>
      <w:r w:rsidRPr="00111311">
        <w:rPr>
          <w:rFonts w:ascii="Times New Roman" w:hAnsi="Times New Roman"/>
          <w:sz w:val="24"/>
          <w:szCs w:val="24"/>
        </w:rPr>
        <w:t xml:space="preserve">Ponuditelji iz Zajednice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6774B6F7" w14:textId="77777777"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lastRenderedPageBreak/>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039C1B58"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razlozi za isključenje ponuditelja na način kako je opisana u točkama 3. i 4. </w:t>
      </w:r>
      <w:r w:rsidR="007F64DF">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16D1AAE1"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04953E27"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6C7E0B6C" w14:textId="77777777" w:rsidR="00C37F2A" w:rsidRPr="001C674D" w:rsidRDefault="0030247C" w:rsidP="001C674D">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U slučaju zajedničke ponude,</w:t>
      </w:r>
      <w:r w:rsidR="003B1AEA">
        <w:rPr>
          <w:rFonts w:ascii="Times New Roman" w:hAnsi="Times New Roman"/>
          <w:color w:val="000000"/>
          <w:sz w:val="24"/>
          <w:szCs w:val="24"/>
        </w:rPr>
        <w:t xml:space="preserve"> ponuditelj je obvezan popuniti i dostaviti dodatak Ponudbenom listu te navesti </w:t>
      </w:r>
      <w:r w:rsidRPr="00111311">
        <w:rPr>
          <w:rFonts w:ascii="Times New Roman" w:hAnsi="Times New Roman"/>
          <w:color w:val="000000"/>
          <w:sz w:val="24"/>
          <w:szCs w:val="24"/>
        </w:rPr>
        <w:t xml:space="preserve">člana zajednice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koji je ovlašten </w:t>
      </w:r>
      <w:r w:rsidR="001C674D">
        <w:rPr>
          <w:rFonts w:ascii="Times New Roman" w:hAnsi="Times New Roman"/>
          <w:color w:val="000000"/>
          <w:sz w:val="24"/>
          <w:szCs w:val="24"/>
        </w:rPr>
        <w:t>za komunikaciju s Naručiteljem.</w:t>
      </w:r>
    </w:p>
    <w:p w14:paraId="3A892359" w14:textId="77777777" w:rsidR="00DE5953" w:rsidRPr="00BD7610" w:rsidRDefault="004E5452" w:rsidP="001C674D">
      <w:pPr>
        <w:pStyle w:val="Naslov2"/>
        <w:numPr>
          <w:ilvl w:val="1"/>
          <w:numId w:val="5"/>
        </w:numPr>
        <w:spacing w:before="120" w:line="240" w:lineRule="auto"/>
        <w:rPr>
          <w:szCs w:val="24"/>
          <w:lang w:eastAsia="hr-HR"/>
        </w:rPr>
      </w:pPr>
      <w:bookmarkStart w:id="148" w:name="_Toc130884602"/>
      <w:r w:rsidRPr="00BD7610">
        <w:rPr>
          <w:szCs w:val="24"/>
          <w:lang w:eastAsia="hr-HR"/>
        </w:rPr>
        <w:t xml:space="preserve">Odredbe koje se odnose na </w:t>
      </w:r>
      <w:bookmarkEnd w:id="145"/>
      <w:bookmarkEnd w:id="146"/>
      <w:bookmarkEnd w:id="147"/>
      <w:r w:rsidR="0021329E">
        <w:rPr>
          <w:szCs w:val="24"/>
          <w:lang w:eastAsia="hr-HR"/>
        </w:rPr>
        <w:t>podugovaratelje</w:t>
      </w:r>
      <w:bookmarkEnd w:id="148"/>
    </w:p>
    <w:p w14:paraId="3A1DE393"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9" w:name="_Toc324147797"/>
      <w:bookmarkStart w:id="150" w:name="_Toc324148080"/>
      <w:bookmarkStart w:id="151"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27B05ADE" w14:textId="77777777"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339AAFAC"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05215BA"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78185BE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598ABD3B"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3A8A5447"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67D00B72"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33540495"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39409EB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7F16DE53"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2B5C074C" w14:textId="77777777"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0490ACE1"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2ADB7E6" w14:textId="77777777" w:rsidR="00D37259" w:rsidRDefault="00D37259">
      <w:pPr>
        <w:spacing w:after="0" w:line="240" w:lineRule="auto"/>
        <w:rPr>
          <w:rFonts w:ascii="Times New Roman" w:hAnsi="Times New Roman"/>
          <w:b/>
          <w:bCs/>
          <w:sz w:val="24"/>
          <w:szCs w:val="24"/>
          <w:lang w:eastAsia="hr-HR"/>
        </w:rPr>
      </w:pPr>
      <w:r>
        <w:rPr>
          <w:szCs w:val="24"/>
          <w:lang w:eastAsia="hr-HR"/>
        </w:rPr>
        <w:br w:type="page"/>
      </w:r>
    </w:p>
    <w:p w14:paraId="3D44E50B" w14:textId="431E0B8B" w:rsidR="00065390" w:rsidRPr="00BD7610" w:rsidRDefault="004E5452" w:rsidP="001C674D">
      <w:pPr>
        <w:pStyle w:val="Naslov2"/>
        <w:numPr>
          <w:ilvl w:val="1"/>
          <w:numId w:val="5"/>
        </w:numPr>
        <w:spacing w:before="120" w:line="240" w:lineRule="auto"/>
        <w:rPr>
          <w:szCs w:val="24"/>
          <w:lang w:eastAsia="hr-HR"/>
        </w:rPr>
      </w:pPr>
      <w:bookmarkStart w:id="152" w:name="_Toc130884603"/>
      <w:r w:rsidRPr="00BD7610">
        <w:rPr>
          <w:szCs w:val="24"/>
          <w:lang w:eastAsia="hr-HR"/>
        </w:rPr>
        <w:lastRenderedPageBreak/>
        <w:t>Jamstva</w:t>
      </w:r>
      <w:bookmarkEnd w:id="149"/>
      <w:bookmarkEnd w:id="150"/>
      <w:bookmarkEnd w:id="151"/>
      <w:bookmarkEnd w:id="152"/>
    </w:p>
    <w:p w14:paraId="17139E68" w14:textId="77777777" w:rsidR="00065390" w:rsidRPr="0011304D" w:rsidRDefault="00065390" w:rsidP="00366189">
      <w:pPr>
        <w:pStyle w:val="Naslov3"/>
        <w:numPr>
          <w:ilvl w:val="2"/>
          <w:numId w:val="5"/>
        </w:numPr>
        <w:spacing w:before="120" w:line="240" w:lineRule="auto"/>
        <w:rPr>
          <w:szCs w:val="24"/>
        </w:rPr>
      </w:pPr>
      <w:bookmarkStart w:id="153" w:name="_Toc324147798"/>
      <w:bookmarkStart w:id="154" w:name="_Toc324148081"/>
      <w:bookmarkStart w:id="155" w:name="_Toc324150020"/>
      <w:bookmarkStart w:id="156" w:name="_Toc130884604"/>
      <w:r w:rsidRPr="0011304D">
        <w:rPr>
          <w:szCs w:val="24"/>
        </w:rPr>
        <w:t>J</w:t>
      </w:r>
      <w:r w:rsidR="008971AE" w:rsidRPr="0011304D">
        <w:rPr>
          <w:szCs w:val="24"/>
        </w:rPr>
        <w:t>amstvo</w:t>
      </w:r>
      <w:r w:rsidRPr="0011304D">
        <w:rPr>
          <w:szCs w:val="24"/>
        </w:rPr>
        <w:t xml:space="preserve"> </w:t>
      </w:r>
      <w:bookmarkEnd w:id="153"/>
      <w:bookmarkEnd w:id="154"/>
      <w:r w:rsidR="008971AE" w:rsidRPr="0011304D">
        <w:rPr>
          <w:szCs w:val="24"/>
        </w:rPr>
        <w:t>za ozbiljnost ponude</w:t>
      </w:r>
      <w:bookmarkEnd w:id="155"/>
      <w:bookmarkEnd w:id="156"/>
    </w:p>
    <w:p w14:paraId="66B0B33A" w14:textId="45FBE984" w:rsidR="00065390" w:rsidRPr="00BD7610" w:rsidRDefault="00065390" w:rsidP="001440FD">
      <w:pPr>
        <w:spacing w:before="120" w:after="0" w:line="240" w:lineRule="auto"/>
        <w:jc w:val="both"/>
        <w:rPr>
          <w:rFonts w:ascii="Times New Roman" w:hAnsi="Times New Roman"/>
          <w:b/>
          <w:sz w:val="24"/>
          <w:szCs w:val="24"/>
        </w:rPr>
      </w:pPr>
      <w:r w:rsidRPr="00D6699E">
        <w:rPr>
          <w:rFonts w:ascii="Times New Roman" w:hAnsi="Times New Roman"/>
          <w:sz w:val="24"/>
          <w:szCs w:val="24"/>
        </w:rPr>
        <w:t>Za ozbiljnost ponude – u obli</w:t>
      </w:r>
      <w:r w:rsidR="005E0C59" w:rsidRPr="00D6699E">
        <w:rPr>
          <w:rFonts w:ascii="Times New Roman" w:hAnsi="Times New Roman"/>
          <w:sz w:val="24"/>
          <w:szCs w:val="24"/>
        </w:rPr>
        <w:t>k</w:t>
      </w:r>
      <w:r w:rsidR="0008572A" w:rsidRPr="00D6699E">
        <w:rPr>
          <w:rFonts w:ascii="Times New Roman" w:hAnsi="Times New Roman"/>
          <w:sz w:val="24"/>
          <w:szCs w:val="24"/>
        </w:rPr>
        <w:t xml:space="preserve">u novčanog pologa u iznosu </w:t>
      </w:r>
      <w:r w:rsidR="0008572A" w:rsidRPr="0022592E">
        <w:rPr>
          <w:rFonts w:ascii="Times New Roman" w:hAnsi="Times New Roman"/>
          <w:sz w:val="24"/>
          <w:szCs w:val="24"/>
        </w:rPr>
        <w:t xml:space="preserve">od </w:t>
      </w:r>
      <w:r w:rsidR="00CE2590">
        <w:rPr>
          <w:rFonts w:ascii="Times New Roman" w:hAnsi="Times New Roman"/>
          <w:sz w:val="24"/>
          <w:szCs w:val="24"/>
        </w:rPr>
        <w:t>35</w:t>
      </w:r>
      <w:r w:rsidRPr="0022592E">
        <w:rPr>
          <w:rFonts w:ascii="Times New Roman" w:hAnsi="Times New Roman"/>
          <w:sz w:val="24"/>
          <w:szCs w:val="24"/>
        </w:rPr>
        <w:t xml:space="preserve">0,00 </w:t>
      </w:r>
      <w:r w:rsidR="0022592E" w:rsidRPr="0022592E">
        <w:rPr>
          <w:rFonts w:ascii="Times New Roman" w:hAnsi="Times New Roman"/>
          <w:sz w:val="24"/>
          <w:szCs w:val="24"/>
        </w:rPr>
        <w:t>eura</w:t>
      </w:r>
      <w:r w:rsidR="00775CA5" w:rsidRPr="00D6699E">
        <w:rPr>
          <w:rFonts w:ascii="Times New Roman" w:hAnsi="Times New Roman"/>
          <w:sz w:val="24"/>
          <w:szCs w:val="24"/>
        </w:rPr>
        <w:t>. Novčani polog</w:t>
      </w:r>
      <w:r w:rsidR="00775CA5">
        <w:rPr>
          <w:rFonts w:ascii="Times New Roman" w:hAnsi="Times New Roman"/>
          <w:sz w:val="24"/>
          <w:szCs w:val="24"/>
        </w:rPr>
        <w:t xml:space="preserve"> potrebno je</w:t>
      </w:r>
      <w:r w:rsidRPr="00BD7610">
        <w:rPr>
          <w:rFonts w:ascii="Times New Roman" w:hAnsi="Times New Roman"/>
          <w:sz w:val="24"/>
          <w:szCs w:val="24"/>
        </w:rPr>
        <w:t xml:space="preserve"> upla</w:t>
      </w:r>
      <w:r w:rsidR="00775CA5">
        <w:rPr>
          <w:rFonts w:ascii="Times New Roman" w:hAnsi="Times New Roman"/>
          <w:sz w:val="24"/>
          <w:szCs w:val="24"/>
        </w:rPr>
        <w:t>titi</w:t>
      </w:r>
      <w:r w:rsidRPr="00BD7610">
        <w:rPr>
          <w:rFonts w:ascii="Times New Roman" w:hAnsi="Times New Roman"/>
          <w:sz w:val="24"/>
          <w:szCs w:val="24"/>
        </w:rPr>
        <w:t xml:space="preserve"> na žiro račun naručitelja </w:t>
      </w:r>
      <w:r w:rsidR="00297780" w:rsidRPr="001A1B04">
        <w:rPr>
          <w:rFonts w:ascii="Times New Roman" w:hAnsi="Times New Roman"/>
          <w:sz w:val="24"/>
          <w:szCs w:val="24"/>
        </w:rPr>
        <w:t>HR4423600001800005007</w:t>
      </w:r>
      <w:r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Pr="00BD7610">
        <w:rPr>
          <w:rFonts w:ascii="Times New Roman" w:hAnsi="Times New Roman"/>
          <w:sz w:val="24"/>
          <w:szCs w:val="24"/>
        </w:rPr>
        <w:t>68 7307-OIB.</w:t>
      </w:r>
    </w:p>
    <w:p w14:paraId="23D8A1CC" w14:textId="77777777" w:rsidR="00065390" w:rsidRPr="00BD7610" w:rsidRDefault="00065390" w:rsidP="00775CA5">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p>
    <w:p w14:paraId="48C3CDE6" w14:textId="77777777" w:rsidR="00065390" w:rsidRPr="00BD7610" w:rsidRDefault="005A501D" w:rsidP="001440FD">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00065390" w:rsidRPr="00BD7610">
        <w:rPr>
          <w:rFonts w:ascii="Times New Roman" w:hAnsi="Times New Roman"/>
          <w:sz w:val="24"/>
          <w:szCs w:val="24"/>
        </w:rPr>
        <w:t>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00065390"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00065390"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00065390"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Pr>
          <w:rFonts w:ascii="Times New Roman" w:hAnsi="Times New Roman"/>
          <w:sz w:val="24"/>
          <w:szCs w:val="24"/>
        </w:rPr>
        <w:t xml:space="preserve"> traženih dokumenata</w:t>
      </w:r>
      <w:r w:rsidR="00E224AC">
        <w:rPr>
          <w:rFonts w:ascii="Times New Roman" w:hAnsi="Times New Roman"/>
          <w:sz w:val="24"/>
          <w:szCs w:val="24"/>
        </w:rPr>
        <w:t>, ne prihvati ispravak računske pogreške</w:t>
      </w:r>
      <w:r w:rsidR="00E306DD">
        <w:rPr>
          <w:rFonts w:ascii="Times New Roman" w:hAnsi="Times New Roman"/>
          <w:sz w:val="24"/>
          <w:szCs w:val="24"/>
        </w:rPr>
        <w:t>, ne dostavi jamstvo za uredno ispunjenje ugovora</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00065390" w:rsidRPr="00BD7610">
        <w:rPr>
          <w:rFonts w:ascii="Times New Roman" w:hAnsi="Times New Roman"/>
          <w:sz w:val="24"/>
          <w:szCs w:val="24"/>
        </w:rPr>
        <w:t>.</w:t>
      </w:r>
    </w:p>
    <w:p w14:paraId="1ABED2A3" w14:textId="77777777" w:rsidR="001F61E3"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DA0A26" w:rsidRPr="00BD7610">
        <w:rPr>
          <w:rFonts w:ascii="Times New Roman" w:hAnsi="Times New Roman"/>
          <w:sz w:val="24"/>
          <w:szCs w:val="24"/>
        </w:rPr>
        <w:t xml:space="preserve">. </w:t>
      </w:r>
    </w:p>
    <w:p w14:paraId="25A38824" w14:textId="77777777" w:rsidR="001F61E3" w:rsidRPr="00E8600F" w:rsidRDefault="001F61E3" w:rsidP="00297780">
      <w:pPr>
        <w:pStyle w:val="Naslov3"/>
        <w:numPr>
          <w:ilvl w:val="2"/>
          <w:numId w:val="5"/>
        </w:numPr>
        <w:spacing w:before="120" w:line="240" w:lineRule="auto"/>
        <w:rPr>
          <w:szCs w:val="24"/>
        </w:rPr>
      </w:pPr>
      <w:bookmarkStart w:id="157" w:name="_Toc470077357"/>
      <w:bookmarkStart w:id="158" w:name="_Toc130884605"/>
      <w:r w:rsidRPr="00E8600F">
        <w:rPr>
          <w:szCs w:val="24"/>
        </w:rPr>
        <w:t>Jamstvo za uredno ispunjenje ugovora</w:t>
      </w:r>
      <w:bookmarkEnd w:id="157"/>
      <w:bookmarkEnd w:id="158"/>
      <w:r w:rsidRPr="00E8600F">
        <w:rPr>
          <w:szCs w:val="24"/>
        </w:rPr>
        <w:t xml:space="preserve">     </w:t>
      </w:r>
    </w:p>
    <w:p w14:paraId="0DAA8727" w14:textId="77777777" w:rsidR="00611ECD" w:rsidRPr="00611ECD" w:rsidRDefault="00611ECD" w:rsidP="00611ECD">
      <w:pPr>
        <w:spacing w:before="120" w:after="0" w:line="240" w:lineRule="auto"/>
        <w:jc w:val="both"/>
        <w:rPr>
          <w:rFonts w:ascii="Times New Roman" w:hAnsi="Times New Roman"/>
          <w:sz w:val="24"/>
          <w:szCs w:val="24"/>
        </w:rPr>
      </w:pPr>
      <w:bookmarkStart w:id="159" w:name="_Toc479853424"/>
      <w:bookmarkStart w:id="160" w:name="_Toc324147799"/>
      <w:bookmarkStart w:id="161" w:name="_Toc324148082"/>
      <w:bookmarkStart w:id="162" w:name="_Toc324150021"/>
      <w:r w:rsidRPr="00611ECD">
        <w:rPr>
          <w:rFonts w:ascii="Times New Roman" w:hAnsi="Times New Roman"/>
          <w:sz w:val="24"/>
          <w:szCs w:val="24"/>
        </w:rPr>
        <w:t xml:space="preserve">Odabrani ponuditelj je obvezan </w:t>
      </w:r>
      <w:r w:rsidR="00D6699E">
        <w:rPr>
          <w:rFonts w:ascii="Times New Roman" w:hAnsi="Times New Roman"/>
          <w:sz w:val="24"/>
          <w:szCs w:val="24"/>
        </w:rPr>
        <w:t xml:space="preserve">u roku od </w:t>
      </w:r>
      <w:r w:rsidR="0068582E">
        <w:rPr>
          <w:rFonts w:ascii="Times New Roman" w:hAnsi="Times New Roman"/>
          <w:sz w:val="24"/>
          <w:szCs w:val="24"/>
        </w:rPr>
        <w:t>8</w:t>
      </w:r>
      <w:r w:rsidR="00D6699E">
        <w:rPr>
          <w:rFonts w:ascii="Times New Roman" w:hAnsi="Times New Roman"/>
          <w:sz w:val="24"/>
          <w:szCs w:val="24"/>
        </w:rPr>
        <w:t xml:space="preserve"> dana od dana </w:t>
      </w:r>
      <w:r w:rsidRPr="00611ECD">
        <w:rPr>
          <w:rFonts w:ascii="Times New Roman" w:hAnsi="Times New Roman"/>
          <w:sz w:val="24"/>
          <w:szCs w:val="24"/>
        </w:rPr>
        <w:t xml:space="preserve">sklapanja ugovora dostaviti jamstvo za uredno ispunjenje ugovora u obliku solemnizirane zadužnice ili bjanko zadužnice ovjerene </w:t>
      </w:r>
      <w:r w:rsidRPr="00264C56">
        <w:rPr>
          <w:rFonts w:ascii="Times New Roman" w:hAnsi="Times New Roman"/>
          <w:sz w:val="24"/>
          <w:szCs w:val="24"/>
        </w:rPr>
        <w:t>kod javnog bilježnika, sukladno propisima o ovrsi na iznos od 10% vrijednosti ugovora bez PDV-a.</w:t>
      </w:r>
    </w:p>
    <w:p w14:paraId="620F8DE0" w14:textId="77777777" w:rsidR="00611ECD" w:rsidRPr="00611ECD" w:rsidRDefault="00611ECD" w:rsidP="00611ECD">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9C2B8BF" w14:textId="77777777" w:rsidR="005A501D" w:rsidRPr="005A501D" w:rsidRDefault="00611ECD" w:rsidP="00611ECD">
      <w:pPr>
        <w:spacing w:before="120" w:after="0" w:line="240" w:lineRule="auto"/>
        <w:jc w:val="both"/>
        <w:rPr>
          <w:rFonts w:ascii="Times New Roman" w:hAnsi="Times New Roman"/>
          <w:sz w:val="24"/>
          <w:szCs w:val="24"/>
        </w:rPr>
      </w:pPr>
      <w:r w:rsidRPr="00611ECD">
        <w:rPr>
          <w:rFonts w:ascii="Times New Roman" w:hAnsi="Times New Roman"/>
          <w:sz w:val="24"/>
          <w:szCs w:val="24"/>
        </w:rPr>
        <w:t>Ako jamstvo za uredno ispunjenje ugovora ne bude naplaćeno, korisnik će ga vratiti odabranom ponuditelju odmah po isteku valjanosti istog</w:t>
      </w:r>
      <w:r w:rsidR="005A501D" w:rsidRPr="005A501D">
        <w:rPr>
          <w:rFonts w:ascii="Times New Roman" w:hAnsi="Times New Roman"/>
          <w:sz w:val="24"/>
          <w:szCs w:val="24"/>
        </w:rPr>
        <w:t>.</w:t>
      </w:r>
    </w:p>
    <w:p w14:paraId="0E364038" w14:textId="77777777" w:rsidR="009E725F" w:rsidRDefault="00D66A9C" w:rsidP="00D66A9C">
      <w:pPr>
        <w:spacing w:before="120" w:after="0" w:line="240" w:lineRule="auto"/>
        <w:jc w:val="both"/>
        <w:rPr>
          <w:rFonts w:ascii="Times New Roman" w:hAnsi="Times New Roman"/>
          <w:color w:val="000000"/>
          <w:sz w:val="24"/>
          <w:szCs w:val="24"/>
        </w:rPr>
      </w:pPr>
      <w:r w:rsidRPr="00611ECD">
        <w:rPr>
          <w:rFonts w:ascii="Times New Roman" w:hAnsi="Times New Roman"/>
          <w:sz w:val="24"/>
          <w:szCs w:val="24"/>
        </w:rPr>
        <w:t>Neovisno o sredstvima jamstva koje je naručitelj odredio</w:t>
      </w:r>
      <w:r w:rsidRPr="00E32C7B">
        <w:rPr>
          <w:rFonts w:ascii="Times New Roman" w:hAnsi="Times New Roman"/>
          <w:color w:val="000000"/>
          <w:sz w:val="24"/>
          <w:szCs w:val="24"/>
        </w:rPr>
        <w:t xml:space="preserve"> ovom točkom </w:t>
      </w:r>
      <w:r>
        <w:rPr>
          <w:rFonts w:ascii="Times New Roman" w:hAnsi="Times New Roman"/>
          <w:color w:val="000000"/>
          <w:sz w:val="24"/>
          <w:szCs w:val="24"/>
        </w:rPr>
        <w:t>Poziva</w:t>
      </w:r>
      <w:r w:rsidRPr="00E32C7B">
        <w:rPr>
          <w:rFonts w:ascii="Times New Roman" w:hAnsi="Times New Roman"/>
          <w:color w:val="000000"/>
          <w:sz w:val="24"/>
          <w:szCs w:val="24"/>
        </w:rPr>
        <w:t xml:space="preserve"> ponuditelj može kao jamstvo dati novčani polog u traženom iznosu. U tom slučaju ponuditelj je obvezan novčani polog uplatiti na žiro račun naručitelja HR4423600001800005007, s pozivom na broj 68 7307-OIB</w:t>
      </w:r>
      <w:r>
        <w:rPr>
          <w:rFonts w:ascii="Times New Roman" w:hAnsi="Times New Roman"/>
          <w:color w:val="000000"/>
          <w:sz w:val="24"/>
          <w:szCs w:val="24"/>
        </w:rPr>
        <w:t>.</w:t>
      </w:r>
    </w:p>
    <w:p w14:paraId="524A6D19" w14:textId="77777777" w:rsidR="00BF0DBA" w:rsidRPr="00A70775" w:rsidRDefault="00BF0DBA" w:rsidP="00366189">
      <w:pPr>
        <w:pStyle w:val="Naslov2"/>
        <w:numPr>
          <w:ilvl w:val="1"/>
          <w:numId w:val="5"/>
        </w:numPr>
        <w:spacing w:before="120" w:line="240" w:lineRule="auto"/>
      </w:pPr>
      <w:bookmarkStart w:id="163" w:name="_Toc130884606"/>
      <w:r w:rsidRPr="00A70775">
        <w:t>Izmjena, dopuna i povlačenje ponude</w:t>
      </w:r>
      <w:bookmarkEnd w:id="159"/>
      <w:bookmarkEnd w:id="163"/>
    </w:p>
    <w:p w14:paraId="0C48403C"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4AD503B4" w14:textId="77777777" w:rsidR="00BF0DBA" w:rsidRPr="00A70775"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68FBFC49" w14:textId="77777777" w:rsidR="00BF0DBA" w:rsidRDefault="00BF0DBA" w:rsidP="005D35FA">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260A6BF1" w14:textId="77777777" w:rsidR="00DA0A26" w:rsidRPr="00BD7610" w:rsidRDefault="004E5452" w:rsidP="00366189">
      <w:pPr>
        <w:pStyle w:val="Naslov2"/>
        <w:numPr>
          <w:ilvl w:val="1"/>
          <w:numId w:val="5"/>
        </w:numPr>
        <w:tabs>
          <w:tab w:val="left" w:pos="0"/>
        </w:tabs>
        <w:spacing w:before="120" w:line="240" w:lineRule="auto"/>
        <w:rPr>
          <w:szCs w:val="24"/>
        </w:rPr>
      </w:pPr>
      <w:bookmarkStart w:id="164" w:name="_Toc324147800"/>
      <w:bookmarkStart w:id="165" w:name="_Toc324148083"/>
      <w:bookmarkStart w:id="166" w:name="_Toc324150022"/>
      <w:bookmarkStart w:id="167" w:name="_Toc130884607"/>
      <w:bookmarkEnd w:id="160"/>
      <w:bookmarkEnd w:id="161"/>
      <w:bookmarkEnd w:id="162"/>
      <w:r w:rsidRPr="00BD7610">
        <w:rPr>
          <w:szCs w:val="24"/>
        </w:rPr>
        <w:t>Datum, vrijeme i mjesto dostave i otvaranja ponuda</w:t>
      </w:r>
      <w:bookmarkEnd w:id="164"/>
      <w:bookmarkEnd w:id="165"/>
      <w:bookmarkEnd w:id="166"/>
      <w:bookmarkEnd w:id="167"/>
    </w:p>
    <w:p w14:paraId="78DBB3D8" w14:textId="026AC958" w:rsidR="000C5A3B" w:rsidRPr="0022592E" w:rsidRDefault="00C11268" w:rsidP="001440FD">
      <w:pPr>
        <w:tabs>
          <w:tab w:val="left" w:pos="0"/>
        </w:tabs>
        <w:spacing w:before="120" w:after="0" w:line="240" w:lineRule="auto"/>
        <w:jc w:val="both"/>
        <w:rPr>
          <w:rFonts w:ascii="Times New Roman" w:hAnsi="Times New Roman"/>
          <w:b/>
          <w:sz w:val="24"/>
          <w:szCs w:val="24"/>
        </w:rPr>
      </w:pPr>
      <w:r w:rsidRPr="0022592E">
        <w:rPr>
          <w:rFonts w:ascii="Times New Roman" w:hAnsi="Times New Roman"/>
          <w:sz w:val="24"/>
          <w:szCs w:val="24"/>
        </w:rPr>
        <w:t xml:space="preserve">Rok za dostavu ponuda je </w:t>
      </w:r>
      <w:r w:rsidR="00B063CA">
        <w:rPr>
          <w:rFonts w:ascii="Times New Roman" w:hAnsi="Times New Roman"/>
          <w:b/>
          <w:sz w:val="24"/>
          <w:szCs w:val="24"/>
        </w:rPr>
        <w:t>05</w:t>
      </w:r>
      <w:r w:rsidR="004E36EC" w:rsidRPr="0022592E">
        <w:rPr>
          <w:rFonts w:ascii="Times New Roman" w:hAnsi="Times New Roman"/>
          <w:b/>
          <w:sz w:val="24"/>
          <w:szCs w:val="24"/>
        </w:rPr>
        <w:t xml:space="preserve">. </w:t>
      </w:r>
      <w:r w:rsidR="00B063CA">
        <w:rPr>
          <w:rFonts w:ascii="Times New Roman" w:hAnsi="Times New Roman"/>
          <w:b/>
          <w:sz w:val="24"/>
          <w:szCs w:val="24"/>
        </w:rPr>
        <w:t>travnja</w:t>
      </w:r>
      <w:r w:rsidR="00E76A55" w:rsidRPr="0022592E">
        <w:rPr>
          <w:rFonts w:ascii="Times New Roman" w:hAnsi="Times New Roman"/>
          <w:b/>
          <w:sz w:val="24"/>
          <w:szCs w:val="24"/>
        </w:rPr>
        <w:t xml:space="preserve"> 20</w:t>
      </w:r>
      <w:r w:rsidR="00A97C9C" w:rsidRPr="0022592E">
        <w:rPr>
          <w:rFonts w:ascii="Times New Roman" w:hAnsi="Times New Roman"/>
          <w:b/>
          <w:sz w:val="24"/>
          <w:szCs w:val="24"/>
        </w:rPr>
        <w:t>2</w:t>
      </w:r>
      <w:r w:rsidR="0022592E" w:rsidRPr="0022592E">
        <w:rPr>
          <w:rFonts w:ascii="Times New Roman" w:hAnsi="Times New Roman"/>
          <w:b/>
          <w:sz w:val="24"/>
          <w:szCs w:val="24"/>
        </w:rPr>
        <w:t>3</w:t>
      </w:r>
      <w:r w:rsidR="00176A29" w:rsidRPr="0022592E">
        <w:rPr>
          <w:rFonts w:ascii="Times New Roman" w:hAnsi="Times New Roman"/>
          <w:b/>
          <w:sz w:val="24"/>
          <w:szCs w:val="24"/>
        </w:rPr>
        <w:t>.</w:t>
      </w:r>
      <w:r w:rsidR="00F654B9" w:rsidRPr="0022592E">
        <w:rPr>
          <w:rFonts w:ascii="Times New Roman" w:hAnsi="Times New Roman"/>
          <w:b/>
          <w:sz w:val="24"/>
          <w:szCs w:val="24"/>
        </w:rPr>
        <w:t xml:space="preserve"> </w:t>
      </w:r>
      <w:r w:rsidR="00176A29" w:rsidRPr="0022592E">
        <w:rPr>
          <w:rFonts w:ascii="Times New Roman" w:hAnsi="Times New Roman"/>
          <w:b/>
          <w:sz w:val="24"/>
          <w:szCs w:val="24"/>
        </w:rPr>
        <w:t xml:space="preserve">godine </w:t>
      </w:r>
      <w:r w:rsidR="0068335C" w:rsidRPr="0022592E">
        <w:rPr>
          <w:rFonts w:ascii="Times New Roman" w:hAnsi="Times New Roman"/>
          <w:b/>
          <w:sz w:val="24"/>
          <w:szCs w:val="24"/>
        </w:rPr>
        <w:t xml:space="preserve">do </w:t>
      </w:r>
      <w:r w:rsidR="0093327D" w:rsidRPr="0022592E">
        <w:rPr>
          <w:rFonts w:ascii="Times New Roman" w:hAnsi="Times New Roman"/>
          <w:b/>
          <w:sz w:val="24"/>
          <w:szCs w:val="24"/>
        </w:rPr>
        <w:t>1</w:t>
      </w:r>
      <w:r w:rsidR="00FF1623">
        <w:rPr>
          <w:rFonts w:ascii="Times New Roman" w:hAnsi="Times New Roman"/>
          <w:b/>
          <w:sz w:val="24"/>
          <w:szCs w:val="24"/>
        </w:rPr>
        <w:t>1</w:t>
      </w:r>
      <w:r w:rsidR="000C5A3B" w:rsidRPr="0022592E">
        <w:rPr>
          <w:rFonts w:ascii="Times New Roman" w:hAnsi="Times New Roman"/>
          <w:b/>
          <w:sz w:val="24"/>
          <w:szCs w:val="24"/>
        </w:rPr>
        <w:t>:00 sati.</w:t>
      </w:r>
    </w:p>
    <w:p w14:paraId="1F8F679F" w14:textId="688EF19B" w:rsidR="00E034FA" w:rsidRDefault="000C5A3B" w:rsidP="001440FD">
      <w:pPr>
        <w:tabs>
          <w:tab w:val="left" w:pos="0"/>
        </w:tabs>
        <w:spacing w:after="0" w:line="240" w:lineRule="auto"/>
        <w:jc w:val="both"/>
        <w:rPr>
          <w:rFonts w:ascii="Times New Roman" w:hAnsi="Times New Roman"/>
          <w:b/>
          <w:sz w:val="24"/>
          <w:szCs w:val="24"/>
        </w:rPr>
      </w:pPr>
      <w:r w:rsidRPr="0022592E">
        <w:rPr>
          <w:rFonts w:ascii="Times New Roman" w:hAnsi="Times New Roman"/>
          <w:sz w:val="24"/>
          <w:szCs w:val="24"/>
        </w:rPr>
        <w:t xml:space="preserve">Ponude se dostavljaju na adresu: </w:t>
      </w:r>
      <w:r w:rsidR="00DA0A26" w:rsidRPr="0022592E">
        <w:rPr>
          <w:rFonts w:ascii="Times New Roman" w:hAnsi="Times New Roman"/>
          <w:sz w:val="24"/>
          <w:szCs w:val="24"/>
        </w:rPr>
        <w:t>Varaždinska županija, Franjevački trg 7</w:t>
      </w:r>
      <w:r w:rsidRPr="0022592E">
        <w:rPr>
          <w:rFonts w:ascii="Times New Roman" w:hAnsi="Times New Roman"/>
          <w:sz w:val="24"/>
          <w:szCs w:val="24"/>
        </w:rPr>
        <w:t xml:space="preserve">, 42000 Varaždin, </w:t>
      </w:r>
      <w:r w:rsidR="00DA0A26" w:rsidRPr="0022592E">
        <w:rPr>
          <w:rFonts w:ascii="Times New Roman" w:hAnsi="Times New Roman"/>
          <w:sz w:val="24"/>
          <w:szCs w:val="24"/>
        </w:rPr>
        <w:t>a neposredno se mogu predati u županijsku pisarnicu</w:t>
      </w:r>
      <w:r w:rsidRPr="0022592E">
        <w:rPr>
          <w:rFonts w:ascii="Times New Roman" w:hAnsi="Times New Roman"/>
          <w:sz w:val="24"/>
          <w:szCs w:val="24"/>
        </w:rPr>
        <w:t xml:space="preserve">, </w:t>
      </w:r>
      <w:r w:rsidR="00FF1623">
        <w:rPr>
          <w:rFonts w:ascii="Times New Roman" w:hAnsi="Times New Roman"/>
          <w:b/>
          <w:sz w:val="24"/>
          <w:szCs w:val="24"/>
        </w:rPr>
        <w:t>05.</w:t>
      </w:r>
      <w:r w:rsidR="00953AF9" w:rsidRPr="0022592E">
        <w:rPr>
          <w:rFonts w:ascii="Times New Roman" w:hAnsi="Times New Roman"/>
          <w:b/>
          <w:sz w:val="24"/>
          <w:szCs w:val="24"/>
        </w:rPr>
        <w:t xml:space="preserve"> </w:t>
      </w:r>
      <w:r w:rsidR="00FF1623">
        <w:rPr>
          <w:rFonts w:ascii="Times New Roman" w:hAnsi="Times New Roman"/>
          <w:b/>
          <w:sz w:val="24"/>
          <w:szCs w:val="24"/>
        </w:rPr>
        <w:t>travnja</w:t>
      </w:r>
      <w:r w:rsidR="00953AF9" w:rsidRPr="0022592E">
        <w:rPr>
          <w:rFonts w:ascii="Times New Roman" w:hAnsi="Times New Roman"/>
          <w:b/>
          <w:sz w:val="24"/>
          <w:szCs w:val="24"/>
        </w:rPr>
        <w:t xml:space="preserve"> 202</w:t>
      </w:r>
      <w:r w:rsidR="0022592E" w:rsidRPr="0022592E">
        <w:rPr>
          <w:rFonts w:ascii="Times New Roman" w:hAnsi="Times New Roman"/>
          <w:b/>
          <w:sz w:val="24"/>
          <w:szCs w:val="24"/>
        </w:rPr>
        <w:t>3</w:t>
      </w:r>
      <w:r w:rsidR="00953AF9" w:rsidRPr="0022592E">
        <w:rPr>
          <w:rFonts w:ascii="Times New Roman" w:hAnsi="Times New Roman"/>
          <w:b/>
          <w:sz w:val="24"/>
          <w:szCs w:val="24"/>
        </w:rPr>
        <w:t xml:space="preserve">. godine do </w:t>
      </w:r>
      <w:r w:rsidR="0093327D" w:rsidRPr="0022592E">
        <w:rPr>
          <w:rFonts w:ascii="Times New Roman" w:hAnsi="Times New Roman"/>
          <w:b/>
          <w:sz w:val="24"/>
          <w:szCs w:val="24"/>
        </w:rPr>
        <w:t>1</w:t>
      </w:r>
      <w:r w:rsidR="00FF1623">
        <w:rPr>
          <w:rFonts w:ascii="Times New Roman" w:hAnsi="Times New Roman"/>
          <w:b/>
          <w:sz w:val="24"/>
          <w:szCs w:val="24"/>
        </w:rPr>
        <w:t>1</w:t>
      </w:r>
      <w:r w:rsidR="00953AF9" w:rsidRPr="0022592E">
        <w:rPr>
          <w:rFonts w:ascii="Times New Roman" w:hAnsi="Times New Roman"/>
          <w:b/>
          <w:sz w:val="24"/>
          <w:szCs w:val="24"/>
        </w:rPr>
        <w:t>:00 sati</w:t>
      </w:r>
      <w:r w:rsidR="00E76A55" w:rsidRPr="0022592E">
        <w:rPr>
          <w:rFonts w:ascii="Times New Roman" w:hAnsi="Times New Roman"/>
          <w:b/>
          <w:sz w:val="24"/>
          <w:szCs w:val="24"/>
        </w:rPr>
        <w:t>.</w:t>
      </w:r>
    </w:p>
    <w:p w14:paraId="5B8705DE" w14:textId="77777777" w:rsidR="000C5A3B" w:rsidRDefault="00675DBE" w:rsidP="005D35FA">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71C760E" w14:textId="77777777" w:rsidR="00D37259" w:rsidRDefault="00D37259">
      <w:pPr>
        <w:spacing w:after="0" w:line="240" w:lineRule="auto"/>
        <w:rPr>
          <w:rFonts w:ascii="Times New Roman" w:hAnsi="Times New Roman"/>
          <w:b/>
          <w:bCs/>
          <w:sz w:val="24"/>
          <w:szCs w:val="26"/>
        </w:rPr>
      </w:pPr>
      <w:bookmarkStart w:id="168" w:name="_Toc477507973"/>
      <w:r>
        <w:br w:type="page"/>
      </w:r>
    </w:p>
    <w:p w14:paraId="65F8FDF2" w14:textId="0D74DBAF" w:rsidR="004043E2" w:rsidRPr="0059018A" w:rsidRDefault="004043E2" w:rsidP="001C674D">
      <w:pPr>
        <w:pStyle w:val="Naslov2"/>
        <w:numPr>
          <w:ilvl w:val="1"/>
          <w:numId w:val="5"/>
        </w:numPr>
        <w:spacing w:before="120"/>
      </w:pPr>
      <w:bookmarkStart w:id="169" w:name="_Toc130884608"/>
      <w:r>
        <w:lastRenderedPageBreak/>
        <w:t>Izuzetno niska ponuda</w:t>
      </w:r>
      <w:bookmarkEnd w:id="168"/>
      <w:bookmarkEnd w:id="169"/>
    </w:p>
    <w:p w14:paraId="1C332720" w14:textId="77777777"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7170B3EA" w14:textId="77777777" w:rsidR="00953AF9" w:rsidRDefault="00953AF9" w:rsidP="005D35FA">
      <w:pPr>
        <w:spacing w:before="120" w:after="0" w:line="240" w:lineRule="auto"/>
        <w:jc w:val="both"/>
        <w:rPr>
          <w:rFonts w:ascii="Times New Roman" w:hAnsi="Times New Roman"/>
          <w:sz w:val="24"/>
          <w:szCs w:val="24"/>
        </w:rPr>
      </w:pPr>
      <w:r w:rsidRPr="00953AF9">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r>
        <w:rPr>
          <w:rFonts w:ascii="Times New Roman" w:hAnsi="Times New Roman"/>
          <w:sz w:val="24"/>
          <w:szCs w:val="24"/>
        </w:rPr>
        <w:t>.</w:t>
      </w:r>
    </w:p>
    <w:p w14:paraId="0BB3082E" w14:textId="77777777" w:rsidR="004043E2" w:rsidRPr="0059018A" w:rsidRDefault="004043E2" w:rsidP="00366189">
      <w:pPr>
        <w:pStyle w:val="Naslov2"/>
        <w:numPr>
          <w:ilvl w:val="1"/>
          <w:numId w:val="5"/>
        </w:numPr>
        <w:spacing w:before="120"/>
      </w:pPr>
      <w:bookmarkStart w:id="170" w:name="_Toc365023768"/>
      <w:bookmarkStart w:id="171" w:name="_Toc368396994"/>
      <w:bookmarkStart w:id="172" w:name="_Toc479853427"/>
      <w:bookmarkStart w:id="173" w:name="_Toc130884609"/>
      <w:r w:rsidRPr="0059018A">
        <w:t>Pojašnjenje i upotpunjavanje ponude</w:t>
      </w:r>
      <w:bookmarkEnd w:id="170"/>
      <w:bookmarkEnd w:id="171"/>
      <w:bookmarkEnd w:id="172"/>
      <w:bookmarkEnd w:id="173"/>
    </w:p>
    <w:p w14:paraId="6E4D7D0A"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4" w:name="_Toc324147802"/>
      <w:bookmarkStart w:id="175" w:name="_Toc324148085"/>
      <w:bookmarkStart w:id="176"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2DC2C88B"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24944328"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66E11405" w14:textId="77777777" w:rsidR="00F21164" w:rsidRPr="001F61E3" w:rsidRDefault="00F21164" w:rsidP="001C674D">
      <w:pPr>
        <w:pStyle w:val="Naslov2"/>
        <w:numPr>
          <w:ilvl w:val="1"/>
          <w:numId w:val="5"/>
        </w:numPr>
        <w:spacing w:before="120"/>
      </w:pPr>
      <w:bookmarkStart w:id="177" w:name="_Toc130884610"/>
      <w:r w:rsidRPr="001F61E3">
        <w:t>Razlozi za odbijanje ponuda</w:t>
      </w:r>
      <w:bookmarkEnd w:id="177"/>
    </w:p>
    <w:p w14:paraId="63C9F063"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5517E75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11140673"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48482293"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12632F1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0212E02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292DD44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5E3512F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35256B8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79B76D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222B94B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7CF4EC5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w:t>
      </w:r>
    </w:p>
    <w:p w14:paraId="5B1BF13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5A00BD24" w14:textId="77777777" w:rsidR="00A11A84" w:rsidRPr="00A11A84" w:rsidRDefault="00F21164" w:rsidP="00A11A84">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11A84">
        <w:rPr>
          <w:sz w:val="24"/>
          <w:szCs w:val="24"/>
          <w:lang w:val="hr-HR"/>
        </w:rPr>
        <w:t>,</w:t>
      </w:r>
    </w:p>
    <w:p w14:paraId="6964EDD6" w14:textId="77777777" w:rsidR="00A11A84" w:rsidRPr="00E574FD"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Pr="00E574FD">
        <w:rPr>
          <w:sz w:val="24"/>
          <w:szCs w:val="24"/>
          <w:lang w:val="hr-HR"/>
        </w:rPr>
        <w:t>,</w:t>
      </w:r>
    </w:p>
    <w:p w14:paraId="3C56D0C0" w14:textId="77777777" w:rsidR="004043E2" w:rsidRPr="0059018A" w:rsidRDefault="004043E2" w:rsidP="00366189">
      <w:pPr>
        <w:pStyle w:val="Naslov2"/>
        <w:numPr>
          <w:ilvl w:val="1"/>
          <w:numId w:val="5"/>
        </w:numPr>
        <w:spacing w:before="120"/>
        <w:ind w:left="426" w:hanging="426"/>
      </w:pPr>
      <w:bookmarkStart w:id="178" w:name="_Toc365023769"/>
      <w:bookmarkStart w:id="179" w:name="_Toc368396995"/>
      <w:bookmarkStart w:id="180" w:name="_Toc479853429"/>
      <w:bookmarkStart w:id="181" w:name="_Toc130884611"/>
      <w:r w:rsidRPr="0059018A">
        <w:lastRenderedPageBreak/>
        <w:t>Provjera ponuditelja</w:t>
      </w:r>
      <w:bookmarkEnd w:id="178"/>
      <w:bookmarkEnd w:id="179"/>
      <w:bookmarkEnd w:id="180"/>
      <w:bookmarkEnd w:id="181"/>
    </w:p>
    <w:p w14:paraId="69931B35" w14:textId="3BE1E807"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953AF9">
        <w:rPr>
          <w:rFonts w:ascii="Times New Roman" w:hAnsi="Times New Roman"/>
          <w:sz w:val="24"/>
          <w:szCs w:val="24"/>
        </w:rPr>
        <w:t>obavijesti</w:t>
      </w:r>
      <w:r w:rsidRPr="0059018A">
        <w:rPr>
          <w:rFonts w:ascii="Times New Roman" w:hAnsi="Times New Roman"/>
          <w:sz w:val="24"/>
          <w:szCs w:val="24"/>
        </w:rPr>
        <w:t xml:space="preserve"> o odabiru, </w:t>
      </w:r>
      <w:r w:rsidR="00CE2590">
        <w:rPr>
          <w:rFonts w:ascii="Times New Roman" w:hAnsi="Times New Roman"/>
          <w:sz w:val="24"/>
          <w:szCs w:val="24"/>
        </w:rPr>
        <w:t>N</w:t>
      </w:r>
      <w:r w:rsidRPr="0059018A">
        <w:rPr>
          <w:rFonts w:ascii="Times New Roman" w:hAnsi="Times New Roman"/>
          <w:sz w:val="24"/>
          <w:szCs w:val="24"/>
        </w:rPr>
        <w:t xml:space="preserve">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4B87A8B4" w14:textId="702E45AF"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Izvornici ili ovjerene preslike dokumenata ne moraju odgovarati prethodno dostavljenim neovjerenim preslikama dokumenta, ali njima gospodarski subjekt mora dokazati da i dalje ispunjava uvjete koje je </w:t>
      </w:r>
      <w:r w:rsidR="00CE2590">
        <w:rPr>
          <w:rFonts w:ascii="Times New Roman" w:hAnsi="Times New Roman"/>
          <w:sz w:val="24"/>
          <w:szCs w:val="24"/>
        </w:rPr>
        <w:t>N</w:t>
      </w:r>
      <w:r w:rsidRPr="0059018A">
        <w:rPr>
          <w:rFonts w:ascii="Times New Roman" w:hAnsi="Times New Roman"/>
          <w:sz w:val="24"/>
          <w:szCs w:val="24"/>
        </w:rPr>
        <w:t>aručitelj odredio u postupku nabave.</w:t>
      </w:r>
    </w:p>
    <w:p w14:paraId="2E5FE32C" w14:textId="350F89BD"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w:t>
      </w:r>
      <w:r w:rsidR="00CE2590">
        <w:rPr>
          <w:rFonts w:ascii="Times New Roman" w:hAnsi="Times New Roman"/>
          <w:sz w:val="24"/>
          <w:szCs w:val="24"/>
        </w:rPr>
        <w:t>N</w:t>
      </w:r>
      <w:r w:rsidRPr="0059018A">
        <w:rPr>
          <w:rFonts w:ascii="Times New Roman" w:hAnsi="Times New Roman"/>
          <w:sz w:val="24"/>
          <w:szCs w:val="24"/>
        </w:rPr>
        <w:t xml:space="preserve">aručitelj, </w:t>
      </w:r>
      <w:r w:rsidR="00CE2590">
        <w:rPr>
          <w:rFonts w:ascii="Times New Roman" w:hAnsi="Times New Roman"/>
          <w:sz w:val="24"/>
          <w:szCs w:val="24"/>
        </w:rPr>
        <w:t>N</w:t>
      </w:r>
      <w:r w:rsidRPr="0059018A">
        <w:rPr>
          <w:rFonts w:ascii="Times New Roman" w:hAnsi="Times New Roman"/>
          <w:sz w:val="24"/>
          <w:szCs w:val="24"/>
        </w:rPr>
        <w:t xml:space="preserve">aručitelj će isključiti takvog ponuditelja odnosno odbiti njegovu ponudu. U tom slučaju </w:t>
      </w:r>
      <w:r w:rsidR="00CE2590">
        <w:rPr>
          <w:rFonts w:ascii="Times New Roman" w:hAnsi="Times New Roman"/>
          <w:sz w:val="24"/>
          <w:szCs w:val="24"/>
        </w:rPr>
        <w:t>N</w:t>
      </w:r>
      <w:r w:rsidRPr="0059018A">
        <w:rPr>
          <w:rFonts w:ascii="Times New Roman" w:hAnsi="Times New Roman"/>
          <w:sz w:val="24"/>
          <w:szCs w:val="24"/>
        </w:rPr>
        <w:t>aručitelj će ponovno izvršiti rangiranje ponuda prema kriteriju za odabir ne uzimajući u obzir ponudu ponuditelja kojeg je isključio, odnosno ponuditelja čiju je ponudu odbio te pozvati novog najpovoljnijeg ponuditelja na dostavu traženog.</w:t>
      </w:r>
    </w:p>
    <w:p w14:paraId="2F9AEA66" w14:textId="77777777" w:rsidR="00FF4A28" w:rsidRPr="00BD7610" w:rsidRDefault="004E5452" w:rsidP="005D35FA">
      <w:pPr>
        <w:pStyle w:val="Naslov2"/>
        <w:numPr>
          <w:ilvl w:val="1"/>
          <w:numId w:val="5"/>
        </w:numPr>
        <w:spacing w:before="120" w:line="240" w:lineRule="auto"/>
        <w:ind w:left="567" w:hanging="567"/>
        <w:rPr>
          <w:szCs w:val="24"/>
        </w:rPr>
      </w:pPr>
      <w:bookmarkStart w:id="182" w:name="_Toc130884612"/>
      <w:r w:rsidRPr="00BD7610">
        <w:rPr>
          <w:szCs w:val="24"/>
        </w:rPr>
        <w:t xml:space="preserve">Donošenje </w:t>
      </w:r>
      <w:r w:rsidR="00E76A55">
        <w:rPr>
          <w:szCs w:val="24"/>
        </w:rPr>
        <w:t>obavijesti</w:t>
      </w:r>
      <w:r w:rsidRPr="00BD7610">
        <w:rPr>
          <w:szCs w:val="24"/>
        </w:rPr>
        <w:t xml:space="preserve"> o odabiru ili poništenju</w:t>
      </w:r>
      <w:bookmarkEnd w:id="174"/>
      <w:bookmarkEnd w:id="175"/>
      <w:bookmarkEnd w:id="176"/>
      <w:bookmarkEnd w:id="182"/>
    </w:p>
    <w:p w14:paraId="651F159B"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748CD13E" w14:textId="77777777"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288AF2C9" w14:textId="77777777" w:rsidR="004043E2" w:rsidRDefault="004043E2" w:rsidP="00366189">
      <w:pPr>
        <w:pStyle w:val="Naslov2"/>
        <w:numPr>
          <w:ilvl w:val="1"/>
          <w:numId w:val="5"/>
        </w:numPr>
        <w:spacing w:before="120"/>
        <w:ind w:left="567" w:hanging="567"/>
      </w:pPr>
      <w:bookmarkStart w:id="183" w:name="_Toc368396996"/>
      <w:bookmarkStart w:id="184" w:name="_Toc479853430"/>
      <w:bookmarkStart w:id="185" w:name="_Toc130884613"/>
      <w:r>
        <w:t>Tajnost dokumentacije gospodarskih subjekata</w:t>
      </w:r>
      <w:bookmarkEnd w:id="183"/>
      <w:bookmarkEnd w:id="184"/>
      <w:bookmarkEnd w:id="185"/>
    </w:p>
    <w:p w14:paraId="7590D13F"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B861FC"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6F93E360" w14:textId="77777777" w:rsidR="004B5F91" w:rsidRPr="00BD7610" w:rsidRDefault="004E5452" w:rsidP="00366189">
      <w:pPr>
        <w:pStyle w:val="Naslov2"/>
        <w:numPr>
          <w:ilvl w:val="1"/>
          <w:numId w:val="5"/>
        </w:numPr>
        <w:spacing w:before="120" w:line="240" w:lineRule="auto"/>
        <w:ind w:left="567" w:hanging="567"/>
        <w:rPr>
          <w:szCs w:val="24"/>
        </w:rPr>
      </w:pPr>
      <w:bookmarkStart w:id="186" w:name="_Toc324147803"/>
      <w:bookmarkStart w:id="187" w:name="_Toc324148086"/>
      <w:bookmarkStart w:id="188" w:name="_Toc324150025"/>
      <w:bookmarkStart w:id="189" w:name="_Toc130884614"/>
      <w:r w:rsidRPr="00BD7610">
        <w:rPr>
          <w:szCs w:val="24"/>
        </w:rPr>
        <w:t xml:space="preserve">Rok, način i uvjeti </w:t>
      </w:r>
      <w:bookmarkStart w:id="190" w:name="_Toc203370125"/>
      <w:bookmarkStart w:id="191" w:name="_Toc211731140"/>
      <w:bookmarkEnd w:id="139"/>
      <w:bookmarkEnd w:id="140"/>
      <w:r w:rsidRPr="00BD7610">
        <w:rPr>
          <w:szCs w:val="24"/>
        </w:rPr>
        <w:t>plaćanja</w:t>
      </w:r>
      <w:bookmarkEnd w:id="141"/>
      <w:bookmarkEnd w:id="142"/>
      <w:bookmarkEnd w:id="143"/>
      <w:bookmarkEnd w:id="186"/>
      <w:bookmarkEnd w:id="187"/>
      <w:bookmarkEnd w:id="188"/>
      <w:bookmarkEnd w:id="189"/>
    </w:p>
    <w:p w14:paraId="1786CA1F" w14:textId="77777777" w:rsidR="00970CA7" w:rsidRDefault="00970CA7" w:rsidP="004043E2">
      <w:pPr>
        <w:spacing w:before="120" w:after="0" w:line="240" w:lineRule="auto"/>
        <w:ind w:left="567" w:hanging="567"/>
        <w:jc w:val="both"/>
        <w:rPr>
          <w:rFonts w:ascii="Times New Roman" w:hAnsi="Times New Roman"/>
          <w:sz w:val="24"/>
          <w:szCs w:val="24"/>
        </w:rPr>
      </w:pPr>
      <w:bookmarkStart w:id="192" w:name="_Toc324147805"/>
      <w:bookmarkStart w:id="193" w:name="_Toc324148088"/>
      <w:bookmarkStart w:id="194" w:name="_Toc324150027"/>
      <w:bookmarkEnd w:id="190"/>
      <w:bookmarkEnd w:id="191"/>
      <w:r>
        <w:rPr>
          <w:rFonts w:ascii="Times New Roman" w:hAnsi="Times New Roman"/>
          <w:sz w:val="24"/>
          <w:szCs w:val="24"/>
        </w:rPr>
        <w:t xml:space="preserve">Predujam je isključen, kao i traženje sredstava osiguranja plaćanja. </w:t>
      </w:r>
    </w:p>
    <w:p w14:paraId="2904BEA3" w14:textId="4D289FE2" w:rsidR="003B37E2" w:rsidRPr="00903E9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w:t>
      </w:r>
      <w:r w:rsidRPr="00903E92">
        <w:rPr>
          <w:rFonts w:ascii="Times New Roman" w:hAnsi="Times New Roman"/>
          <w:sz w:val="24"/>
          <w:szCs w:val="24"/>
        </w:rPr>
        <w:t xml:space="preserve">na temelju </w:t>
      </w:r>
      <w:r w:rsidR="00090E3F" w:rsidRPr="00903E92">
        <w:rPr>
          <w:rFonts w:ascii="Times New Roman" w:hAnsi="Times New Roman"/>
          <w:sz w:val="24"/>
          <w:szCs w:val="24"/>
        </w:rPr>
        <w:t>ispostavljenog</w:t>
      </w:r>
      <w:r w:rsidR="003B37E2" w:rsidRPr="00903E92">
        <w:rPr>
          <w:rFonts w:ascii="Times New Roman" w:hAnsi="Times New Roman"/>
          <w:sz w:val="24"/>
          <w:szCs w:val="24"/>
        </w:rPr>
        <w:t xml:space="preserve"> </w:t>
      </w:r>
      <w:r w:rsidR="0035187D">
        <w:rPr>
          <w:rFonts w:ascii="Times New Roman" w:hAnsi="Times New Roman"/>
          <w:sz w:val="24"/>
          <w:szCs w:val="24"/>
        </w:rPr>
        <w:t>e-</w:t>
      </w:r>
      <w:r w:rsidRPr="00903E92">
        <w:rPr>
          <w:rFonts w:ascii="Times New Roman" w:hAnsi="Times New Roman"/>
          <w:sz w:val="24"/>
          <w:szCs w:val="24"/>
        </w:rPr>
        <w:t>r</w:t>
      </w:r>
      <w:r w:rsidR="004043E2" w:rsidRPr="00903E92">
        <w:rPr>
          <w:rFonts w:ascii="Times New Roman" w:hAnsi="Times New Roman"/>
          <w:sz w:val="24"/>
          <w:szCs w:val="24"/>
        </w:rPr>
        <w:t xml:space="preserve">ačuna u roku od 30 dana </w:t>
      </w:r>
      <w:r w:rsidR="0035187D">
        <w:rPr>
          <w:rFonts w:ascii="Times New Roman" w:hAnsi="Times New Roman"/>
          <w:sz w:val="24"/>
          <w:szCs w:val="24"/>
        </w:rPr>
        <w:t xml:space="preserve">od dana primitka ispravnog računa </w:t>
      </w:r>
      <w:r w:rsidRPr="00903E92">
        <w:rPr>
          <w:rFonts w:ascii="Times New Roman" w:hAnsi="Times New Roman"/>
          <w:sz w:val="24"/>
          <w:szCs w:val="24"/>
        </w:rPr>
        <w:t xml:space="preserve">na žiro račun </w:t>
      </w:r>
      <w:r w:rsidR="00EC5727" w:rsidRPr="00903E92">
        <w:rPr>
          <w:rFonts w:ascii="Times New Roman" w:hAnsi="Times New Roman"/>
          <w:sz w:val="24"/>
          <w:szCs w:val="24"/>
        </w:rPr>
        <w:t>odabranog ponuditelja</w:t>
      </w:r>
      <w:r w:rsidRPr="00903E92">
        <w:rPr>
          <w:rFonts w:ascii="Times New Roman" w:hAnsi="Times New Roman"/>
          <w:sz w:val="24"/>
          <w:szCs w:val="24"/>
        </w:rPr>
        <w:t xml:space="preserve">. </w:t>
      </w:r>
      <w:r w:rsidR="0022459A" w:rsidRPr="00D37259">
        <w:rPr>
          <w:rFonts w:ascii="Times New Roman" w:hAnsi="Times New Roman"/>
          <w:sz w:val="24"/>
          <w:szCs w:val="24"/>
        </w:rPr>
        <w:t>Račun se ispostavlja nakon završetka studijskog putovanja.</w:t>
      </w:r>
    </w:p>
    <w:p w14:paraId="36122F9C" w14:textId="6E3664A5" w:rsidR="00AA427A" w:rsidRDefault="00AA427A" w:rsidP="004043E2">
      <w:pPr>
        <w:spacing w:before="120" w:after="0" w:line="240" w:lineRule="auto"/>
        <w:jc w:val="both"/>
        <w:rPr>
          <w:rFonts w:ascii="Times New Roman" w:hAnsi="Times New Roman"/>
          <w:sz w:val="24"/>
          <w:szCs w:val="24"/>
        </w:rPr>
      </w:pPr>
      <w:r w:rsidRPr="00903E92">
        <w:rPr>
          <w:rFonts w:ascii="Times New Roman" w:hAnsi="Times New Roman"/>
          <w:sz w:val="24"/>
          <w:szCs w:val="24"/>
        </w:rPr>
        <w:t xml:space="preserve">Odabrani ponuditelj je </w:t>
      </w:r>
      <w:r w:rsidRPr="00432E17">
        <w:rPr>
          <w:rFonts w:ascii="Times New Roman" w:hAnsi="Times New Roman"/>
          <w:sz w:val="24"/>
          <w:szCs w:val="24"/>
        </w:rPr>
        <w:t>u obvezi izdavati e-račune, sukladno važećim propisima.</w:t>
      </w:r>
    </w:p>
    <w:p w14:paraId="72B93694" w14:textId="77777777" w:rsidR="004043E2" w:rsidRPr="00540169" w:rsidRDefault="0093327D" w:rsidP="00366189">
      <w:pPr>
        <w:pStyle w:val="Naslov2"/>
        <w:numPr>
          <w:ilvl w:val="1"/>
          <w:numId w:val="5"/>
        </w:numPr>
        <w:spacing w:before="120"/>
        <w:ind w:left="567" w:hanging="567"/>
      </w:pPr>
      <w:bookmarkStart w:id="195" w:name="_Toc479853432"/>
      <w:bookmarkStart w:id="196" w:name="_Toc130884615"/>
      <w:r>
        <w:t>U</w:t>
      </w:r>
      <w:r w:rsidR="004043E2" w:rsidRPr="00540169">
        <w:t>govor</w:t>
      </w:r>
      <w:bookmarkEnd w:id="195"/>
      <w:bookmarkEnd w:id="196"/>
    </w:p>
    <w:p w14:paraId="466FD3D6" w14:textId="77777777" w:rsidR="004043E2" w:rsidRDefault="004043E2" w:rsidP="00FD19B8">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sidR="00090E3F">
        <w:rPr>
          <w:rFonts w:ascii="Times New Roman" w:hAnsi="Times New Roman"/>
          <w:sz w:val="24"/>
          <w:szCs w:val="24"/>
          <w:lang w:eastAsia="hr-HR"/>
        </w:rPr>
        <w:t>ugovor u pisanom obliku</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6E1B391C" w14:textId="0C814380" w:rsidR="004043E2" w:rsidRPr="00F6767C" w:rsidRDefault="004043E2"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e ukoliko ponuditelj namjerava dio ugovora dati u podugovor</w:t>
      </w:r>
      <w:r w:rsidR="00903E92">
        <w:rPr>
          <w:rFonts w:ascii="Times New Roman" w:hAnsi="Times New Roman"/>
          <w:sz w:val="24"/>
          <w:szCs w:val="24"/>
          <w:lang w:eastAsia="hr-HR"/>
        </w:rPr>
        <w:t xml:space="preserve"> i/ili članovima zajednice ponuditelja</w:t>
      </w:r>
      <w:r w:rsidRPr="00F6767C">
        <w:rPr>
          <w:rFonts w:ascii="Times New Roman" w:hAnsi="Times New Roman"/>
          <w:sz w:val="24"/>
          <w:szCs w:val="24"/>
          <w:lang w:eastAsia="hr-HR"/>
        </w:rPr>
        <w:t>.</w:t>
      </w:r>
    </w:p>
    <w:p w14:paraId="256ADCBC" w14:textId="77777777" w:rsidR="00163647" w:rsidRPr="00BD7610" w:rsidRDefault="004E5452" w:rsidP="00EC5727">
      <w:pPr>
        <w:pStyle w:val="Naslov2"/>
        <w:numPr>
          <w:ilvl w:val="1"/>
          <w:numId w:val="5"/>
        </w:numPr>
        <w:spacing w:before="120"/>
        <w:ind w:left="567" w:hanging="567"/>
      </w:pPr>
      <w:bookmarkStart w:id="197" w:name="_Toc130884616"/>
      <w:r w:rsidRPr="00BD7610">
        <w:t>Komunikacija s naručiteljem</w:t>
      </w:r>
      <w:bookmarkEnd w:id="197"/>
    </w:p>
    <w:p w14:paraId="21C7ADF5" w14:textId="5A3F7D67" w:rsidR="00482EF5" w:rsidRPr="00EC5727" w:rsidRDefault="00163647" w:rsidP="00621ECE">
      <w:pPr>
        <w:spacing w:before="60" w:after="0" w:line="240" w:lineRule="auto"/>
        <w:rPr>
          <w:rFonts w:ascii="Times New Roman" w:hAnsi="Times New Roman"/>
          <w:color w:val="000000"/>
          <w:sz w:val="24"/>
          <w:szCs w:val="24"/>
        </w:rPr>
      </w:pPr>
      <w:r w:rsidRPr="00BD7610">
        <w:rPr>
          <w:rFonts w:ascii="Times New Roman" w:hAnsi="Times New Roman"/>
          <w:sz w:val="24"/>
          <w:szCs w:val="24"/>
        </w:rPr>
        <w:t>Sva komunikacija između naručitelja i gospodarskih subjekata mora biti u pisanom obliku i na hrvatskom jeziku.</w:t>
      </w:r>
      <w:bookmarkStart w:id="198" w:name="_Toc324147806"/>
      <w:bookmarkStart w:id="199" w:name="_Toc324148089"/>
      <w:bookmarkStart w:id="200" w:name="_Toc324150028"/>
      <w:bookmarkEnd w:id="192"/>
      <w:bookmarkEnd w:id="193"/>
      <w:bookmarkEnd w:id="194"/>
      <w:r w:rsidR="00482EF5">
        <w:br w:type="page"/>
      </w:r>
    </w:p>
    <w:p w14:paraId="04694369" w14:textId="77777777" w:rsidR="005A3B50" w:rsidRPr="00BD7610" w:rsidRDefault="005A3B50" w:rsidP="007E0551">
      <w:pPr>
        <w:pStyle w:val="Naslov1"/>
        <w:spacing w:before="0" w:line="240" w:lineRule="auto"/>
      </w:pPr>
      <w:bookmarkStart w:id="201" w:name="_Toc130884617"/>
      <w:r w:rsidRPr="00BD7610">
        <w:lastRenderedPageBreak/>
        <w:t>PRILOG I</w:t>
      </w:r>
      <w:bookmarkEnd w:id="198"/>
      <w:bookmarkEnd w:id="199"/>
      <w:bookmarkEnd w:id="200"/>
      <w:r w:rsidR="002510DC" w:rsidRPr="00BD7610">
        <w:t>.</w:t>
      </w:r>
      <w:r w:rsidR="000C76EB" w:rsidRPr="00BD7610">
        <w:t xml:space="preserve"> Ponudbeni list</w:t>
      </w:r>
      <w:bookmarkEnd w:id="201"/>
    </w:p>
    <w:p w14:paraId="554BB77C" w14:textId="77777777" w:rsidR="00BB397F" w:rsidRDefault="00BB397F" w:rsidP="00F86C84">
      <w:pPr>
        <w:spacing w:after="0"/>
        <w:jc w:val="center"/>
        <w:rPr>
          <w:rFonts w:ascii="Times New Roman" w:hAnsi="Times New Roman"/>
          <w:b/>
        </w:rPr>
      </w:pPr>
    </w:p>
    <w:p w14:paraId="54CAED8E"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865E21" w:rsidRPr="00BD7610" w14:paraId="479416FB" w14:textId="77777777" w:rsidTr="008C7A70">
        <w:trPr>
          <w:trHeight w:val="1193"/>
        </w:trPr>
        <w:tc>
          <w:tcPr>
            <w:tcW w:w="605" w:type="dxa"/>
            <w:shd w:val="clear" w:color="auto" w:fill="auto"/>
            <w:vAlign w:val="center"/>
          </w:tcPr>
          <w:p w14:paraId="080854CE"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247" w:type="dxa"/>
            <w:shd w:val="clear" w:color="auto" w:fill="auto"/>
            <w:vAlign w:val="center"/>
          </w:tcPr>
          <w:p w14:paraId="42AA0BBF"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754" w:type="dxa"/>
            <w:vAlign w:val="center"/>
          </w:tcPr>
          <w:p w14:paraId="10917EF9"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38C0CF1B"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57D5FE92" w14:textId="77777777" w:rsidR="00865E21" w:rsidRPr="00BD7610" w:rsidRDefault="002F745E" w:rsidP="00953AF9">
            <w:pPr>
              <w:spacing w:after="0" w:line="240" w:lineRule="auto"/>
              <w:rPr>
                <w:rFonts w:ascii="Times New Roman" w:hAnsi="Times New Roman"/>
              </w:rPr>
            </w:pPr>
            <w:r w:rsidRPr="00BD7610">
              <w:rPr>
                <w:rFonts w:ascii="Times New Roman" w:hAnsi="Times New Roman"/>
              </w:rPr>
              <w:t>OIB : 15877210917</w:t>
            </w:r>
          </w:p>
        </w:tc>
      </w:tr>
      <w:tr w:rsidR="00723A85" w:rsidRPr="00BD7610" w14:paraId="647BBB51" w14:textId="77777777" w:rsidTr="007E0551">
        <w:trPr>
          <w:trHeight w:val="448"/>
        </w:trPr>
        <w:tc>
          <w:tcPr>
            <w:tcW w:w="605" w:type="dxa"/>
            <w:shd w:val="clear" w:color="auto" w:fill="auto"/>
            <w:vAlign w:val="center"/>
          </w:tcPr>
          <w:p w14:paraId="17428343" w14:textId="77777777" w:rsidR="00723A85" w:rsidRPr="00BD7610" w:rsidRDefault="00723A85" w:rsidP="00337EE8">
            <w:pPr>
              <w:spacing w:after="0" w:line="240" w:lineRule="auto"/>
              <w:jc w:val="center"/>
              <w:rPr>
                <w:rFonts w:ascii="Times New Roman" w:hAnsi="Times New Roman"/>
                <w:color w:val="000000"/>
              </w:rPr>
            </w:pPr>
          </w:p>
        </w:tc>
        <w:tc>
          <w:tcPr>
            <w:tcW w:w="4247" w:type="dxa"/>
            <w:shd w:val="clear" w:color="auto" w:fill="auto"/>
            <w:vAlign w:val="center"/>
          </w:tcPr>
          <w:p w14:paraId="6DB26047"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754" w:type="dxa"/>
            <w:vAlign w:val="center"/>
          </w:tcPr>
          <w:p w14:paraId="6F2473CF"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7D15DFAC" w14:textId="77777777" w:rsidTr="007E0551">
        <w:trPr>
          <w:trHeight w:val="448"/>
        </w:trPr>
        <w:tc>
          <w:tcPr>
            <w:tcW w:w="605" w:type="dxa"/>
            <w:shd w:val="clear" w:color="auto" w:fill="auto"/>
            <w:vAlign w:val="center"/>
          </w:tcPr>
          <w:p w14:paraId="79CDFAA6"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247" w:type="dxa"/>
            <w:shd w:val="clear" w:color="auto" w:fill="auto"/>
            <w:vAlign w:val="center"/>
          </w:tcPr>
          <w:p w14:paraId="6E15A58B" w14:textId="77777777"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p>
        </w:tc>
        <w:tc>
          <w:tcPr>
            <w:tcW w:w="4754" w:type="dxa"/>
            <w:vAlign w:val="center"/>
          </w:tcPr>
          <w:p w14:paraId="4F7CAD6C" w14:textId="77777777" w:rsidR="00723A85" w:rsidRPr="00BD7610" w:rsidRDefault="00723A85" w:rsidP="00337EE8">
            <w:pPr>
              <w:spacing w:after="0" w:line="240" w:lineRule="auto"/>
              <w:rPr>
                <w:rFonts w:ascii="Times New Roman" w:hAnsi="Times New Roman"/>
                <w:b/>
                <w:color w:val="000000"/>
              </w:rPr>
            </w:pPr>
          </w:p>
        </w:tc>
      </w:tr>
      <w:tr w:rsidR="00723A85" w:rsidRPr="00BD7610" w14:paraId="29796D56" w14:textId="77777777" w:rsidTr="007E0551">
        <w:trPr>
          <w:trHeight w:val="448"/>
        </w:trPr>
        <w:tc>
          <w:tcPr>
            <w:tcW w:w="605" w:type="dxa"/>
            <w:vAlign w:val="center"/>
          </w:tcPr>
          <w:p w14:paraId="4B32C8B6"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247" w:type="dxa"/>
            <w:vAlign w:val="center"/>
          </w:tcPr>
          <w:p w14:paraId="764AD870"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754" w:type="dxa"/>
            <w:vAlign w:val="center"/>
          </w:tcPr>
          <w:p w14:paraId="305E373A" w14:textId="77777777" w:rsidR="00723A85" w:rsidRPr="00BD7610" w:rsidRDefault="00723A85" w:rsidP="00337EE8">
            <w:pPr>
              <w:spacing w:after="0" w:line="240" w:lineRule="auto"/>
              <w:rPr>
                <w:rFonts w:ascii="Times New Roman" w:hAnsi="Times New Roman"/>
                <w:b/>
                <w:color w:val="000000"/>
              </w:rPr>
            </w:pPr>
          </w:p>
        </w:tc>
      </w:tr>
      <w:tr w:rsidR="002510DC" w:rsidRPr="00BD7610" w14:paraId="6CF76FE3" w14:textId="77777777" w:rsidTr="00300AB7">
        <w:trPr>
          <w:trHeight w:val="506"/>
        </w:trPr>
        <w:tc>
          <w:tcPr>
            <w:tcW w:w="605" w:type="dxa"/>
            <w:vAlign w:val="center"/>
          </w:tcPr>
          <w:p w14:paraId="326437BD" w14:textId="77777777" w:rsidR="002510DC" w:rsidRPr="00BD7610" w:rsidRDefault="002510DC" w:rsidP="00337EE8">
            <w:pPr>
              <w:spacing w:after="0" w:line="240" w:lineRule="auto"/>
              <w:jc w:val="center"/>
              <w:rPr>
                <w:rFonts w:ascii="Times New Roman" w:hAnsi="Times New Roman"/>
                <w:color w:val="000000"/>
              </w:rPr>
            </w:pPr>
          </w:p>
        </w:tc>
        <w:tc>
          <w:tcPr>
            <w:tcW w:w="4247" w:type="dxa"/>
            <w:vAlign w:val="center"/>
          </w:tcPr>
          <w:p w14:paraId="49BB09AD"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754" w:type="dxa"/>
            <w:vAlign w:val="center"/>
          </w:tcPr>
          <w:p w14:paraId="276F1EA5" w14:textId="77777777" w:rsidR="002510DC" w:rsidRPr="00BD7610" w:rsidRDefault="002510DC" w:rsidP="00337EE8">
            <w:pPr>
              <w:spacing w:after="0" w:line="240" w:lineRule="auto"/>
              <w:rPr>
                <w:rFonts w:ascii="Times New Roman" w:hAnsi="Times New Roman"/>
                <w:b/>
                <w:color w:val="000000"/>
              </w:rPr>
            </w:pPr>
          </w:p>
        </w:tc>
      </w:tr>
      <w:tr w:rsidR="00723A85" w:rsidRPr="00BD7610" w14:paraId="76FED9EC" w14:textId="77777777" w:rsidTr="00300AB7">
        <w:trPr>
          <w:trHeight w:val="506"/>
        </w:trPr>
        <w:tc>
          <w:tcPr>
            <w:tcW w:w="605" w:type="dxa"/>
            <w:vAlign w:val="center"/>
          </w:tcPr>
          <w:p w14:paraId="6B8C5066"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00F5397E"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754" w:type="dxa"/>
            <w:vAlign w:val="center"/>
          </w:tcPr>
          <w:p w14:paraId="5AAB418E" w14:textId="77777777" w:rsidR="00723A85" w:rsidRPr="00BD7610" w:rsidRDefault="00723A85" w:rsidP="00337EE8">
            <w:pPr>
              <w:spacing w:after="0" w:line="240" w:lineRule="auto"/>
              <w:rPr>
                <w:rFonts w:ascii="Times New Roman" w:hAnsi="Times New Roman"/>
                <w:b/>
                <w:color w:val="000000"/>
              </w:rPr>
            </w:pPr>
          </w:p>
        </w:tc>
      </w:tr>
      <w:tr w:rsidR="00723A85" w:rsidRPr="00BD7610" w14:paraId="56C923E9" w14:textId="77777777" w:rsidTr="00300AB7">
        <w:trPr>
          <w:trHeight w:val="506"/>
        </w:trPr>
        <w:tc>
          <w:tcPr>
            <w:tcW w:w="605" w:type="dxa"/>
            <w:vAlign w:val="center"/>
          </w:tcPr>
          <w:p w14:paraId="29FB2946"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236B23B2" w14:textId="77777777" w:rsidR="00723A85"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754" w:type="dxa"/>
            <w:vAlign w:val="center"/>
          </w:tcPr>
          <w:p w14:paraId="60451F28" w14:textId="77777777" w:rsidR="00723A85" w:rsidRPr="00BD7610" w:rsidRDefault="00723A85" w:rsidP="00337EE8">
            <w:pPr>
              <w:spacing w:after="0" w:line="240" w:lineRule="auto"/>
              <w:rPr>
                <w:rFonts w:ascii="Times New Roman" w:hAnsi="Times New Roman"/>
                <w:b/>
                <w:color w:val="000000"/>
              </w:rPr>
            </w:pPr>
          </w:p>
        </w:tc>
      </w:tr>
      <w:tr w:rsidR="00723A85" w:rsidRPr="00BD7610" w14:paraId="5B89A831" w14:textId="77777777" w:rsidTr="00300AB7">
        <w:trPr>
          <w:trHeight w:val="506"/>
        </w:trPr>
        <w:tc>
          <w:tcPr>
            <w:tcW w:w="605" w:type="dxa"/>
            <w:vAlign w:val="center"/>
          </w:tcPr>
          <w:p w14:paraId="7D738E70"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552C5500"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20C5B3A6" w14:textId="77777777" w:rsidR="00723A85" w:rsidRPr="00BD7610" w:rsidRDefault="00723A85" w:rsidP="00337EE8">
            <w:pPr>
              <w:spacing w:after="0" w:line="240" w:lineRule="auto"/>
              <w:rPr>
                <w:rFonts w:ascii="Times New Roman" w:hAnsi="Times New Roman"/>
                <w:b/>
                <w:color w:val="000000"/>
              </w:rPr>
            </w:pPr>
          </w:p>
        </w:tc>
      </w:tr>
      <w:tr w:rsidR="00723A85" w:rsidRPr="00BD7610" w14:paraId="5868BB07" w14:textId="77777777" w:rsidTr="00300AB7">
        <w:trPr>
          <w:trHeight w:val="506"/>
        </w:trPr>
        <w:tc>
          <w:tcPr>
            <w:tcW w:w="605" w:type="dxa"/>
            <w:vAlign w:val="center"/>
          </w:tcPr>
          <w:p w14:paraId="4B06452E"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4A98C655"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754" w:type="dxa"/>
            <w:vAlign w:val="center"/>
          </w:tcPr>
          <w:p w14:paraId="61FD95CD" w14:textId="77777777" w:rsidR="00723A85" w:rsidRPr="00BD7610" w:rsidRDefault="00723A85" w:rsidP="00337EE8">
            <w:pPr>
              <w:spacing w:after="0" w:line="240" w:lineRule="auto"/>
              <w:rPr>
                <w:rFonts w:ascii="Times New Roman" w:hAnsi="Times New Roman"/>
                <w:b/>
                <w:color w:val="000000"/>
              </w:rPr>
            </w:pPr>
          </w:p>
        </w:tc>
      </w:tr>
      <w:tr w:rsidR="00723A85" w:rsidRPr="00BD7610" w14:paraId="2AAA8A05" w14:textId="77777777" w:rsidTr="00300AB7">
        <w:trPr>
          <w:trHeight w:val="506"/>
        </w:trPr>
        <w:tc>
          <w:tcPr>
            <w:tcW w:w="605" w:type="dxa"/>
            <w:vAlign w:val="center"/>
          </w:tcPr>
          <w:p w14:paraId="44DBE86A"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4370016D"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754" w:type="dxa"/>
            <w:vAlign w:val="center"/>
          </w:tcPr>
          <w:p w14:paraId="3AF3810C" w14:textId="77777777" w:rsidR="00723A85" w:rsidRPr="00BD7610" w:rsidRDefault="00723A85" w:rsidP="00337EE8">
            <w:pPr>
              <w:spacing w:after="0" w:line="240" w:lineRule="auto"/>
              <w:rPr>
                <w:rFonts w:ascii="Times New Roman" w:hAnsi="Times New Roman"/>
                <w:b/>
                <w:color w:val="000000"/>
              </w:rPr>
            </w:pPr>
          </w:p>
        </w:tc>
      </w:tr>
      <w:tr w:rsidR="00723A85" w:rsidRPr="00BD7610" w14:paraId="335F7EEA" w14:textId="77777777" w:rsidTr="00300AB7">
        <w:trPr>
          <w:trHeight w:val="506"/>
        </w:trPr>
        <w:tc>
          <w:tcPr>
            <w:tcW w:w="605" w:type="dxa"/>
            <w:vAlign w:val="center"/>
          </w:tcPr>
          <w:p w14:paraId="6B7DA16E"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4DA6DAF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152B260D" w14:textId="77777777" w:rsidR="00723A85" w:rsidRPr="00BD7610" w:rsidRDefault="00723A85" w:rsidP="00337EE8">
            <w:pPr>
              <w:spacing w:after="0" w:line="240" w:lineRule="auto"/>
              <w:rPr>
                <w:rFonts w:ascii="Times New Roman" w:hAnsi="Times New Roman"/>
                <w:b/>
                <w:color w:val="000000"/>
              </w:rPr>
            </w:pPr>
          </w:p>
        </w:tc>
      </w:tr>
      <w:tr w:rsidR="00723A85" w:rsidRPr="00BD7610" w14:paraId="14BAFF2E" w14:textId="77777777" w:rsidTr="00300AB7">
        <w:trPr>
          <w:trHeight w:val="506"/>
        </w:trPr>
        <w:tc>
          <w:tcPr>
            <w:tcW w:w="605" w:type="dxa"/>
            <w:vAlign w:val="center"/>
          </w:tcPr>
          <w:p w14:paraId="7194A7B4"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EF2964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754" w:type="dxa"/>
            <w:vAlign w:val="center"/>
          </w:tcPr>
          <w:p w14:paraId="6B7C2597" w14:textId="77777777" w:rsidR="00723A85" w:rsidRPr="00BD7610" w:rsidRDefault="00723A85" w:rsidP="00337EE8">
            <w:pPr>
              <w:spacing w:after="0" w:line="240" w:lineRule="auto"/>
              <w:rPr>
                <w:rFonts w:ascii="Times New Roman" w:hAnsi="Times New Roman"/>
                <w:b/>
                <w:color w:val="000000"/>
              </w:rPr>
            </w:pPr>
          </w:p>
        </w:tc>
      </w:tr>
      <w:tr w:rsidR="00723A85" w:rsidRPr="00BD7610" w14:paraId="7FAA653B" w14:textId="77777777" w:rsidTr="00300AB7">
        <w:trPr>
          <w:trHeight w:val="506"/>
        </w:trPr>
        <w:tc>
          <w:tcPr>
            <w:tcW w:w="605" w:type="dxa"/>
            <w:vAlign w:val="center"/>
          </w:tcPr>
          <w:p w14:paraId="64DC3BC9"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FEE7112"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2974C4B0" w14:textId="77777777" w:rsidR="00723A85" w:rsidRPr="00BD7610" w:rsidRDefault="00723A85" w:rsidP="00337EE8">
            <w:pPr>
              <w:spacing w:after="0" w:line="240" w:lineRule="auto"/>
              <w:rPr>
                <w:rFonts w:ascii="Times New Roman" w:hAnsi="Times New Roman"/>
                <w:b/>
                <w:color w:val="000000"/>
              </w:rPr>
            </w:pPr>
          </w:p>
        </w:tc>
      </w:tr>
      <w:tr w:rsidR="00865E21" w:rsidRPr="00BD7610" w14:paraId="3D631719" w14:textId="77777777" w:rsidTr="007E0551">
        <w:trPr>
          <w:trHeight w:val="448"/>
        </w:trPr>
        <w:tc>
          <w:tcPr>
            <w:tcW w:w="605" w:type="dxa"/>
            <w:shd w:val="clear" w:color="auto" w:fill="auto"/>
            <w:vAlign w:val="center"/>
          </w:tcPr>
          <w:p w14:paraId="46FA8BB5"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247" w:type="dxa"/>
            <w:shd w:val="clear" w:color="auto" w:fill="auto"/>
            <w:vAlign w:val="center"/>
          </w:tcPr>
          <w:p w14:paraId="14CE8196"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754" w:type="dxa"/>
            <w:vAlign w:val="center"/>
          </w:tcPr>
          <w:p w14:paraId="514E215F" w14:textId="2532D64A" w:rsidR="00865E21" w:rsidRPr="00BD7610" w:rsidRDefault="00604C85" w:rsidP="00EA1D06">
            <w:pPr>
              <w:spacing w:after="0" w:line="240" w:lineRule="auto"/>
              <w:jc w:val="center"/>
              <w:rPr>
                <w:rFonts w:ascii="Times New Roman" w:hAnsi="Times New Roman"/>
                <w:b/>
                <w:color w:val="000000"/>
              </w:rPr>
            </w:pPr>
            <w:r>
              <w:rPr>
                <w:rFonts w:ascii="Times New Roman" w:hAnsi="Times New Roman"/>
                <w:b/>
                <w:color w:val="000000"/>
              </w:rPr>
              <w:t>U</w:t>
            </w:r>
            <w:r w:rsidRPr="00604C85">
              <w:rPr>
                <w:rFonts w:ascii="Times New Roman" w:hAnsi="Times New Roman"/>
                <w:b/>
                <w:color w:val="000000"/>
              </w:rPr>
              <w:t>sluge organizacije i provedbe razmjene dobre prakse u području nastavnih metodologija između škola u RH i škola u zemlji donatora</w:t>
            </w:r>
          </w:p>
        </w:tc>
      </w:tr>
      <w:tr w:rsidR="00865E21" w:rsidRPr="00BD7610" w14:paraId="6EAA619F" w14:textId="77777777" w:rsidTr="007E0551">
        <w:trPr>
          <w:trHeight w:val="448"/>
        </w:trPr>
        <w:tc>
          <w:tcPr>
            <w:tcW w:w="605" w:type="dxa"/>
            <w:shd w:val="clear" w:color="auto" w:fill="auto"/>
            <w:vAlign w:val="center"/>
          </w:tcPr>
          <w:p w14:paraId="1D79EEE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247" w:type="dxa"/>
            <w:shd w:val="clear" w:color="auto" w:fill="auto"/>
            <w:vAlign w:val="center"/>
          </w:tcPr>
          <w:p w14:paraId="69CEDF12"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754" w:type="dxa"/>
            <w:vAlign w:val="center"/>
          </w:tcPr>
          <w:p w14:paraId="4050967F" w14:textId="77777777" w:rsidR="00865E21" w:rsidRPr="00BD7610" w:rsidRDefault="00865E21" w:rsidP="007E0551">
            <w:pPr>
              <w:spacing w:after="0" w:line="240" w:lineRule="auto"/>
              <w:rPr>
                <w:rFonts w:ascii="Times New Roman" w:hAnsi="Times New Roman"/>
                <w:b/>
                <w:color w:val="000000"/>
              </w:rPr>
            </w:pPr>
          </w:p>
        </w:tc>
      </w:tr>
      <w:tr w:rsidR="00865E21" w:rsidRPr="00BD7610" w14:paraId="041CC212" w14:textId="77777777" w:rsidTr="00300AB7">
        <w:trPr>
          <w:trHeight w:val="453"/>
        </w:trPr>
        <w:tc>
          <w:tcPr>
            <w:tcW w:w="605" w:type="dxa"/>
            <w:vAlign w:val="center"/>
          </w:tcPr>
          <w:p w14:paraId="197008A6"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A0893C1"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754" w:type="dxa"/>
            <w:vAlign w:val="center"/>
          </w:tcPr>
          <w:p w14:paraId="36194FF2" w14:textId="77777777" w:rsidR="00865E21" w:rsidRPr="00BD7610" w:rsidRDefault="00865E21" w:rsidP="007E0551">
            <w:pPr>
              <w:spacing w:after="0" w:line="240" w:lineRule="auto"/>
              <w:rPr>
                <w:rFonts w:ascii="Times New Roman" w:hAnsi="Times New Roman"/>
                <w:b/>
                <w:color w:val="000000"/>
              </w:rPr>
            </w:pPr>
          </w:p>
        </w:tc>
      </w:tr>
      <w:tr w:rsidR="00865E21" w:rsidRPr="00BD7610" w14:paraId="11537EF2" w14:textId="77777777" w:rsidTr="00300AB7">
        <w:trPr>
          <w:trHeight w:val="453"/>
        </w:trPr>
        <w:tc>
          <w:tcPr>
            <w:tcW w:w="605" w:type="dxa"/>
            <w:vAlign w:val="center"/>
          </w:tcPr>
          <w:p w14:paraId="5E4DE722"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DA8DED6"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754" w:type="dxa"/>
            <w:vAlign w:val="center"/>
          </w:tcPr>
          <w:p w14:paraId="0279AFA2" w14:textId="77777777" w:rsidR="00865E21" w:rsidRPr="00BD7610" w:rsidRDefault="00865E21" w:rsidP="007E0551">
            <w:pPr>
              <w:spacing w:after="0" w:line="240" w:lineRule="auto"/>
              <w:rPr>
                <w:rFonts w:ascii="Times New Roman" w:hAnsi="Times New Roman"/>
                <w:b/>
                <w:color w:val="000000"/>
              </w:rPr>
            </w:pPr>
          </w:p>
        </w:tc>
      </w:tr>
      <w:tr w:rsidR="00865E21" w:rsidRPr="00BD7610" w14:paraId="5DB6F1DD" w14:textId="77777777" w:rsidTr="00300AB7">
        <w:trPr>
          <w:trHeight w:val="453"/>
        </w:trPr>
        <w:tc>
          <w:tcPr>
            <w:tcW w:w="605" w:type="dxa"/>
            <w:vAlign w:val="center"/>
          </w:tcPr>
          <w:p w14:paraId="4B39BA05"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00A233D4" w14:textId="77777777" w:rsidR="00865E21" w:rsidRPr="00A97C9C" w:rsidRDefault="00A97C9C"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754" w:type="dxa"/>
            <w:vAlign w:val="center"/>
          </w:tcPr>
          <w:p w14:paraId="69AAEF9B" w14:textId="77777777" w:rsidR="00865E21" w:rsidRPr="00BD7610" w:rsidRDefault="00865E21" w:rsidP="007E0551">
            <w:pPr>
              <w:spacing w:after="0" w:line="240" w:lineRule="auto"/>
              <w:rPr>
                <w:rFonts w:ascii="Times New Roman" w:hAnsi="Times New Roman"/>
                <w:b/>
                <w:color w:val="000000"/>
              </w:rPr>
            </w:pPr>
          </w:p>
        </w:tc>
      </w:tr>
      <w:tr w:rsidR="00865E21" w:rsidRPr="00BD7610" w14:paraId="6DDB8B82" w14:textId="77777777" w:rsidTr="00300AB7">
        <w:trPr>
          <w:trHeight w:val="453"/>
        </w:trPr>
        <w:tc>
          <w:tcPr>
            <w:tcW w:w="605" w:type="dxa"/>
            <w:vAlign w:val="center"/>
          </w:tcPr>
          <w:p w14:paraId="4E698772"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417E0A4A"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1B5D859D" w14:textId="77777777" w:rsidR="00865E21" w:rsidRPr="00BD7610" w:rsidRDefault="00865E21" w:rsidP="007E0551">
            <w:pPr>
              <w:spacing w:after="0" w:line="240" w:lineRule="auto"/>
              <w:rPr>
                <w:rFonts w:ascii="Times New Roman" w:hAnsi="Times New Roman"/>
                <w:b/>
                <w:color w:val="000000"/>
              </w:rPr>
            </w:pPr>
          </w:p>
        </w:tc>
      </w:tr>
      <w:tr w:rsidR="00865E21" w:rsidRPr="00BD7610" w14:paraId="7C1FBD6D" w14:textId="77777777" w:rsidTr="007E0551">
        <w:trPr>
          <w:trHeight w:val="222"/>
        </w:trPr>
        <w:tc>
          <w:tcPr>
            <w:tcW w:w="605" w:type="dxa"/>
            <w:vAlign w:val="center"/>
          </w:tcPr>
          <w:p w14:paraId="1A83F244"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52F1CDE1"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 xml:space="preserve">Navod o tome je li </w:t>
            </w:r>
            <w:proofErr w:type="spellStart"/>
            <w:r w:rsidRPr="00BD7610">
              <w:rPr>
                <w:rFonts w:ascii="Times New Roman" w:hAnsi="Times New Roman"/>
                <w:color w:val="000000"/>
              </w:rPr>
              <w:t>pod</w:t>
            </w:r>
            <w:r w:rsidR="00620AAD">
              <w:rPr>
                <w:rFonts w:ascii="Times New Roman" w:hAnsi="Times New Roman"/>
                <w:color w:val="000000"/>
              </w:rPr>
              <w:t>ugovaratelj</w:t>
            </w:r>
            <w:proofErr w:type="spellEnd"/>
            <w:r w:rsidRPr="00BD7610">
              <w:rPr>
                <w:rFonts w:ascii="Times New Roman" w:hAnsi="Times New Roman"/>
                <w:color w:val="000000"/>
              </w:rPr>
              <w:t xml:space="preserve"> u sustavu poreza na dodanu vrijednost</w:t>
            </w:r>
          </w:p>
        </w:tc>
        <w:tc>
          <w:tcPr>
            <w:tcW w:w="4754" w:type="dxa"/>
            <w:vAlign w:val="center"/>
          </w:tcPr>
          <w:p w14:paraId="21740CE7" w14:textId="77777777" w:rsidR="00865E21" w:rsidRPr="00BD7610" w:rsidRDefault="00865E21" w:rsidP="007E0551">
            <w:pPr>
              <w:spacing w:after="0" w:line="240" w:lineRule="auto"/>
              <w:rPr>
                <w:rFonts w:ascii="Times New Roman" w:hAnsi="Times New Roman"/>
                <w:b/>
                <w:color w:val="000000"/>
              </w:rPr>
            </w:pPr>
          </w:p>
        </w:tc>
      </w:tr>
      <w:tr w:rsidR="00865E21" w:rsidRPr="00BD7610" w14:paraId="16888A1F" w14:textId="77777777" w:rsidTr="00300AB7">
        <w:trPr>
          <w:trHeight w:val="402"/>
        </w:trPr>
        <w:tc>
          <w:tcPr>
            <w:tcW w:w="605" w:type="dxa"/>
            <w:vAlign w:val="center"/>
          </w:tcPr>
          <w:p w14:paraId="68B2F1A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33EEC6C7"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754" w:type="dxa"/>
            <w:vAlign w:val="center"/>
          </w:tcPr>
          <w:p w14:paraId="6A4C91F6" w14:textId="77777777" w:rsidR="00865E21" w:rsidRPr="00BD7610" w:rsidRDefault="00865E21" w:rsidP="007E0551">
            <w:pPr>
              <w:spacing w:after="0" w:line="240" w:lineRule="auto"/>
              <w:rPr>
                <w:rFonts w:ascii="Times New Roman" w:hAnsi="Times New Roman"/>
                <w:b/>
                <w:color w:val="000000"/>
              </w:rPr>
            </w:pPr>
          </w:p>
        </w:tc>
      </w:tr>
      <w:tr w:rsidR="00865E21" w:rsidRPr="00BD7610" w14:paraId="190921D5" w14:textId="77777777" w:rsidTr="00300AB7">
        <w:trPr>
          <w:trHeight w:val="402"/>
        </w:trPr>
        <w:tc>
          <w:tcPr>
            <w:tcW w:w="605" w:type="dxa"/>
            <w:vAlign w:val="center"/>
          </w:tcPr>
          <w:p w14:paraId="0F27957D"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7C9EA829"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6DA61F3C" w14:textId="77777777" w:rsidR="00865E21" w:rsidRPr="00BD7610" w:rsidRDefault="00865E21" w:rsidP="007E0551">
            <w:pPr>
              <w:spacing w:after="0" w:line="240" w:lineRule="auto"/>
              <w:rPr>
                <w:rFonts w:ascii="Times New Roman" w:hAnsi="Times New Roman"/>
                <w:b/>
                <w:color w:val="000000"/>
              </w:rPr>
            </w:pPr>
          </w:p>
        </w:tc>
      </w:tr>
      <w:tr w:rsidR="00865E21" w:rsidRPr="00BD7610" w14:paraId="27F7B666" w14:textId="77777777" w:rsidTr="00300AB7">
        <w:trPr>
          <w:trHeight w:val="402"/>
        </w:trPr>
        <w:tc>
          <w:tcPr>
            <w:tcW w:w="605" w:type="dxa"/>
            <w:vAlign w:val="center"/>
          </w:tcPr>
          <w:p w14:paraId="0E63A48D"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1FAC633B"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754" w:type="dxa"/>
            <w:vAlign w:val="center"/>
          </w:tcPr>
          <w:p w14:paraId="33679624" w14:textId="77777777" w:rsidR="00865E21" w:rsidRPr="00BD7610" w:rsidRDefault="00865E21" w:rsidP="007E0551">
            <w:pPr>
              <w:spacing w:after="0" w:line="240" w:lineRule="auto"/>
              <w:rPr>
                <w:rFonts w:ascii="Times New Roman" w:hAnsi="Times New Roman"/>
                <w:b/>
                <w:color w:val="000000"/>
              </w:rPr>
            </w:pPr>
          </w:p>
        </w:tc>
      </w:tr>
      <w:tr w:rsidR="00865E21" w:rsidRPr="00BD7610" w14:paraId="48CEE673" w14:textId="77777777" w:rsidTr="00300AB7">
        <w:trPr>
          <w:trHeight w:val="402"/>
        </w:trPr>
        <w:tc>
          <w:tcPr>
            <w:tcW w:w="605" w:type="dxa"/>
            <w:vAlign w:val="center"/>
          </w:tcPr>
          <w:p w14:paraId="651D404B"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2E3863E6"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445D428D" w14:textId="77777777" w:rsidR="00865E21" w:rsidRPr="00BD7610" w:rsidRDefault="00865E21" w:rsidP="007E0551">
            <w:pPr>
              <w:spacing w:after="0" w:line="240" w:lineRule="auto"/>
              <w:rPr>
                <w:rFonts w:ascii="Times New Roman" w:hAnsi="Times New Roman"/>
                <w:b/>
                <w:color w:val="000000"/>
              </w:rPr>
            </w:pPr>
          </w:p>
        </w:tc>
      </w:tr>
      <w:tr w:rsidR="00865E21" w:rsidRPr="00BD7610" w14:paraId="735FC3E1" w14:textId="77777777" w:rsidTr="001D0EE9">
        <w:trPr>
          <w:trHeight w:val="553"/>
        </w:trPr>
        <w:tc>
          <w:tcPr>
            <w:tcW w:w="605" w:type="dxa"/>
            <w:tcBorders>
              <w:bottom w:val="single" w:sz="4" w:space="0" w:color="999999"/>
            </w:tcBorders>
            <w:vAlign w:val="center"/>
          </w:tcPr>
          <w:p w14:paraId="446BB1B4" w14:textId="77777777" w:rsidR="00865E21" w:rsidRPr="00BD7610" w:rsidRDefault="00865E21" w:rsidP="00315835">
            <w:pPr>
              <w:spacing w:after="0" w:line="240" w:lineRule="auto"/>
              <w:jc w:val="center"/>
              <w:rPr>
                <w:rFonts w:ascii="Times New Roman" w:hAnsi="Times New Roman"/>
                <w:color w:val="000000"/>
              </w:rPr>
            </w:pPr>
          </w:p>
        </w:tc>
        <w:tc>
          <w:tcPr>
            <w:tcW w:w="4247" w:type="dxa"/>
            <w:tcBorders>
              <w:bottom w:val="single" w:sz="4" w:space="0" w:color="999999"/>
            </w:tcBorders>
            <w:vAlign w:val="center"/>
          </w:tcPr>
          <w:p w14:paraId="728D1DC1"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754" w:type="dxa"/>
            <w:vAlign w:val="center"/>
          </w:tcPr>
          <w:p w14:paraId="2ABB6D60" w14:textId="77777777" w:rsidR="00865E21" w:rsidRPr="00BD7610" w:rsidRDefault="00865E21" w:rsidP="007E0551">
            <w:pPr>
              <w:spacing w:after="0" w:line="240" w:lineRule="auto"/>
              <w:rPr>
                <w:rFonts w:ascii="Times New Roman" w:hAnsi="Times New Roman"/>
                <w:b/>
                <w:color w:val="000000"/>
              </w:rPr>
            </w:pPr>
          </w:p>
        </w:tc>
      </w:tr>
      <w:tr w:rsidR="00865E21" w:rsidRPr="00BD7610" w14:paraId="71663047" w14:textId="77777777" w:rsidTr="00300AB7">
        <w:trPr>
          <w:trHeight w:val="525"/>
        </w:trPr>
        <w:tc>
          <w:tcPr>
            <w:tcW w:w="605" w:type="dxa"/>
            <w:shd w:val="clear" w:color="auto" w:fill="auto"/>
            <w:vAlign w:val="center"/>
          </w:tcPr>
          <w:p w14:paraId="3BEA7DEF"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247" w:type="dxa"/>
            <w:shd w:val="clear" w:color="auto" w:fill="auto"/>
            <w:vAlign w:val="center"/>
          </w:tcPr>
          <w:p w14:paraId="2DEE0295"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754" w:type="dxa"/>
            <w:vAlign w:val="center"/>
          </w:tcPr>
          <w:p w14:paraId="1EE5CFEB" w14:textId="2257A47B" w:rsidR="00865E21" w:rsidRPr="00BD7610" w:rsidRDefault="00903E92" w:rsidP="00903E92">
            <w:pPr>
              <w:spacing w:after="0" w:line="240" w:lineRule="auto"/>
              <w:jc w:val="right"/>
              <w:rPr>
                <w:rFonts w:ascii="Times New Roman" w:hAnsi="Times New Roman"/>
                <w:b/>
                <w:color w:val="000000"/>
              </w:rPr>
            </w:pPr>
            <w:r>
              <w:rPr>
                <w:rFonts w:ascii="Times New Roman" w:hAnsi="Times New Roman"/>
                <w:b/>
                <w:color w:val="000000"/>
              </w:rPr>
              <w:t>EUR</w:t>
            </w:r>
          </w:p>
        </w:tc>
      </w:tr>
      <w:tr w:rsidR="00865E21" w:rsidRPr="00BD7610" w14:paraId="28E6D081" w14:textId="77777777" w:rsidTr="00300AB7">
        <w:trPr>
          <w:trHeight w:val="525"/>
        </w:trPr>
        <w:tc>
          <w:tcPr>
            <w:tcW w:w="605" w:type="dxa"/>
            <w:shd w:val="clear" w:color="auto" w:fill="auto"/>
            <w:vAlign w:val="center"/>
          </w:tcPr>
          <w:p w14:paraId="7856FFB0"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247" w:type="dxa"/>
            <w:shd w:val="clear" w:color="auto" w:fill="auto"/>
            <w:vAlign w:val="center"/>
          </w:tcPr>
          <w:p w14:paraId="3C9BF25B"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3B1AEA">
              <w:rPr>
                <w:rFonts w:ascii="Times New Roman" w:hAnsi="Times New Roman"/>
                <w:color w:val="000000"/>
              </w:rPr>
              <w:t>**</w:t>
            </w:r>
          </w:p>
        </w:tc>
        <w:tc>
          <w:tcPr>
            <w:tcW w:w="4754" w:type="dxa"/>
            <w:vAlign w:val="center"/>
          </w:tcPr>
          <w:p w14:paraId="45AD6ACB" w14:textId="195F59DD" w:rsidR="00865E21" w:rsidRPr="00BD7610" w:rsidRDefault="00903E92" w:rsidP="00903E92">
            <w:pPr>
              <w:spacing w:after="0" w:line="240" w:lineRule="auto"/>
              <w:jc w:val="right"/>
              <w:rPr>
                <w:rFonts w:ascii="Times New Roman" w:hAnsi="Times New Roman"/>
                <w:b/>
                <w:color w:val="000000"/>
              </w:rPr>
            </w:pPr>
            <w:r>
              <w:rPr>
                <w:rFonts w:ascii="Times New Roman" w:hAnsi="Times New Roman"/>
                <w:b/>
                <w:color w:val="000000"/>
              </w:rPr>
              <w:t>EUR</w:t>
            </w:r>
          </w:p>
        </w:tc>
      </w:tr>
      <w:tr w:rsidR="00865E21" w:rsidRPr="00BD7610" w14:paraId="418EB725" w14:textId="77777777" w:rsidTr="00300AB7">
        <w:trPr>
          <w:trHeight w:val="525"/>
        </w:trPr>
        <w:tc>
          <w:tcPr>
            <w:tcW w:w="605" w:type="dxa"/>
            <w:shd w:val="clear" w:color="auto" w:fill="auto"/>
            <w:vAlign w:val="center"/>
          </w:tcPr>
          <w:p w14:paraId="39D9A7C6"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247" w:type="dxa"/>
            <w:shd w:val="clear" w:color="auto" w:fill="auto"/>
            <w:vAlign w:val="center"/>
          </w:tcPr>
          <w:p w14:paraId="6E0638A2"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754" w:type="dxa"/>
            <w:vAlign w:val="center"/>
          </w:tcPr>
          <w:p w14:paraId="7FB799A8" w14:textId="143DECBE" w:rsidR="00865E21" w:rsidRPr="00BD7610" w:rsidRDefault="00903E92" w:rsidP="00903E92">
            <w:pPr>
              <w:spacing w:after="0" w:line="240" w:lineRule="auto"/>
              <w:jc w:val="right"/>
              <w:rPr>
                <w:rFonts w:ascii="Times New Roman" w:hAnsi="Times New Roman"/>
                <w:b/>
                <w:color w:val="000000"/>
              </w:rPr>
            </w:pPr>
            <w:r>
              <w:rPr>
                <w:rFonts w:ascii="Times New Roman" w:hAnsi="Times New Roman"/>
                <w:b/>
                <w:color w:val="000000"/>
              </w:rPr>
              <w:t>EUR</w:t>
            </w:r>
          </w:p>
        </w:tc>
      </w:tr>
      <w:tr w:rsidR="00865E21" w:rsidRPr="00BD7610" w14:paraId="49D6D346" w14:textId="77777777" w:rsidTr="00300AB7">
        <w:trPr>
          <w:trHeight w:val="525"/>
        </w:trPr>
        <w:tc>
          <w:tcPr>
            <w:tcW w:w="605" w:type="dxa"/>
            <w:shd w:val="clear" w:color="auto" w:fill="auto"/>
            <w:vAlign w:val="center"/>
          </w:tcPr>
          <w:p w14:paraId="1B14DCB0"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247" w:type="dxa"/>
            <w:shd w:val="clear" w:color="auto" w:fill="auto"/>
            <w:vAlign w:val="center"/>
          </w:tcPr>
          <w:p w14:paraId="0A63020A"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754" w:type="dxa"/>
            <w:vAlign w:val="center"/>
          </w:tcPr>
          <w:p w14:paraId="1351F2A8" w14:textId="77777777" w:rsidR="00865E21" w:rsidRPr="00BD7610" w:rsidRDefault="00865E21" w:rsidP="007E0551">
            <w:pPr>
              <w:spacing w:after="0" w:line="240" w:lineRule="auto"/>
              <w:rPr>
                <w:rFonts w:ascii="Times New Roman" w:hAnsi="Times New Roman"/>
                <w:b/>
                <w:color w:val="000000"/>
              </w:rPr>
            </w:pPr>
          </w:p>
        </w:tc>
      </w:tr>
      <w:tr w:rsidR="00865E21" w:rsidRPr="00BD7610" w14:paraId="1CEC5F01" w14:textId="77777777" w:rsidTr="00300AB7">
        <w:trPr>
          <w:trHeight w:val="525"/>
        </w:trPr>
        <w:tc>
          <w:tcPr>
            <w:tcW w:w="605" w:type="dxa"/>
            <w:shd w:val="clear" w:color="auto" w:fill="auto"/>
            <w:vAlign w:val="center"/>
          </w:tcPr>
          <w:p w14:paraId="5173FFC4"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247" w:type="dxa"/>
            <w:shd w:val="clear" w:color="auto" w:fill="auto"/>
            <w:vAlign w:val="center"/>
          </w:tcPr>
          <w:p w14:paraId="6A27EC26"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754" w:type="dxa"/>
            <w:vAlign w:val="center"/>
          </w:tcPr>
          <w:p w14:paraId="189B67DE" w14:textId="77777777" w:rsidR="00865E21" w:rsidRPr="00BD7610" w:rsidRDefault="00865E21" w:rsidP="007E0551">
            <w:pPr>
              <w:spacing w:after="0" w:line="240" w:lineRule="auto"/>
              <w:rPr>
                <w:rFonts w:ascii="Times New Roman" w:hAnsi="Times New Roman"/>
                <w:b/>
                <w:color w:val="000000"/>
              </w:rPr>
            </w:pPr>
          </w:p>
        </w:tc>
      </w:tr>
      <w:tr w:rsidR="0004446E" w:rsidRPr="00BD7610" w14:paraId="60A4D69A" w14:textId="77777777" w:rsidTr="00300AB7">
        <w:trPr>
          <w:trHeight w:val="525"/>
        </w:trPr>
        <w:tc>
          <w:tcPr>
            <w:tcW w:w="605" w:type="dxa"/>
            <w:shd w:val="clear" w:color="auto" w:fill="auto"/>
            <w:vAlign w:val="center"/>
          </w:tcPr>
          <w:p w14:paraId="33057B69"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247" w:type="dxa"/>
            <w:shd w:val="clear" w:color="auto" w:fill="auto"/>
            <w:vAlign w:val="center"/>
          </w:tcPr>
          <w:p w14:paraId="745C4102"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754" w:type="dxa"/>
            <w:vAlign w:val="center"/>
          </w:tcPr>
          <w:p w14:paraId="1236F013" w14:textId="77777777" w:rsidR="0004446E" w:rsidRPr="00BD7610" w:rsidRDefault="0004446E" w:rsidP="007E0551">
            <w:pPr>
              <w:spacing w:after="0" w:line="240" w:lineRule="auto"/>
              <w:rPr>
                <w:rFonts w:ascii="Times New Roman" w:hAnsi="Times New Roman"/>
                <w:b/>
                <w:color w:val="000000"/>
              </w:rPr>
            </w:pPr>
          </w:p>
        </w:tc>
      </w:tr>
    </w:tbl>
    <w:p w14:paraId="2EC9B9A6"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0BE3D7C5"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ED95877" w14:textId="1491F315" w:rsidR="00315835" w:rsidRPr="00BD7610" w:rsidRDefault="00315835" w:rsidP="00FA36B1">
      <w:pPr>
        <w:rPr>
          <w:rFonts w:ascii="Times New Roman" w:hAnsi="Times New Roman"/>
          <w:b/>
        </w:rPr>
      </w:pPr>
      <w:bookmarkStart w:id="202" w:name="_Toc323802901"/>
      <w:bookmarkStart w:id="203" w:name="_Toc323812669"/>
      <w:bookmarkStart w:id="204" w:name="_Toc323813790"/>
      <w:bookmarkStart w:id="205" w:name="_Toc324147807"/>
      <w:r w:rsidRPr="00BD7610">
        <w:rPr>
          <w:rFonts w:ascii="Times New Roman" w:hAnsi="Times New Roman"/>
          <w:b/>
        </w:rPr>
        <w:t>__________________________________________________________________________________</w:t>
      </w:r>
      <w:r w:rsidR="00604C85" w:rsidRPr="00BD7610">
        <w:rPr>
          <w:rFonts w:ascii="Times New Roman" w:hAnsi="Times New Roman"/>
          <w:b/>
        </w:rPr>
        <w:t>____________________________________________________________________________________________________________________________________________________________________</w:t>
      </w:r>
      <w:r w:rsidRPr="00BD7610">
        <w:rPr>
          <w:rFonts w:ascii="Times New Roman" w:hAnsi="Times New Roman"/>
          <w:b/>
        </w:rPr>
        <w:t>__________________________________________________________________________________</w:t>
      </w:r>
    </w:p>
    <w:p w14:paraId="3323940A" w14:textId="77777777" w:rsidR="00611ECD" w:rsidRPr="00BD7610" w:rsidRDefault="00611ECD" w:rsidP="00D63777">
      <w:pPr>
        <w:spacing w:after="0"/>
        <w:rPr>
          <w:rFonts w:ascii="Times New Roman" w:hAnsi="Times New Roman"/>
          <w:b/>
        </w:rPr>
      </w:pPr>
      <w:bookmarkStart w:id="206" w:name="_Toc324147808"/>
      <w:bookmarkStart w:id="207" w:name="_Toc324148090"/>
      <w:bookmarkStart w:id="208" w:name="_Toc324150029"/>
      <w:bookmarkStart w:id="209" w:name="_Toc368397003"/>
      <w:bookmarkStart w:id="210" w:name="OLE_LINK1"/>
      <w:bookmarkStart w:id="211" w:name="_Toc324147812"/>
      <w:bookmarkStart w:id="212" w:name="_Toc324148094"/>
      <w:bookmarkStart w:id="213" w:name="_Toc324150033"/>
      <w:bookmarkEnd w:id="202"/>
      <w:bookmarkEnd w:id="203"/>
      <w:bookmarkEnd w:id="204"/>
      <w:bookmarkEnd w:id="205"/>
      <w:r w:rsidRPr="00BD7610">
        <w:rPr>
          <w:rFonts w:ascii="Times New Roman" w:hAnsi="Times New Roman"/>
          <w:b/>
        </w:rPr>
        <w:t>Ponuditelj:</w:t>
      </w:r>
    </w:p>
    <w:p w14:paraId="76F3100F" w14:textId="77777777" w:rsidR="00611ECD" w:rsidRDefault="00611ECD" w:rsidP="00D63777">
      <w:pPr>
        <w:spacing w:after="120"/>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4896" behindDoc="0" locked="0" layoutInCell="1" allowOverlap="1" wp14:anchorId="0EF00EAC" wp14:editId="2A6F925C">
                <wp:simplePos x="0" y="0"/>
                <wp:positionH relativeFrom="column">
                  <wp:posOffset>3657600</wp:posOffset>
                </wp:positionH>
                <wp:positionV relativeFrom="paragraph">
                  <wp:posOffset>222885</wp:posOffset>
                </wp:positionV>
                <wp:extent cx="2266315" cy="0"/>
                <wp:effectExtent l="0" t="0" r="19685" b="19050"/>
                <wp:wrapNone/>
                <wp:docPr id="21" name="Ravni poveznik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88417" id="Ravni poveznik 21"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in,17.55pt" to="466.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"/>
            </w:pict>
          </mc:Fallback>
        </mc:AlternateContent>
      </w:r>
    </w:p>
    <w:p w14:paraId="65BBF3C7" w14:textId="77777777" w:rsidR="00611ECD" w:rsidRDefault="00611ECD" w:rsidP="00D63777">
      <w:pPr>
        <w:spacing w:after="0"/>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7683FB85" w14:textId="77777777" w:rsidR="00611ECD" w:rsidRDefault="00611ECD" w:rsidP="00611ECD">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3872" behindDoc="0" locked="0" layoutInCell="1" allowOverlap="1" wp14:anchorId="154E9DE7" wp14:editId="040C6F87">
                <wp:simplePos x="0" y="0"/>
                <wp:positionH relativeFrom="column">
                  <wp:posOffset>3671570</wp:posOffset>
                </wp:positionH>
                <wp:positionV relativeFrom="paragraph">
                  <wp:posOffset>225425</wp:posOffset>
                </wp:positionV>
                <wp:extent cx="2266315" cy="0"/>
                <wp:effectExtent l="0" t="0" r="19685" b="19050"/>
                <wp:wrapNone/>
                <wp:docPr id="20" name="Ravni poveznik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CA1D7" id="Ravni poveznik 20"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"/>
            </w:pict>
          </mc:Fallback>
        </mc:AlternateContent>
      </w:r>
      <w:r>
        <w:rPr>
          <w:rFonts w:ascii="Times New Roman" w:hAnsi="Times New Roman"/>
          <w:bCs/>
        </w:rPr>
        <w:t>M.P.</w:t>
      </w:r>
    </w:p>
    <w:p w14:paraId="4055228A" w14:textId="77777777" w:rsidR="00611ECD" w:rsidRDefault="00611ECD" w:rsidP="00611ECD">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 i pečat)</w:t>
      </w:r>
    </w:p>
    <w:p w14:paraId="1D1AE07A" w14:textId="77777777" w:rsidR="00D3553C" w:rsidRDefault="00D3553C" w:rsidP="00B411B5">
      <w:pPr>
        <w:spacing w:after="0"/>
        <w:jc w:val="center"/>
        <w:rPr>
          <w:rFonts w:ascii="Times New Roman" w:hAnsi="Times New Roman"/>
          <w:bCs/>
        </w:rPr>
      </w:pPr>
    </w:p>
    <w:p w14:paraId="2B2261B8" w14:textId="77777777" w:rsidR="00D3553C" w:rsidRDefault="00D3553C" w:rsidP="00D3553C">
      <w:pPr>
        <w:spacing w:line="240" w:lineRule="auto"/>
        <w:jc w:val="both"/>
        <w:rPr>
          <w:rFonts w:ascii="Times New Roman" w:hAnsi="Times New Roman"/>
          <w:sz w:val="20"/>
          <w:szCs w:val="20"/>
        </w:rPr>
      </w:pPr>
      <w:r w:rsidRPr="00C92600">
        <w:rPr>
          <w:rFonts w:ascii="Times New Roman" w:hAnsi="Times New Roman"/>
          <w:b/>
          <w:color w:val="000000"/>
          <w:sz w:val="20"/>
          <w:szCs w:val="20"/>
        </w:rPr>
        <w:t>*</w:t>
      </w:r>
      <w:r w:rsidRPr="00C92600">
        <w:rPr>
          <w:rFonts w:ascii="Times New Roman" w:hAnsi="Times New Roman"/>
          <w:color w:val="000000"/>
          <w:sz w:val="20"/>
          <w:szCs w:val="20"/>
        </w:rPr>
        <w:t xml:space="preserve">  Ako se radi o zajednici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tada ponudbeni list sadrži podatke iz točke 2. za svakog člana zajednice </w:t>
      </w:r>
      <w:r>
        <w:rPr>
          <w:rFonts w:ascii="Times New Roman" w:hAnsi="Times New Roman"/>
          <w:color w:val="000000"/>
          <w:sz w:val="20"/>
          <w:szCs w:val="20"/>
        </w:rPr>
        <w:t xml:space="preserve">gospodarskih subjekata </w:t>
      </w:r>
      <w:r w:rsidRPr="00C92600">
        <w:rPr>
          <w:rFonts w:ascii="Times New Roman" w:hAnsi="Times New Roman"/>
          <w:color w:val="000000"/>
          <w:sz w:val="20"/>
          <w:szCs w:val="20"/>
        </w:rPr>
        <w:t xml:space="preserve">uz obveznu naznaku člana zajednice </w:t>
      </w:r>
      <w:r>
        <w:rPr>
          <w:rFonts w:ascii="Times New Roman" w:hAnsi="Times New Roman"/>
          <w:color w:val="000000"/>
          <w:sz w:val="20"/>
          <w:szCs w:val="20"/>
        </w:rPr>
        <w:t>gospodarskih subjekata</w:t>
      </w:r>
      <w:r w:rsidRPr="00C92600">
        <w:rPr>
          <w:rFonts w:ascii="Times New Roman" w:hAnsi="Times New Roman"/>
          <w:color w:val="000000"/>
          <w:sz w:val="20"/>
          <w:szCs w:val="20"/>
        </w:rPr>
        <w:t xml:space="preserve"> koji je ovlašten za komunikaciju s naručiteljem – </w:t>
      </w:r>
      <w:r w:rsidRPr="00C92600">
        <w:rPr>
          <w:rFonts w:ascii="Times New Roman" w:hAnsi="Times New Roman"/>
          <w:sz w:val="20"/>
          <w:szCs w:val="20"/>
        </w:rPr>
        <w:t>ispuniti Dodatak Ponudbenom listu</w:t>
      </w:r>
    </w:p>
    <w:p w14:paraId="610B8890" w14:textId="77777777" w:rsidR="00D3553C" w:rsidRPr="00EC5727" w:rsidRDefault="00EC5727" w:rsidP="00EC5727">
      <w:pPr>
        <w:spacing w:line="240" w:lineRule="auto"/>
        <w:jc w:val="both"/>
        <w:rPr>
          <w:rFonts w:ascii="Times New Roman" w:hAnsi="Times New Roman"/>
          <w:color w:val="000000"/>
          <w:sz w:val="20"/>
          <w:szCs w:val="20"/>
        </w:rPr>
      </w:pPr>
      <w:r w:rsidRPr="00EC5727">
        <w:rPr>
          <w:rFonts w:ascii="Times New Roman" w:hAnsi="Times New Roman"/>
          <w:color w:val="000000"/>
          <w:sz w:val="20"/>
          <w:szCs w:val="20"/>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sz w:val="20"/>
          <w:szCs w:val="20"/>
        </w:rPr>
        <w:t xml:space="preserve"> vrijednost ostavlja se prazno.</w:t>
      </w:r>
    </w:p>
    <w:p w14:paraId="6F4BDA09" w14:textId="77777777" w:rsidR="0034232C" w:rsidRDefault="0034232C">
      <w:pPr>
        <w:spacing w:after="0" w:line="240" w:lineRule="auto"/>
        <w:rPr>
          <w:rFonts w:ascii="Times New Roman" w:hAnsi="Times New Roman"/>
          <w:b/>
          <w:bCs/>
          <w:sz w:val="24"/>
          <w:szCs w:val="24"/>
        </w:rPr>
      </w:pPr>
      <w:r>
        <w:rPr>
          <w:szCs w:val="24"/>
        </w:rPr>
        <w:br w:type="page"/>
      </w:r>
    </w:p>
    <w:p w14:paraId="1282E969" w14:textId="06C283ED" w:rsidR="00E034FA" w:rsidRDefault="00E034FA" w:rsidP="00E034FA">
      <w:pPr>
        <w:pStyle w:val="Naslov2"/>
        <w:rPr>
          <w:szCs w:val="24"/>
        </w:rPr>
      </w:pPr>
      <w:bookmarkStart w:id="214" w:name="_Toc130884618"/>
      <w:r w:rsidRPr="00BD7610">
        <w:rPr>
          <w:szCs w:val="24"/>
        </w:rPr>
        <w:lastRenderedPageBreak/>
        <w:t>Dodatak Ponudbenom listu</w:t>
      </w:r>
      <w:bookmarkEnd w:id="206"/>
      <w:bookmarkEnd w:id="207"/>
      <w:bookmarkEnd w:id="208"/>
      <w:bookmarkEnd w:id="209"/>
      <w:bookmarkEnd w:id="214"/>
    </w:p>
    <w:p w14:paraId="4341269A" w14:textId="77777777" w:rsidR="00E034FA" w:rsidRPr="00406154" w:rsidRDefault="00E034FA" w:rsidP="00FC3E5E">
      <w:pPr>
        <w:spacing w:after="0"/>
      </w:pPr>
    </w:p>
    <w:p w14:paraId="3572CA65" w14:textId="77777777" w:rsidR="00E034FA" w:rsidRPr="00BD7610" w:rsidRDefault="00E034FA" w:rsidP="00FC3E5E">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0FCB667A" w14:textId="77777777"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Pr="00BD7610">
        <w:rPr>
          <w:rFonts w:ascii="Times New Roman" w:hAnsi="Times New Roman"/>
          <w:bCs/>
          <w:sz w:val="24"/>
          <w:szCs w:val="24"/>
        </w:rPr>
        <w:t>)</w:t>
      </w:r>
    </w:p>
    <w:p w14:paraId="09270B60" w14:textId="77777777" w:rsidR="00E034FA" w:rsidRPr="00BD7610" w:rsidRDefault="00E034FA" w:rsidP="00E034FA">
      <w:pPr>
        <w:ind w:left="-426"/>
        <w:jc w:val="both"/>
        <w:rPr>
          <w:rFonts w:ascii="Times New Roman" w:hAnsi="Times New Roman"/>
          <w:sz w:val="24"/>
          <w:szCs w:val="24"/>
        </w:rPr>
      </w:pPr>
      <w:r w:rsidRPr="00BD7610">
        <w:rPr>
          <w:rFonts w:ascii="Times New Roman" w:hAnsi="Times New Roman"/>
          <w:sz w:val="24"/>
          <w:szCs w:val="24"/>
        </w:rPr>
        <w:t xml:space="preserve">Ponudi se može priložiti više obrazaca, ovisno o broju članova zajednice </w:t>
      </w:r>
      <w:r w:rsidR="00620AAD">
        <w:rPr>
          <w:rFonts w:ascii="Times New Roman" w:hAnsi="Times New Roman"/>
          <w:sz w:val="24"/>
          <w:szCs w:val="24"/>
        </w:rPr>
        <w:t>gospodarskih subjekata</w:t>
      </w:r>
      <w:r w:rsidRPr="00BD7610">
        <w:rPr>
          <w:rFonts w:ascii="Times New Roman" w:hAnsi="Times New Roman"/>
          <w:sz w:val="24"/>
          <w:szCs w:val="24"/>
        </w:rPr>
        <w:t>.</w:t>
      </w:r>
    </w:p>
    <w:p w14:paraId="39EC0611"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1)</w:t>
      </w:r>
    </w:p>
    <w:p w14:paraId="2EB189C0"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sidR="0066108B">
        <w:rPr>
          <w:rFonts w:ascii="Times New Roman" w:hAnsi="Times New Roman"/>
          <w:sz w:val="24"/>
          <w:szCs w:val="24"/>
        </w:rPr>
        <w:t>gospodarskih subjekata</w:t>
      </w:r>
      <w:r w:rsidRPr="00BD7610">
        <w:rPr>
          <w:rFonts w:ascii="Times New Roman" w:hAnsi="Times New Roman"/>
          <w:sz w:val="24"/>
          <w:szCs w:val="24"/>
        </w:rPr>
        <w:t>_________________________________</w:t>
      </w:r>
    </w:p>
    <w:p w14:paraId="6BFE60D7"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1"/>
      </w:r>
      <w:r w:rsidRPr="00BD7610">
        <w:rPr>
          <w:rFonts w:ascii="Times New Roman" w:hAnsi="Times New Roman"/>
          <w:sz w:val="24"/>
          <w:szCs w:val="24"/>
        </w:rPr>
        <w:t>: _________________________________________________________________________</w:t>
      </w:r>
    </w:p>
    <w:p w14:paraId="18D60CF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66BD53E6"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0848806A"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60731E86" w14:textId="77777777" w:rsidR="00E034FA" w:rsidRPr="00BD7610" w:rsidRDefault="00E034FA" w:rsidP="00E034FA">
      <w:pPr>
        <w:spacing w:after="0" w:line="240" w:lineRule="auto"/>
        <w:ind w:left="-425"/>
        <w:rPr>
          <w:rFonts w:ascii="Times New Roman" w:hAnsi="Times New Roman"/>
          <w:sz w:val="24"/>
          <w:szCs w:val="24"/>
        </w:rPr>
      </w:pPr>
      <w:r w:rsidRPr="00BD7610">
        <w:rPr>
          <w:rFonts w:ascii="Times New Roman" w:hAnsi="Times New Roman"/>
          <w:sz w:val="24"/>
          <w:szCs w:val="24"/>
        </w:rPr>
        <w:t>Ime, prezime i funkcija osobe za kontakt: _____________________________________________</w:t>
      </w:r>
    </w:p>
    <w:p w14:paraId="3B66E77A"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75CB0344"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084940A4" w14:textId="77777777" w:rsidR="00E034FA" w:rsidRPr="00BD7610" w:rsidRDefault="00E034FA" w:rsidP="00E034FA">
      <w:pPr>
        <w:spacing w:after="0"/>
        <w:ind w:left="3544" w:firstLine="708"/>
        <w:rPr>
          <w:rFonts w:ascii="Times New Roman" w:hAnsi="Times New Roman"/>
          <w:sz w:val="24"/>
          <w:szCs w:val="24"/>
        </w:rPr>
      </w:pPr>
    </w:p>
    <w:p w14:paraId="7D418DA5" w14:textId="77777777" w:rsidR="00E034FA" w:rsidRPr="00BD7610" w:rsidRDefault="00E034FA" w:rsidP="00E034FA">
      <w:pPr>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14:paraId="56E3EA60" w14:textId="77777777" w:rsidR="00E034FA" w:rsidRPr="00BD7610" w:rsidRDefault="00E034FA" w:rsidP="00FC3E5E">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00A35366"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14C32076"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1CC10F62" w14:textId="77777777" w:rsidR="00E034FA" w:rsidRPr="00E14796" w:rsidRDefault="00E034FA" w:rsidP="00E034FA">
      <w:pPr>
        <w:spacing w:after="0"/>
        <w:ind w:left="-426"/>
        <w:jc w:val="both"/>
        <w:rPr>
          <w:rFonts w:ascii="Times New Roman" w:hAnsi="Times New Roman"/>
          <w:sz w:val="16"/>
          <w:szCs w:val="16"/>
        </w:rPr>
      </w:pPr>
    </w:p>
    <w:p w14:paraId="3577F0A4" w14:textId="77777777" w:rsidR="00E034FA" w:rsidRPr="00BD7610" w:rsidRDefault="00E034FA" w:rsidP="00E034FA">
      <w:pPr>
        <w:spacing w:after="0"/>
        <w:ind w:left="-426"/>
        <w:jc w:val="both"/>
        <w:rPr>
          <w:rFonts w:ascii="Times New Roman" w:hAnsi="Times New Roman"/>
          <w:sz w:val="24"/>
          <w:szCs w:val="24"/>
        </w:rPr>
      </w:pPr>
      <w:r w:rsidRPr="00BD7610">
        <w:rPr>
          <w:rFonts w:ascii="Times New Roman" w:hAnsi="Times New Roman"/>
          <w:sz w:val="24"/>
          <w:szCs w:val="24"/>
        </w:rPr>
        <w:t>2)</w:t>
      </w:r>
    </w:p>
    <w:p w14:paraId="55579117" w14:textId="77777777" w:rsidR="0066108B" w:rsidRPr="00BD7610" w:rsidRDefault="0066108B" w:rsidP="0066108B">
      <w:pPr>
        <w:spacing w:after="0" w:line="240" w:lineRule="auto"/>
        <w:ind w:left="-425"/>
        <w:jc w:val="both"/>
        <w:rPr>
          <w:rFonts w:ascii="Times New Roman" w:hAnsi="Times New Roman"/>
          <w:sz w:val="24"/>
          <w:szCs w:val="24"/>
        </w:rPr>
      </w:pPr>
      <w:r w:rsidRPr="00BD7610">
        <w:rPr>
          <w:rFonts w:ascii="Times New Roman" w:hAnsi="Times New Roman"/>
          <w:sz w:val="24"/>
          <w:szCs w:val="24"/>
        </w:rPr>
        <w:t xml:space="preserve">Naziv i sjedište člana zajednice </w:t>
      </w:r>
      <w:r>
        <w:rPr>
          <w:rFonts w:ascii="Times New Roman" w:hAnsi="Times New Roman"/>
          <w:sz w:val="24"/>
          <w:szCs w:val="24"/>
        </w:rPr>
        <w:t>gospodarskih subjekata</w:t>
      </w:r>
      <w:r w:rsidRPr="00BD7610">
        <w:rPr>
          <w:rFonts w:ascii="Times New Roman" w:hAnsi="Times New Roman"/>
          <w:sz w:val="24"/>
          <w:szCs w:val="24"/>
        </w:rPr>
        <w:t>_________________________________</w:t>
      </w:r>
    </w:p>
    <w:p w14:paraId="1B6608DB"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2"/>
      </w:r>
      <w:r w:rsidRPr="00BD7610">
        <w:rPr>
          <w:rFonts w:ascii="Times New Roman" w:hAnsi="Times New Roman"/>
          <w:sz w:val="24"/>
          <w:szCs w:val="24"/>
        </w:rPr>
        <w:t>: _________________________________________________________________________</w:t>
      </w:r>
    </w:p>
    <w:p w14:paraId="346E89CF"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računa i banka:______________________________________________________________</w:t>
      </w:r>
    </w:p>
    <w:p w14:paraId="0FA99249"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Ponuditelj je u sustavu PDV-a (zaokružiti): DA / NE</w:t>
      </w:r>
    </w:p>
    <w:p w14:paraId="775DA3F4"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5E67B2A3"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Ime, prezime i funkcija osobe za kontakt:_____________________________________________</w:t>
      </w:r>
    </w:p>
    <w:p w14:paraId="4B3CFFBD"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Broj telefona: ___________________________________________________________________</w:t>
      </w:r>
    </w:p>
    <w:p w14:paraId="7E2BDE68" w14:textId="77777777" w:rsidR="00E034FA" w:rsidRPr="00BD7610" w:rsidRDefault="00E034FA" w:rsidP="00E034FA">
      <w:pPr>
        <w:spacing w:after="0" w:line="240" w:lineRule="auto"/>
        <w:ind w:left="-425"/>
        <w:jc w:val="both"/>
        <w:rPr>
          <w:rFonts w:ascii="Times New Roman" w:hAnsi="Times New Roman"/>
          <w:sz w:val="24"/>
          <w:szCs w:val="24"/>
        </w:rPr>
      </w:pPr>
      <w:r w:rsidRPr="00BD7610">
        <w:rPr>
          <w:rFonts w:ascii="Times New Roman" w:hAnsi="Times New Roman"/>
          <w:sz w:val="24"/>
          <w:szCs w:val="24"/>
        </w:rPr>
        <w:t>E-mail: ________________________________________________________________________</w:t>
      </w:r>
    </w:p>
    <w:p w14:paraId="7400396F" w14:textId="77777777"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47A848B1" w14:textId="77777777" w:rsidR="00E034FA" w:rsidRPr="00BD7610" w:rsidRDefault="0066108B" w:rsidP="0066108B">
      <w:pPr>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14:paraId="1DF98166"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07E5EA65"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1A5DCAFB"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1B40D20F"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20C738E2" w14:textId="77777777" w:rsidR="005E5A21" w:rsidRPr="00DC6AFE" w:rsidRDefault="00295AE7" w:rsidP="00DC6AFE">
      <w:pPr>
        <w:pStyle w:val="Naslov1"/>
        <w:spacing w:before="0"/>
        <w:rPr>
          <w:rFonts w:eastAsiaTheme="minorHAnsi"/>
          <w:b w:val="0"/>
          <w:bCs w:val="0"/>
        </w:rPr>
      </w:pPr>
      <w:bookmarkStart w:id="215" w:name="_Toc130884619"/>
      <w:bookmarkEnd w:id="210"/>
      <w:r w:rsidRPr="00BD7610">
        <w:rPr>
          <w:lang w:eastAsia="hr-HR"/>
        </w:rPr>
        <w:lastRenderedPageBreak/>
        <w:t>PRILOG</w:t>
      </w:r>
      <w:bookmarkEnd w:id="211"/>
      <w:bookmarkEnd w:id="212"/>
      <w:bookmarkEnd w:id="213"/>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6"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5"/>
    </w:p>
    <w:p w14:paraId="15DDE8C2" w14:textId="77777777" w:rsidR="005E5A21" w:rsidRPr="00ED3A2B" w:rsidRDefault="005E5A21" w:rsidP="005E5A21">
      <w:pPr>
        <w:pStyle w:val="Default"/>
        <w:jc w:val="both"/>
        <w:rPr>
          <w:rFonts w:ascii="Times New Roman" w:hAnsi="Times New Roman" w:cs="Times New Roman"/>
        </w:rPr>
      </w:pPr>
    </w:p>
    <w:p w14:paraId="7D3705DB"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42E8A948" w14:textId="77777777" w:rsidR="005E5A21" w:rsidRPr="00ED3A2B" w:rsidRDefault="005E5A21" w:rsidP="005E5A21">
      <w:pPr>
        <w:pStyle w:val="Default"/>
        <w:jc w:val="center"/>
        <w:rPr>
          <w:rFonts w:ascii="Times New Roman" w:hAnsi="Times New Roman" w:cs="Times New Roman"/>
        </w:rPr>
      </w:pPr>
    </w:p>
    <w:p w14:paraId="72B2F968"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57170B35"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A15D6FB" w14:textId="77777777" w:rsidR="005E5A21" w:rsidRPr="00ED3A2B" w:rsidRDefault="005E5A21" w:rsidP="005E5A21">
      <w:pPr>
        <w:pStyle w:val="Default"/>
        <w:jc w:val="both"/>
        <w:rPr>
          <w:rFonts w:ascii="Times New Roman" w:hAnsi="Times New Roman" w:cs="Times New Roman"/>
        </w:rPr>
      </w:pPr>
    </w:p>
    <w:p w14:paraId="22E53626"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4E5B16E9" w14:textId="77777777" w:rsidR="005E5A21" w:rsidRPr="00ED3A2B" w:rsidRDefault="005E5A21" w:rsidP="005E5A21">
      <w:pPr>
        <w:pStyle w:val="Default"/>
        <w:jc w:val="both"/>
        <w:rPr>
          <w:rFonts w:ascii="Times New Roman" w:hAnsi="Times New Roman" w:cs="Times New Roman"/>
        </w:rPr>
      </w:pPr>
    </w:p>
    <w:p w14:paraId="178AD0F3"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437EA7C2" w14:textId="77777777" w:rsidR="00225077" w:rsidRPr="00ED3A2B" w:rsidRDefault="00225077" w:rsidP="005E5A21">
      <w:pPr>
        <w:pStyle w:val="Default"/>
        <w:jc w:val="both"/>
        <w:rPr>
          <w:rFonts w:ascii="Times New Roman" w:hAnsi="Times New Roman" w:cs="Times New Roman"/>
        </w:rPr>
      </w:pPr>
    </w:p>
    <w:p w14:paraId="6CF6A121"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C905F28"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599F5839" w14:textId="77777777" w:rsidR="005E5A21" w:rsidRPr="00ED3A2B" w:rsidRDefault="005E5A21" w:rsidP="005E5A21">
      <w:pPr>
        <w:pStyle w:val="Default"/>
        <w:ind w:left="1416" w:firstLine="708"/>
        <w:jc w:val="both"/>
        <w:rPr>
          <w:rFonts w:ascii="Times New Roman" w:hAnsi="Times New Roman" w:cs="Times New Roman"/>
        </w:rPr>
      </w:pPr>
    </w:p>
    <w:p w14:paraId="5108629D"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9BC0E0E" w14:textId="77777777" w:rsidR="005E5A21" w:rsidRPr="00ED3A2B" w:rsidRDefault="005E5A21" w:rsidP="005E5A21">
      <w:pPr>
        <w:pStyle w:val="Default"/>
        <w:jc w:val="both"/>
        <w:rPr>
          <w:rFonts w:ascii="Times New Roman" w:hAnsi="Times New Roman" w:cs="Times New Roman"/>
        </w:rPr>
      </w:pPr>
    </w:p>
    <w:p w14:paraId="4E7413F0" w14:textId="77777777" w:rsidR="00953AF9" w:rsidRPr="00953AF9" w:rsidRDefault="00953AF9" w:rsidP="00953AF9">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562DCAC2"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35C855E2"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1939E09"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7229E6D"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624AFAA"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873CE2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DB9376B"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58FB7A5"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5585227C"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xml:space="preserve">– članka 224. (prijevara), članka 293. (prijevara u gospodarskom poslovanju) i članka 286. (utaja poreza i drugih davanja) iz Kaznenog zakona („Narodne novine“, br. 110/97., 27/98., </w:t>
      </w:r>
      <w:r w:rsidRPr="007976BC">
        <w:rPr>
          <w:rFonts w:ascii="Times New Roman" w:hAnsi="Times New Roman"/>
          <w:bCs/>
          <w:sz w:val="24"/>
          <w:szCs w:val="24"/>
        </w:rPr>
        <w:lastRenderedPageBreak/>
        <w:t>50/00., 129/00., 51/01., 111/03., 190/03., 105/04., 84/05., 71/06., 110/07., 152/08., 57/11., 77/11. i 143/12.)</w:t>
      </w:r>
    </w:p>
    <w:p w14:paraId="6F88DE50"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0C59926"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67912AD5"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47251A1A"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7567206C"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1053CC4B" w14:textId="77777777" w:rsidR="001C674D" w:rsidRPr="007976BC"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9D112DD"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64CD9C46" w14:textId="77777777" w:rsidR="001C674D" w:rsidRPr="007976BC" w:rsidRDefault="001C674D" w:rsidP="001C674D">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EF10A2A" w14:textId="31C868D9" w:rsidR="001C674D" w:rsidRDefault="001C674D" w:rsidP="001C674D">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5A1921C2" w14:textId="77777777" w:rsidR="00604C85" w:rsidRDefault="00604C85" w:rsidP="00604C85">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1130F635" w14:textId="77777777" w:rsidR="00604C85" w:rsidRPr="00CA3BE0" w:rsidRDefault="00604C85" w:rsidP="00604C85">
      <w:pPr>
        <w:spacing w:before="120" w:after="0" w:line="240" w:lineRule="auto"/>
        <w:jc w:val="both"/>
        <w:rPr>
          <w:rFonts w:ascii="Times New Roman" w:hAnsi="Times New Roman"/>
          <w:bCs/>
          <w:sz w:val="24"/>
          <w:szCs w:val="24"/>
        </w:rPr>
      </w:pPr>
      <w:r w:rsidRPr="00CA3BE0">
        <w:rPr>
          <w:rFonts w:ascii="Times New Roman" w:hAnsi="Times New Roman"/>
          <w:bCs/>
          <w:sz w:val="24"/>
          <w:szCs w:val="24"/>
        </w:rPr>
        <w:t xml:space="preserve">da gospodarski subjekt koji nema poslovni </w:t>
      </w:r>
      <w:proofErr w:type="spellStart"/>
      <w:r w:rsidRPr="00CA3BE0">
        <w:rPr>
          <w:rFonts w:ascii="Times New Roman" w:hAnsi="Times New Roman"/>
          <w:bCs/>
          <w:sz w:val="24"/>
          <w:szCs w:val="24"/>
        </w:rPr>
        <w:t>nastan</w:t>
      </w:r>
      <w:proofErr w:type="spellEnd"/>
      <w:r w:rsidRPr="00CA3BE0">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CA3BE0">
        <w:rPr>
          <w:rFonts w:ascii="Times New Roman" w:hAnsi="Times New Roman"/>
          <w:bCs/>
          <w:sz w:val="24"/>
          <w:szCs w:val="24"/>
        </w:rPr>
        <w:t>podtočaka</w:t>
      </w:r>
      <w:proofErr w:type="spellEnd"/>
      <w:r w:rsidRPr="00CA3BE0">
        <w:rPr>
          <w:rFonts w:ascii="Times New Roman" w:hAnsi="Times New Roman"/>
          <w:bCs/>
          <w:sz w:val="24"/>
          <w:szCs w:val="24"/>
        </w:rPr>
        <w:t xml:space="preserve"> od a) do f) i za odgovarajuća kaznena djela koja, prema nacionalnim propisima države poslovnog </w:t>
      </w:r>
      <w:proofErr w:type="spellStart"/>
      <w:r w:rsidRPr="00CA3BE0">
        <w:rPr>
          <w:rFonts w:ascii="Times New Roman" w:hAnsi="Times New Roman"/>
          <w:bCs/>
          <w:sz w:val="24"/>
          <w:szCs w:val="24"/>
        </w:rPr>
        <w:t>nastana</w:t>
      </w:r>
      <w:proofErr w:type="spellEnd"/>
      <w:r w:rsidRPr="00CA3BE0">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401FB3D7" w14:textId="77777777" w:rsidR="005E5A21" w:rsidRDefault="005E5A21" w:rsidP="000B1916">
      <w:pPr>
        <w:pStyle w:val="Default"/>
        <w:jc w:val="both"/>
        <w:rPr>
          <w:rFonts w:ascii="Times New Roman" w:hAnsi="Times New Roman" w:cs="Times New Roman"/>
        </w:rPr>
      </w:pPr>
    </w:p>
    <w:p w14:paraId="1B431CFE" w14:textId="77777777" w:rsidR="000B1916" w:rsidRPr="00ED3A2B" w:rsidRDefault="000B1916" w:rsidP="000B1916">
      <w:pPr>
        <w:pStyle w:val="Default"/>
        <w:jc w:val="both"/>
        <w:rPr>
          <w:rFonts w:ascii="Times New Roman" w:hAnsi="Times New Roman" w:cs="Times New Roman"/>
        </w:rPr>
      </w:pPr>
    </w:p>
    <w:p w14:paraId="78BC0699" w14:textId="5E3EC3D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953AF9">
        <w:rPr>
          <w:rFonts w:ascii="Times New Roman" w:hAnsi="Times New Roman" w:cs="Times New Roman"/>
        </w:rPr>
        <w:t>2</w:t>
      </w:r>
      <w:r w:rsidR="00903E92">
        <w:rPr>
          <w:rFonts w:ascii="Times New Roman" w:hAnsi="Times New Roman" w:cs="Times New Roman"/>
        </w:rPr>
        <w:t>3</w:t>
      </w:r>
      <w:r w:rsidRPr="00ED3A2B">
        <w:rPr>
          <w:rFonts w:ascii="Times New Roman" w:hAnsi="Times New Roman" w:cs="Times New Roman"/>
        </w:rPr>
        <w:t xml:space="preserve">. godine. </w:t>
      </w:r>
    </w:p>
    <w:p w14:paraId="605622FA" w14:textId="77777777" w:rsidR="005E5A21" w:rsidRDefault="005E5A21" w:rsidP="005E5A21">
      <w:pPr>
        <w:pStyle w:val="Default"/>
        <w:jc w:val="both"/>
        <w:rPr>
          <w:rFonts w:ascii="Times New Roman" w:hAnsi="Times New Roman" w:cs="Times New Roman"/>
        </w:rPr>
      </w:pPr>
    </w:p>
    <w:p w14:paraId="6388B359" w14:textId="77777777" w:rsidR="005E5A21" w:rsidRDefault="005E5A21" w:rsidP="005E5A21">
      <w:pPr>
        <w:pStyle w:val="Default"/>
        <w:ind w:left="2124" w:firstLine="708"/>
        <w:jc w:val="both"/>
        <w:rPr>
          <w:rFonts w:ascii="Times New Roman" w:hAnsi="Times New Roman" w:cs="Times New Roman"/>
        </w:rPr>
      </w:pPr>
    </w:p>
    <w:p w14:paraId="0E555811"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B204BE1" w14:textId="77777777" w:rsidR="005E5A21" w:rsidRDefault="005E5A21" w:rsidP="005E5A21">
      <w:pPr>
        <w:pStyle w:val="Default"/>
        <w:ind w:left="3540"/>
        <w:jc w:val="both"/>
        <w:rPr>
          <w:rFonts w:ascii="Times New Roman" w:hAnsi="Times New Roman" w:cs="Times New Roman"/>
        </w:rPr>
      </w:pPr>
    </w:p>
    <w:p w14:paraId="210BF06D"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62133879" w14:textId="77777777" w:rsidR="00CA1B7B" w:rsidRDefault="00590EF4" w:rsidP="00CA1B7B">
      <w:pPr>
        <w:pStyle w:val="Default"/>
        <w:ind w:left="3540"/>
        <w:jc w:val="both"/>
        <w:rPr>
          <w:rFonts w:ascii="Times New Roman" w:hAnsi="Times New Roman" w:cs="Times New Roman"/>
        </w:rPr>
      </w:pPr>
      <w:r>
        <w:rPr>
          <w:rFonts w:ascii="Times New Roman" w:hAnsi="Times New Roman" w:cs="Times New Roman"/>
        </w:rPr>
        <w:t xml:space="preserve">              </w:t>
      </w:r>
      <w:r w:rsidR="00CA1B7B">
        <w:rPr>
          <w:rFonts w:ascii="Times New Roman" w:hAnsi="Times New Roman" w:cs="Times New Roman"/>
        </w:rPr>
        <w:t xml:space="preserve"> </w:t>
      </w:r>
      <w:r w:rsidR="00CA1B7B"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ovlaštene osobe</w:t>
      </w:r>
      <w:r w:rsidR="00CA1B7B" w:rsidRPr="00ED3A2B">
        <w:rPr>
          <w:rFonts w:ascii="Times New Roman" w:hAnsi="Times New Roman" w:cs="Times New Roman"/>
        </w:rPr>
        <w:t xml:space="preserve">) </w:t>
      </w:r>
    </w:p>
    <w:p w14:paraId="166A609D" w14:textId="77777777" w:rsidR="00572308" w:rsidRDefault="00572308" w:rsidP="005E5A21">
      <w:pPr>
        <w:pStyle w:val="Default"/>
        <w:ind w:left="3540"/>
        <w:jc w:val="both"/>
        <w:rPr>
          <w:rFonts w:ascii="Times New Roman" w:hAnsi="Times New Roman" w:cs="Times New Roman"/>
        </w:rPr>
      </w:pPr>
    </w:p>
    <w:p w14:paraId="0A0914AC"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21C9A858" w14:textId="77777777" w:rsidR="00225077" w:rsidRDefault="00225077" w:rsidP="00572308">
      <w:pPr>
        <w:tabs>
          <w:tab w:val="num" w:pos="360"/>
        </w:tabs>
        <w:spacing w:after="0" w:line="240" w:lineRule="auto"/>
        <w:jc w:val="both"/>
        <w:rPr>
          <w:rFonts w:ascii="Times New Roman" w:hAnsi="Times New Roman"/>
          <w:b/>
          <w:bCs/>
          <w:sz w:val="24"/>
          <w:szCs w:val="24"/>
          <w:lang w:eastAsia="hr-HR"/>
        </w:rPr>
      </w:pPr>
    </w:p>
    <w:p w14:paraId="504C09DD" w14:textId="77777777" w:rsidR="00757CD3" w:rsidRDefault="00757CD3" w:rsidP="00F43865">
      <w:pPr>
        <w:pStyle w:val="Naslov1"/>
        <w:spacing w:before="0"/>
        <w:rPr>
          <w:szCs w:val="24"/>
          <w:lang w:eastAsia="hr-HR"/>
        </w:rPr>
      </w:pPr>
    </w:p>
    <w:p w14:paraId="10235195" w14:textId="77777777" w:rsidR="004E0C04" w:rsidRDefault="004E0C04">
      <w:pPr>
        <w:spacing w:after="0" w:line="240" w:lineRule="auto"/>
        <w:rPr>
          <w:rFonts w:ascii="Times New Roman" w:hAnsi="Times New Roman"/>
          <w:b/>
          <w:bCs/>
          <w:sz w:val="24"/>
          <w:szCs w:val="28"/>
          <w:lang w:eastAsia="hr-HR"/>
        </w:rPr>
      </w:pPr>
      <w:r>
        <w:rPr>
          <w:lang w:eastAsia="hr-HR"/>
        </w:rPr>
        <w:br w:type="page"/>
      </w:r>
    </w:p>
    <w:p w14:paraId="32D49CCF" w14:textId="77777777" w:rsidR="009A5095" w:rsidRDefault="009A5095" w:rsidP="00566EB6">
      <w:pPr>
        <w:pStyle w:val="Naslov1"/>
        <w:rPr>
          <w:lang w:eastAsia="hr-HR"/>
        </w:rPr>
        <w:sectPr w:rsidR="009A5095" w:rsidSect="00BD44D8">
          <w:headerReference w:type="default" r:id="rId9"/>
          <w:footerReference w:type="even" r:id="rId10"/>
          <w:footerReference w:type="default" r:id="rId11"/>
          <w:headerReference w:type="first" r:id="rId12"/>
          <w:footerReference w:type="first" r:id="rId13"/>
          <w:pgSz w:w="11906" w:h="16838" w:code="9"/>
          <w:pgMar w:top="1417" w:right="1417" w:bottom="1417" w:left="1417" w:header="426" w:footer="720" w:gutter="0"/>
          <w:cols w:space="720"/>
          <w:docGrid w:linePitch="360"/>
        </w:sectPr>
      </w:pPr>
    </w:p>
    <w:p w14:paraId="35FD82FE" w14:textId="77777777" w:rsidR="00566EB6" w:rsidRDefault="00566EB6" w:rsidP="00566EB6">
      <w:pPr>
        <w:pStyle w:val="Naslov1"/>
        <w:rPr>
          <w:lang w:eastAsia="hr-HR"/>
        </w:rPr>
      </w:pPr>
      <w:bookmarkStart w:id="217" w:name="_Toc130884620"/>
      <w:r>
        <w:rPr>
          <w:lang w:eastAsia="hr-HR"/>
        </w:rPr>
        <w:lastRenderedPageBreak/>
        <w:t xml:space="preserve">PRILOG III. </w:t>
      </w:r>
      <w:r w:rsidR="00090E3F">
        <w:rPr>
          <w:lang w:eastAsia="hr-HR"/>
        </w:rPr>
        <w:t>Troškovnik</w:t>
      </w:r>
      <w:bookmarkEnd w:id="217"/>
    </w:p>
    <w:p w14:paraId="145FF495" w14:textId="77777777" w:rsidR="00611ECD" w:rsidRPr="00611ECD" w:rsidRDefault="00611ECD" w:rsidP="00611ECD">
      <w:pPr>
        <w:spacing w:after="120" w:line="240" w:lineRule="auto"/>
        <w:ind w:firstLine="2"/>
        <w:jc w:val="center"/>
        <w:rPr>
          <w:rFonts w:ascii="Times New Roman" w:hAnsi="Times New Roman"/>
          <w:b/>
          <w:sz w:val="24"/>
          <w:szCs w:val="24"/>
        </w:rPr>
      </w:pPr>
      <w:r w:rsidRPr="00611ECD">
        <w:rPr>
          <w:rFonts w:ascii="Times New Roman" w:hAnsi="Times New Roman"/>
          <w:b/>
          <w:sz w:val="24"/>
          <w:szCs w:val="24"/>
        </w:rPr>
        <w:t>TROŠKOVNIK</w:t>
      </w:r>
    </w:p>
    <w:tbl>
      <w:tblPr>
        <w:tblStyle w:val="Reetkatablice3"/>
        <w:tblW w:w="5000" w:type="pct"/>
        <w:tblLook w:val="04A0" w:firstRow="1" w:lastRow="0" w:firstColumn="1" w:lastColumn="0" w:noHBand="0" w:noVBand="1"/>
      </w:tblPr>
      <w:tblGrid>
        <w:gridCol w:w="557"/>
        <w:gridCol w:w="9198"/>
        <w:gridCol w:w="872"/>
        <w:gridCol w:w="873"/>
        <w:gridCol w:w="1265"/>
        <w:gridCol w:w="1227"/>
      </w:tblGrid>
      <w:tr w:rsidR="00815CFE" w:rsidRPr="00611ECD" w14:paraId="1128069F" w14:textId="77777777" w:rsidTr="00815CFE">
        <w:trPr>
          <w:trHeight w:val="606"/>
        </w:trPr>
        <w:tc>
          <w:tcPr>
            <w:tcW w:w="201" w:type="pct"/>
            <w:shd w:val="clear" w:color="auto" w:fill="F2F2F2" w:themeFill="background1" w:themeFillShade="F2"/>
            <w:vAlign w:val="center"/>
          </w:tcPr>
          <w:p w14:paraId="4868790A" w14:textId="77777777" w:rsidR="0012667D" w:rsidRPr="0012667D" w:rsidRDefault="0012667D" w:rsidP="00611ECD">
            <w:pPr>
              <w:spacing w:after="0" w:line="240" w:lineRule="auto"/>
              <w:jc w:val="center"/>
              <w:rPr>
                <w:rFonts w:ascii="Times New Roman" w:hAnsi="Times New Roman"/>
                <w:b/>
                <w:sz w:val="18"/>
                <w:szCs w:val="18"/>
              </w:rPr>
            </w:pPr>
            <w:r w:rsidRPr="0012667D">
              <w:rPr>
                <w:rFonts w:ascii="Times New Roman" w:hAnsi="Times New Roman"/>
                <w:b/>
                <w:sz w:val="18"/>
                <w:szCs w:val="18"/>
              </w:rPr>
              <w:t>R.B.</w:t>
            </w:r>
          </w:p>
        </w:tc>
        <w:tc>
          <w:tcPr>
            <w:tcW w:w="3293" w:type="pct"/>
            <w:shd w:val="clear" w:color="auto" w:fill="F2F2F2" w:themeFill="background1" w:themeFillShade="F2"/>
            <w:vAlign w:val="center"/>
          </w:tcPr>
          <w:p w14:paraId="6AF8445B" w14:textId="77777777" w:rsidR="0012667D" w:rsidRPr="0012667D" w:rsidRDefault="0012667D" w:rsidP="00611ECD">
            <w:pPr>
              <w:spacing w:after="0" w:line="240" w:lineRule="auto"/>
              <w:jc w:val="center"/>
              <w:rPr>
                <w:rFonts w:ascii="Times New Roman" w:hAnsi="Times New Roman"/>
                <w:b/>
                <w:sz w:val="18"/>
                <w:szCs w:val="18"/>
              </w:rPr>
            </w:pPr>
            <w:r w:rsidRPr="0012667D">
              <w:rPr>
                <w:rFonts w:ascii="Times New Roman" w:hAnsi="Times New Roman"/>
                <w:b/>
                <w:sz w:val="18"/>
                <w:szCs w:val="18"/>
              </w:rPr>
              <w:t>Predmet nabave</w:t>
            </w:r>
          </w:p>
        </w:tc>
        <w:tc>
          <w:tcPr>
            <w:tcW w:w="292" w:type="pct"/>
            <w:shd w:val="clear" w:color="auto" w:fill="F2F2F2" w:themeFill="background1" w:themeFillShade="F2"/>
            <w:vAlign w:val="center"/>
          </w:tcPr>
          <w:p w14:paraId="51633B16" w14:textId="77777777" w:rsidR="0012667D" w:rsidRPr="0012667D" w:rsidRDefault="0012667D" w:rsidP="00611ECD">
            <w:pPr>
              <w:spacing w:after="0" w:line="240" w:lineRule="auto"/>
              <w:jc w:val="center"/>
              <w:rPr>
                <w:rFonts w:ascii="Times New Roman" w:hAnsi="Times New Roman"/>
                <w:b/>
                <w:sz w:val="18"/>
                <w:szCs w:val="18"/>
              </w:rPr>
            </w:pPr>
            <w:r w:rsidRPr="0012667D">
              <w:rPr>
                <w:rFonts w:ascii="Times New Roman" w:hAnsi="Times New Roman"/>
                <w:b/>
                <w:sz w:val="18"/>
                <w:szCs w:val="18"/>
              </w:rPr>
              <w:t>Jedinica mjere</w:t>
            </w:r>
          </w:p>
        </w:tc>
        <w:tc>
          <w:tcPr>
            <w:tcW w:w="316" w:type="pct"/>
            <w:shd w:val="clear" w:color="auto" w:fill="F2F2F2" w:themeFill="background1" w:themeFillShade="F2"/>
            <w:vAlign w:val="center"/>
          </w:tcPr>
          <w:p w14:paraId="66DEA7B6" w14:textId="269C68F9" w:rsidR="0012667D" w:rsidRPr="0012667D" w:rsidRDefault="0012667D" w:rsidP="00611ECD">
            <w:pPr>
              <w:spacing w:after="0" w:line="240" w:lineRule="auto"/>
              <w:jc w:val="center"/>
              <w:rPr>
                <w:rFonts w:ascii="Times New Roman" w:hAnsi="Times New Roman"/>
                <w:b/>
                <w:sz w:val="18"/>
                <w:szCs w:val="18"/>
              </w:rPr>
            </w:pPr>
            <w:r w:rsidRPr="0012667D">
              <w:rPr>
                <w:rFonts w:ascii="Times New Roman" w:hAnsi="Times New Roman"/>
                <w:b/>
                <w:sz w:val="18"/>
                <w:szCs w:val="18"/>
              </w:rPr>
              <w:t>Količina</w:t>
            </w:r>
          </w:p>
        </w:tc>
        <w:tc>
          <w:tcPr>
            <w:tcW w:w="456" w:type="pct"/>
            <w:shd w:val="clear" w:color="auto" w:fill="F2F2F2" w:themeFill="background1" w:themeFillShade="F2"/>
            <w:vAlign w:val="center"/>
          </w:tcPr>
          <w:p w14:paraId="06D4E077" w14:textId="7EFC9894" w:rsidR="0012667D" w:rsidRPr="0012667D" w:rsidRDefault="0012667D" w:rsidP="00611ECD">
            <w:pPr>
              <w:spacing w:after="0" w:line="240" w:lineRule="auto"/>
              <w:jc w:val="center"/>
              <w:rPr>
                <w:rFonts w:ascii="Times New Roman" w:hAnsi="Times New Roman"/>
                <w:b/>
                <w:sz w:val="18"/>
                <w:szCs w:val="18"/>
              </w:rPr>
            </w:pPr>
            <w:r w:rsidRPr="0012667D">
              <w:rPr>
                <w:rFonts w:ascii="Times New Roman" w:hAnsi="Times New Roman"/>
                <w:b/>
                <w:sz w:val="18"/>
                <w:szCs w:val="18"/>
              </w:rPr>
              <w:t xml:space="preserve">Jedinična cijena EUR </w:t>
            </w:r>
          </w:p>
          <w:p w14:paraId="2FB3E58F" w14:textId="77777777" w:rsidR="0012667D" w:rsidRPr="0012667D" w:rsidRDefault="0012667D" w:rsidP="00611ECD">
            <w:pPr>
              <w:spacing w:after="0" w:line="240" w:lineRule="auto"/>
              <w:jc w:val="center"/>
              <w:rPr>
                <w:rFonts w:ascii="Times New Roman" w:hAnsi="Times New Roman"/>
                <w:b/>
                <w:sz w:val="18"/>
                <w:szCs w:val="18"/>
              </w:rPr>
            </w:pPr>
            <w:r w:rsidRPr="0012667D">
              <w:rPr>
                <w:rFonts w:ascii="Times New Roman" w:hAnsi="Times New Roman"/>
                <w:b/>
                <w:sz w:val="18"/>
                <w:szCs w:val="18"/>
              </w:rPr>
              <w:t>(bez PDV-a)</w:t>
            </w:r>
          </w:p>
        </w:tc>
        <w:tc>
          <w:tcPr>
            <w:tcW w:w="443" w:type="pct"/>
            <w:shd w:val="clear" w:color="auto" w:fill="F2F2F2" w:themeFill="background1" w:themeFillShade="F2"/>
            <w:vAlign w:val="center"/>
          </w:tcPr>
          <w:p w14:paraId="1200FE3E" w14:textId="77777777" w:rsidR="0012667D" w:rsidRPr="0012667D" w:rsidRDefault="0012667D" w:rsidP="00611ECD">
            <w:pPr>
              <w:spacing w:after="0" w:line="240" w:lineRule="auto"/>
              <w:jc w:val="center"/>
              <w:rPr>
                <w:rFonts w:ascii="Times New Roman" w:hAnsi="Times New Roman"/>
                <w:b/>
                <w:sz w:val="18"/>
                <w:szCs w:val="18"/>
              </w:rPr>
            </w:pPr>
            <w:r w:rsidRPr="0012667D">
              <w:rPr>
                <w:rFonts w:ascii="Times New Roman" w:hAnsi="Times New Roman"/>
                <w:b/>
                <w:sz w:val="18"/>
                <w:szCs w:val="18"/>
              </w:rPr>
              <w:t>Cijena stavke EUR</w:t>
            </w:r>
          </w:p>
          <w:p w14:paraId="2B30DD30" w14:textId="4F34AD50" w:rsidR="0012667D" w:rsidRPr="0012667D" w:rsidRDefault="0012667D" w:rsidP="00611ECD">
            <w:pPr>
              <w:spacing w:after="0" w:line="240" w:lineRule="auto"/>
              <w:jc w:val="center"/>
              <w:rPr>
                <w:rFonts w:ascii="Times New Roman" w:hAnsi="Times New Roman"/>
                <w:b/>
                <w:sz w:val="18"/>
                <w:szCs w:val="18"/>
              </w:rPr>
            </w:pPr>
            <w:r w:rsidRPr="0012667D">
              <w:rPr>
                <w:rFonts w:ascii="Times New Roman" w:hAnsi="Times New Roman"/>
                <w:b/>
                <w:sz w:val="18"/>
                <w:szCs w:val="18"/>
              </w:rPr>
              <w:t>(bez PDV-a)</w:t>
            </w:r>
          </w:p>
        </w:tc>
      </w:tr>
      <w:tr w:rsidR="00815CFE" w:rsidRPr="0036431C" w14:paraId="3545AAAD" w14:textId="77777777" w:rsidTr="00815CFE">
        <w:trPr>
          <w:trHeight w:val="399"/>
        </w:trPr>
        <w:tc>
          <w:tcPr>
            <w:tcW w:w="201" w:type="pct"/>
            <w:vAlign w:val="center"/>
          </w:tcPr>
          <w:p w14:paraId="492E4576" w14:textId="350407E5" w:rsidR="0012667D" w:rsidRPr="00815CFE" w:rsidRDefault="0012667D" w:rsidP="00611ECD">
            <w:pPr>
              <w:spacing w:after="0" w:line="240" w:lineRule="auto"/>
              <w:jc w:val="center"/>
              <w:rPr>
                <w:rFonts w:ascii="Times New Roman" w:hAnsi="Times New Roman"/>
                <w:sz w:val="20"/>
                <w:szCs w:val="20"/>
              </w:rPr>
            </w:pPr>
            <w:r w:rsidRPr="00815CFE">
              <w:rPr>
                <w:rFonts w:ascii="Times New Roman" w:hAnsi="Times New Roman"/>
                <w:sz w:val="20"/>
                <w:szCs w:val="20"/>
              </w:rPr>
              <w:t>1.</w:t>
            </w:r>
          </w:p>
        </w:tc>
        <w:tc>
          <w:tcPr>
            <w:tcW w:w="3293" w:type="pct"/>
            <w:vAlign w:val="center"/>
          </w:tcPr>
          <w:p w14:paraId="2EEA0C05" w14:textId="26401FE2" w:rsidR="0012667D" w:rsidRPr="00815CFE" w:rsidRDefault="0012667D" w:rsidP="00070F80">
            <w:pPr>
              <w:spacing w:after="0" w:line="240" w:lineRule="auto"/>
              <w:rPr>
                <w:rFonts w:ascii="Times New Roman" w:hAnsi="Times New Roman"/>
                <w:b/>
                <w:bCs/>
                <w:sz w:val="18"/>
                <w:szCs w:val="18"/>
              </w:rPr>
            </w:pPr>
            <w:r w:rsidRPr="00815CFE">
              <w:rPr>
                <w:rFonts w:ascii="Times New Roman" w:hAnsi="Times New Roman"/>
                <w:b/>
                <w:bCs/>
                <w:sz w:val="18"/>
                <w:szCs w:val="18"/>
              </w:rPr>
              <w:t>Troškovi studijskog putovanja na relaciji Ludbreg</w:t>
            </w:r>
            <w:r w:rsidR="00815CFE">
              <w:rPr>
                <w:rFonts w:ascii="Times New Roman" w:hAnsi="Times New Roman"/>
                <w:b/>
                <w:bCs/>
                <w:sz w:val="18"/>
                <w:szCs w:val="18"/>
              </w:rPr>
              <w:t xml:space="preserve"> -</w:t>
            </w:r>
            <w:r w:rsidRPr="00815CFE">
              <w:rPr>
                <w:rFonts w:ascii="Times New Roman" w:hAnsi="Times New Roman"/>
                <w:b/>
                <w:bCs/>
                <w:sz w:val="18"/>
                <w:szCs w:val="18"/>
              </w:rPr>
              <w:t xml:space="preserve"> </w:t>
            </w:r>
            <w:r w:rsidRPr="00815CFE">
              <w:rPr>
                <w:rFonts w:ascii="Times New Roman" w:hAnsi="Times New Roman"/>
                <w:b/>
                <w:bCs/>
                <w:sz w:val="18"/>
                <w:szCs w:val="18"/>
              </w:rPr>
              <w:t>Bodø</w:t>
            </w:r>
            <w:r w:rsidRPr="00815CFE">
              <w:rPr>
                <w:rFonts w:ascii="Times New Roman" w:hAnsi="Times New Roman"/>
                <w:b/>
                <w:bCs/>
                <w:sz w:val="18"/>
                <w:szCs w:val="18"/>
              </w:rPr>
              <w:t xml:space="preserve"> za 15 osoba</w:t>
            </w:r>
          </w:p>
          <w:p w14:paraId="793173FD" w14:textId="77777777" w:rsidR="0012667D" w:rsidRPr="00815CFE" w:rsidRDefault="0012667D" w:rsidP="00815CFE">
            <w:pPr>
              <w:spacing w:before="60" w:after="0" w:line="240" w:lineRule="auto"/>
              <w:jc w:val="both"/>
              <w:rPr>
                <w:rFonts w:ascii="Times New Roman" w:hAnsi="Times New Roman"/>
                <w:sz w:val="18"/>
                <w:szCs w:val="18"/>
              </w:rPr>
            </w:pPr>
            <w:r w:rsidRPr="00815CFE">
              <w:rPr>
                <w:rFonts w:ascii="Times New Roman" w:hAnsi="Times New Roman"/>
                <w:sz w:val="18"/>
                <w:szCs w:val="18"/>
              </w:rPr>
              <w:t>Specifikacija traženih usluga:</w:t>
            </w:r>
          </w:p>
          <w:p w14:paraId="6DE94EDF" w14:textId="48C3CF09" w:rsidR="0012667D" w:rsidRPr="00815CFE" w:rsidRDefault="0012667D" w:rsidP="00815CFE">
            <w:pPr>
              <w:spacing w:before="60" w:after="0" w:line="240" w:lineRule="auto"/>
              <w:ind w:left="177" w:hanging="177"/>
              <w:jc w:val="both"/>
              <w:rPr>
                <w:rFonts w:ascii="Times New Roman" w:hAnsi="Times New Roman"/>
                <w:sz w:val="18"/>
                <w:szCs w:val="18"/>
              </w:rPr>
            </w:pPr>
            <w:r w:rsidRPr="00815CFE">
              <w:rPr>
                <w:rFonts w:ascii="Times New Roman" w:hAnsi="Times New Roman"/>
                <w:sz w:val="18"/>
                <w:szCs w:val="18"/>
              </w:rPr>
              <w:t>a)</w:t>
            </w:r>
            <w:r w:rsidRPr="00815CFE">
              <w:rPr>
                <w:rFonts w:ascii="Times New Roman" w:hAnsi="Times New Roman"/>
                <w:sz w:val="18"/>
                <w:szCs w:val="18"/>
              </w:rPr>
              <w:tab/>
              <w:t>Prijevoz na relaciji Ludbreg - Bodø za 15 osoba. Polazak je predviđen u srijedu 22. svibnja 2023. godine u jutarnjim satima, a povratak u petak 24. svibnja 2023. godine u večernjim satima. Zračni prijevoz uključuje povratne avionske karte za 15 osoba ekonomske klase. Cijena avionske karte uključuje sve pristojbe i naknade zračnih luka, ručnu prtljagu do 10 kg (55 x 40 x 23 cm) + dodatnu manju prtljagu (30 x 20 x 38 cm) + kofer do 23 kg. Ugovaratelj je dužan dostaviti elektronske avionske karte najmanje 2 radna dana prije putovanja. U slučaju potrebe promjene napravljenih rezervacija, ugovaratelj je dužan odmah obavijestiti naručitelja i zatražiti njegovu suglasnost. Ugovaratelj je obvezan osigurati mogućnost zamjene osobe na avionskoj karti za najviše 5 osoba. Popis osoba koje se zamjenjuju Naručitelj će dostaviti ugovaratelju najkasnije četiri (4) dana prije dana koji je predviđen kao polazak.</w:t>
            </w:r>
          </w:p>
          <w:p w14:paraId="2A83A890" w14:textId="77777777" w:rsidR="0012667D" w:rsidRPr="00815CFE" w:rsidRDefault="0012667D" w:rsidP="00815CFE">
            <w:pPr>
              <w:spacing w:before="60" w:after="0" w:line="240" w:lineRule="auto"/>
              <w:ind w:left="177" w:hanging="177"/>
              <w:jc w:val="both"/>
              <w:rPr>
                <w:rFonts w:ascii="Times New Roman" w:hAnsi="Times New Roman"/>
                <w:sz w:val="18"/>
                <w:szCs w:val="18"/>
              </w:rPr>
            </w:pPr>
            <w:r w:rsidRPr="00815CFE">
              <w:rPr>
                <w:rFonts w:ascii="Times New Roman" w:hAnsi="Times New Roman"/>
                <w:sz w:val="18"/>
                <w:szCs w:val="18"/>
              </w:rPr>
              <w:t>b)</w:t>
            </w:r>
            <w:r w:rsidRPr="00815CFE">
              <w:rPr>
                <w:rFonts w:ascii="Times New Roman" w:hAnsi="Times New Roman"/>
                <w:sz w:val="18"/>
                <w:szCs w:val="18"/>
              </w:rPr>
              <w:tab/>
              <w:t xml:space="preserve">Transferi za 15 osoba od Ludbrega do zračne luke polaska i od zračne luke dolaska do Ludbrega te od zračne luke u </w:t>
            </w:r>
            <w:proofErr w:type="spellStart"/>
            <w:r w:rsidRPr="00815CFE">
              <w:rPr>
                <w:rFonts w:ascii="Times New Roman" w:hAnsi="Times New Roman"/>
                <w:sz w:val="18"/>
                <w:szCs w:val="18"/>
              </w:rPr>
              <w:t>Bodøu</w:t>
            </w:r>
            <w:proofErr w:type="spellEnd"/>
            <w:r w:rsidRPr="00815CFE">
              <w:rPr>
                <w:rFonts w:ascii="Times New Roman" w:hAnsi="Times New Roman"/>
                <w:sz w:val="18"/>
                <w:szCs w:val="18"/>
              </w:rPr>
              <w:t xml:space="preserve"> do hotela te od hotela ili institucije posjeta (FIRST </w:t>
            </w:r>
            <w:proofErr w:type="spellStart"/>
            <w:r w:rsidRPr="00815CFE">
              <w:rPr>
                <w:rFonts w:ascii="Times New Roman" w:hAnsi="Times New Roman"/>
                <w:sz w:val="18"/>
                <w:szCs w:val="18"/>
              </w:rPr>
              <w:t>Scandinavia</w:t>
            </w:r>
            <w:proofErr w:type="spellEnd"/>
            <w:r w:rsidRPr="00815CFE">
              <w:rPr>
                <w:rFonts w:ascii="Times New Roman" w:hAnsi="Times New Roman"/>
                <w:sz w:val="18"/>
                <w:szCs w:val="18"/>
              </w:rPr>
              <w:t xml:space="preserve"> na adresi </w:t>
            </w:r>
            <w:proofErr w:type="spellStart"/>
            <w:r w:rsidRPr="00815CFE">
              <w:rPr>
                <w:rFonts w:ascii="Times New Roman" w:hAnsi="Times New Roman"/>
                <w:sz w:val="18"/>
                <w:szCs w:val="18"/>
              </w:rPr>
              <w:t>Sandhorngata</w:t>
            </w:r>
            <w:proofErr w:type="spellEnd"/>
            <w:r w:rsidRPr="00815CFE">
              <w:rPr>
                <w:rFonts w:ascii="Times New Roman" w:hAnsi="Times New Roman"/>
                <w:sz w:val="18"/>
                <w:szCs w:val="18"/>
              </w:rPr>
              <w:t xml:space="preserve"> 43, 8008 Bodø i Newton </w:t>
            </w:r>
            <w:proofErr w:type="spellStart"/>
            <w:r w:rsidRPr="00815CFE">
              <w:rPr>
                <w:rFonts w:ascii="Times New Roman" w:hAnsi="Times New Roman"/>
                <w:sz w:val="18"/>
                <w:szCs w:val="18"/>
              </w:rPr>
              <w:t>Flight</w:t>
            </w:r>
            <w:proofErr w:type="spellEnd"/>
            <w:r w:rsidRPr="00815CFE">
              <w:rPr>
                <w:rFonts w:ascii="Times New Roman" w:hAnsi="Times New Roman"/>
                <w:sz w:val="18"/>
                <w:szCs w:val="18"/>
              </w:rPr>
              <w:t xml:space="preserve"> </w:t>
            </w:r>
            <w:proofErr w:type="spellStart"/>
            <w:r w:rsidRPr="00815CFE">
              <w:rPr>
                <w:rFonts w:ascii="Times New Roman" w:hAnsi="Times New Roman"/>
                <w:sz w:val="18"/>
                <w:szCs w:val="18"/>
              </w:rPr>
              <w:t>Academy</w:t>
            </w:r>
            <w:proofErr w:type="spellEnd"/>
            <w:r w:rsidRPr="00815CFE">
              <w:rPr>
                <w:rFonts w:ascii="Times New Roman" w:hAnsi="Times New Roman"/>
                <w:sz w:val="18"/>
                <w:szCs w:val="18"/>
              </w:rPr>
              <w:t xml:space="preserve"> Bod na adresi </w:t>
            </w:r>
            <w:proofErr w:type="spellStart"/>
            <w:r w:rsidRPr="00815CFE">
              <w:rPr>
                <w:rFonts w:ascii="Times New Roman" w:hAnsi="Times New Roman"/>
                <w:sz w:val="18"/>
                <w:szCs w:val="18"/>
              </w:rPr>
              <w:t>Børtindgata</w:t>
            </w:r>
            <w:proofErr w:type="spellEnd"/>
            <w:r w:rsidRPr="00815CFE">
              <w:rPr>
                <w:rFonts w:ascii="Times New Roman" w:hAnsi="Times New Roman"/>
                <w:sz w:val="18"/>
                <w:szCs w:val="18"/>
              </w:rPr>
              <w:t xml:space="preserve"> 35A, 8008 Bodø) do zračne luke u </w:t>
            </w:r>
            <w:proofErr w:type="spellStart"/>
            <w:r w:rsidRPr="00815CFE">
              <w:rPr>
                <w:rFonts w:ascii="Times New Roman" w:hAnsi="Times New Roman"/>
                <w:sz w:val="18"/>
                <w:szCs w:val="18"/>
              </w:rPr>
              <w:t>Bodøu</w:t>
            </w:r>
            <w:proofErr w:type="spellEnd"/>
            <w:r w:rsidRPr="00815CFE">
              <w:rPr>
                <w:rFonts w:ascii="Times New Roman" w:hAnsi="Times New Roman"/>
                <w:sz w:val="18"/>
                <w:szCs w:val="18"/>
              </w:rPr>
              <w:t>.</w:t>
            </w:r>
          </w:p>
          <w:p w14:paraId="17E6775A" w14:textId="77777777" w:rsidR="0012667D" w:rsidRPr="00815CFE" w:rsidRDefault="0012667D" w:rsidP="00815CFE">
            <w:pPr>
              <w:spacing w:before="60" w:after="0" w:line="240" w:lineRule="auto"/>
              <w:ind w:left="177" w:hanging="177"/>
              <w:jc w:val="both"/>
              <w:rPr>
                <w:rFonts w:ascii="Times New Roman" w:hAnsi="Times New Roman"/>
                <w:sz w:val="18"/>
                <w:szCs w:val="18"/>
              </w:rPr>
            </w:pPr>
            <w:r w:rsidRPr="00815CFE">
              <w:rPr>
                <w:rFonts w:ascii="Times New Roman" w:hAnsi="Times New Roman"/>
                <w:sz w:val="18"/>
                <w:szCs w:val="18"/>
              </w:rPr>
              <w:t>c)</w:t>
            </w:r>
            <w:r w:rsidRPr="00815CFE">
              <w:rPr>
                <w:rFonts w:ascii="Times New Roman" w:hAnsi="Times New Roman"/>
                <w:sz w:val="18"/>
                <w:szCs w:val="18"/>
              </w:rPr>
              <w:tab/>
              <w:t xml:space="preserve">Smještaj uključuje 2 noćenja s doručkom u jednokrevetnim sobama u hotelu od najmanje 3 zvjezdice za 15 osoba. Hotelski smještaj uključuje internet u sobi, agencijsku naknadu te boravišnu pristojbu u smještajnom objektu najniže minimalno prihvatljive kategorije 3 zvjezdice ili jednakovrijedno sukladno standardima kategorizacije u Norveškoj. Ugovaratelj je dužan dostaviti potvrdu u rezervaciji smještaja najmanje 2 radna dana prije putovanja. Hotelski smještaj mora biti organiziran u hotelu koji se nalazi u centru Bodøa maksimalno unutar radijusa kretanja (pješice-hodom) do 3 km od ureda FIRST </w:t>
            </w:r>
            <w:proofErr w:type="spellStart"/>
            <w:r w:rsidRPr="00815CFE">
              <w:rPr>
                <w:rFonts w:ascii="Times New Roman" w:hAnsi="Times New Roman"/>
                <w:sz w:val="18"/>
                <w:szCs w:val="18"/>
              </w:rPr>
              <w:t>Scandinavia</w:t>
            </w:r>
            <w:proofErr w:type="spellEnd"/>
            <w:r w:rsidRPr="00815CFE">
              <w:rPr>
                <w:rFonts w:ascii="Times New Roman" w:hAnsi="Times New Roman"/>
                <w:sz w:val="18"/>
                <w:szCs w:val="18"/>
              </w:rPr>
              <w:t xml:space="preserve">, Adresa: </w:t>
            </w:r>
            <w:proofErr w:type="spellStart"/>
            <w:r w:rsidRPr="00815CFE">
              <w:rPr>
                <w:rFonts w:ascii="Times New Roman" w:hAnsi="Times New Roman"/>
                <w:sz w:val="18"/>
                <w:szCs w:val="18"/>
              </w:rPr>
              <w:t>Sandhorngata</w:t>
            </w:r>
            <w:proofErr w:type="spellEnd"/>
            <w:r w:rsidRPr="00815CFE">
              <w:rPr>
                <w:rFonts w:ascii="Times New Roman" w:hAnsi="Times New Roman"/>
                <w:sz w:val="18"/>
                <w:szCs w:val="18"/>
              </w:rPr>
              <w:t xml:space="preserve"> 43, 8008 Bodø, Norveška.</w:t>
            </w:r>
          </w:p>
          <w:p w14:paraId="7F7D85C4" w14:textId="77777777" w:rsidR="0012667D" w:rsidRPr="00815CFE" w:rsidRDefault="0012667D" w:rsidP="00815CFE">
            <w:pPr>
              <w:spacing w:before="60" w:after="0" w:line="240" w:lineRule="auto"/>
              <w:ind w:left="177" w:hanging="177"/>
              <w:jc w:val="both"/>
              <w:rPr>
                <w:rFonts w:ascii="Times New Roman" w:hAnsi="Times New Roman"/>
                <w:sz w:val="18"/>
                <w:szCs w:val="18"/>
              </w:rPr>
            </w:pPr>
            <w:r w:rsidRPr="00815CFE">
              <w:rPr>
                <w:rFonts w:ascii="Times New Roman" w:hAnsi="Times New Roman"/>
                <w:sz w:val="18"/>
                <w:szCs w:val="18"/>
              </w:rPr>
              <w:t>d)</w:t>
            </w:r>
            <w:r w:rsidRPr="00815CFE">
              <w:rPr>
                <w:rFonts w:ascii="Times New Roman" w:hAnsi="Times New Roman"/>
                <w:sz w:val="18"/>
                <w:szCs w:val="18"/>
              </w:rPr>
              <w:tab/>
              <w:t>Putno zdravstveno osiguranje te osiguranje od posljedica nesretnog slučaja za 15 osoba.</w:t>
            </w:r>
          </w:p>
          <w:p w14:paraId="0F2BA15A" w14:textId="0D81BAC0" w:rsidR="0012667D" w:rsidRPr="00815CFE" w:rsidRDefault="0012667D" w:rsidP="00815CFE">
            <w:pPr>
              <w:spacing w:before="60" w:after="0" w:line="240" w:lineRule="auto"/>
              <w:ind w:left="177" w:hanging="177"/>
              <w:jc w:val="both"/>
              <w:rPr>
                <w:rFonts w:ascii="Times New Roman" w:hAnsi="Times New Roman"/>
                <w:sz w:val="18"/>
                <w:szCs w:val="18"/>
              </w:rPr>
            </w:pPr>
            <w:r w:rsidRPr="00815CFE">
              <w:rPr>
                <w:rFonts w:ascii="Times New Roman" w:hAnsi="Times New Roman"/>
                <w:sz w:val="18"/>
                <w:szCs w:val="18"/>
              </w:rPr>
              <w:t>e)</w:t>
            </w:r>
            <w:r w:rsidRPr="00815CFE">
              <w:rPr>
                <w:rFonts w:ascii="Times New Roman" w:hAnsi="Times New Roman"/>
                <w:sz w:val="18"/>
                <w:szCs w:val="18"/>
              </w:rPr>
              <w:tab/>
              <w:t>Troškovi organizacije putovanja.</w:t>
            </w:r>
          </w:p>
        </w:tc>
        <w:tc>
          <w:tcPr>
            <w:tcW w:w="292" w:type="pct"/>
            <w:vAlign w:val="center"/>
          </w:tcPr>
          <w:p w14:paraId="17D9B93D" w14:textId="2EEC967A" w:rsidR="0012667D" w:rsidRPr="00815CFE" w:rsidRDefault="0012667D" w:rsidP="00611ECD">
            <w:pPr>
              <w:spacing w:after="0" w:line="240" w:lineRule="auto"/>
              <w:jc w:val="center"/>
              <w:rPr>
                <w:rFonts w:ascii="Times New Roman" w:hAnsi="Times New Roman"/>
                <w:sz w:val="20"/>
                <w:szCs w:val="20"/>
              </w:rPr>
            </w:pPr>
            <w:r w:rsidRPr="00815CFE">
              <w:rPr>
                <w:rFonts w:ascii="Times New Roman" w:hAnsi="Times New Roman"/>
                <w:sz w:val="20"/>
                <w:szCs w:val="20"/>
              </w:rPr>
              <w:t>komplet</w:t>
            </w:r>
          </w:p>
        </w:tc>
        <w:tc>
          <w:tcPr>
            <w:tcW w:w="316" w:type="pct"/>
            <w:vAlign w:val="center"/>
          </w:tcPr>
          <w:p w14:paraId="16A40DD6" w14:textId="2DBD1505" w:rsidR="0012667D" w:rsidRPr="00815CFE" w:rsidRDefault="0012667D" w:rsidP="00611ECD">
            <w:pPr>
              <w:spacing w:after="0" w:line="240" w:lineRule="auto"/>
              <w:jc w:val="center"/>
              <w:rPr>
                <w:rFonts w:ascii="Times New Roman" w:hAnsi="Times New Roman"/>
                <w:sz w:val="20"/>
                <w:szCs w:val="20"/>
              </w:rPr>
            </w:pPr>
            <w:r w:rsidRPr="00815CFE">
              <w:rPr>
                <w:rFonts w:ascii="Times New Roman" w:hAnsi="Times New Roman"/>
                <w:sz w:val="20"/>
                <w:szCs w:val="20"/>
              </w:rPr>
              <w:t>1</w:t>
            </w:r>
          </w:p>
        </w:tc>
        <w:tc>
          <w:tcPr>
            <w:tcW w:w="456" w:type="pct"/>
            <w:vAlign w:val="center"/>
          </w:tcPr>
          <w:p w14:paraId="2EB398D2" w14:textId="1DFFBD14" w:rsidR="0012667D" w:rsidRPr="00815CFE" w:rsidRDefault="0012667D" w:rsidP="009A5095">
            <w:pPr>
              <w:spacing w:after="0" w:line="240" w:lineRule="auto"/>
              <w:jc w:val="right"/>
              <w:rPr>
                <w:rFonts w:ascii="Times New Roman" w:hAnsi="Times New Roman"/>
                <w:sz w:val="20"/>
                <w:szCs w:val="20"/>
              </w:rPr>
            </w:pPr>
          </w:p>
        </w:tc>
        <w:tc>
          <w:tcPr>
            <w:tcW w:w="443" w:type="pct"/>
            <w:vAlign w:val="center"/>
          </w:tcPr>
          <w:p w14:paraId="3AFA6E1B" w14:textId="77777777" w:rsidR="0012667D" w:rsidRPr="00815CFE" w:rsidRDefault="0012667D" w:rsidP="009A5095">
            <w:pPr>
              <w:spacing w:after="0" w:line="240" w:lineRule="auto"/>
              <w:jc w:val="right"/>
              <w:rPr>
                <w:rFonts w:ascii="Times New Roman" w:hAnsi="Times New Roman"/>
                <w:b/>
                <w:sz w:val="20"/>
                <w:szCs w:val="20"/>
              </w:rPr>
            </w:pPr>
          </w:p>
        </w:tc>
      </w:tr>
      <w:tr w:rsidR="0012667D" w:rsidRPr="00611ECD" w14:paraId="6C96F037" w14:textId="4B95FB33" w:rsidTr="00815CFE">
        <w:trPr>
          <w:trHeight w:val="441"/>
        </w:trPr>
        <w:tc>
          <w:tcPr>
            <w:tcW w:w="201" w:type="pct"/>
          </w:tcPr>
          <w:p w14:paraId="22AEE07B" w14:textId="77777777" w:rsidR="0012667D" w:rsidRPr="00611ECD" w:rsidRDefault="0012667D" w:rsidP="00611ECD">
            <w:pPr>
              <w:spacing w:after="0" w:line="240" w:lineRule="auto"/>
              <w:jc w:val="right"/>
              <w:rPr>
                <w:rFonts w:ascii="Times New Roman" w:hAnsi="Times New Roman"/>
                <w:b/>
                <w:sz w:val="20"/>
                <w:szCs w:val="20"/>
              </w:rPr>
            </w:pPr>
          </w:p>
        </w:tc>
        <w:tc>
          <w:tcPr>
            <w:tcW w:w="3900" w:type="pct"/>
            <w:gridSpan w:val="3"/>
            <w:vAlign w:val="center"/>
          </w:tcPr>
          <w:p w14:paraId="29E6969E" w14:textId="77777777" w:rsidR="0012667D" w:rsidRPr="00611ECD" w:rsidRDefault="0012667D" w:rsidP="00611ECD">
            <w:pPr>
              <w:spacing w:after="0" w:line="240" w:lineRule="auto"/>
              <w:jc w:val="right"/>
              <w:rPr>
                <w:rFonts w:ascii="Times New Roman" w:hAnsi="Times New Roman"/>
                <w:sz w:val="20"/>
                <w:szCs w:val="20"/>
              </w:rPr>
            </w:pPr>
            <w:r w:rsidRPr="00611ECD">
              <w:rPr>
                <w:rFonts w:ascii="Times New Roman" w:hAnsi="Times New Roman"/>
                <w:b/>
                <w:sz w:val="20"/>
                <w:szCs w:val="20"/>
              </w:rPr>
              <w:t>Cijena ponude bez PDV-a:</w:t>
            </w:r>
          </w:p>
        </w:tc>
        <w:tc>
          <w:tcPr>
            <w:tcW w:w="899" w:type="pct"/>
            <w:gridSpan w:val="2"/>
            <w:shd w:val="clear" w:color="auto" w:fill="auto"/>
          </w:tcPr>
          <w:p w14:paraId="53D2A161" w14:textId="77777777" w:rsidR="0012667D" w:rsidRPr="00611ECD" w:rsidRDefault="0012667D">
            <w:pPr>
              <w:spacing w:after="0" w:line="240" w:lineRule="auto"/>
            </w:pPr>
          </w:p>
        </w:tc>
      </w:tr>
      <w:tr w:rsidR="0012667D" w:rsidRPr="00611ECD" w14:paraId="07CE422E" w14:textId="5285D583" w:rsidTr="00815CFE">
        <w:trPr>
          <w:trHeight w:val="441"/>
        </w:trPr>
        <w:tc>
          <w:tcPr>
            <w:tcW w:w="201" w:type="pct"/>
          </w:tcPr>
          <w:p w14:paraId="758A55C1" w14:textId="77777777" w:rsidR="0012667D" w:rsidRPr="00611ECD" w:rsidRDefault="0012667D" w:rsidP="00611ECD">
            <w:pPr>
              <w:spacing w:after="0" w:line="240" w:lineRule="auto"/>
              <w:jc w:val="right"/>
              <w:rPr>
                <w:rFonts w:ascii="Times New Roman" w:hAnsi="Times New Roman"/>
                <w:b/>
                <w:sz w:val="20"/>
                <w:szCs w:val="20"/>
              </w:rPr>
            </w:pPr>
          </w:p>
        </w:tc>
        <w:tc>
          <w:tcPr>
            <w:tcW w:w="3900" w:type="pct"/>
            <w:gridSpan w:val="3"/>
            <w:vAlign w:val="center"/>
          </w:tcPr>
          <w:p w14:paraId="5708BCFB" w14:textId="0E29B006" w:rsidR="0012667D" w:rsidRPr="00611ECD" w:rsidRDefault="0012667D" w:rsidP="00611ECD">
            <w:pPr>
              <w:spacing w:after="0" w:line="240" w:lineRule="auto"/>
              <w:jc w:val="right"/>
              <w:rPr>
                <w:rFonts w:ascii="Times New Roman" w:hAnsi="Times New Roman"/>
                <w:b/>
                <w:sz w:val="20"/>
                <w:szCs w:val="20"/>
              </w:rPr>
            </w:pPr>
            <w:r w:rsidRPr="00611ECD">
              <w:rPr>
                <w:rFonts w:ascii="Times New Roman" w:hAnsi="Times New Roman"/>
                <w:b/>
                <w:sz w:val="20"/>
                <w:szCs w:val="20"/>
              </w:rPr>
              <w:t>Iznos PDV-a:</w:t>
            </w:r>
          </w:p>
        </w:tc>
        <w:tc>
          <w:tcPr>
            <w:tcW w:w="899" w:type="pct"/>
            <w:gridSpan w:val="2"/>
            <w:shd w:val="clear" w:color="auto" w:fill="auto"/>
          </w:tcPr>
          <w:p w14:paraId="735CE32B" w14:textId="77777777" w:rsidR="0012667D" w:rsidRPr="00611ECD" w:rsidRDefault="0012667D">
            <w:pPr>
              <w:spacing w:after="0" w:line="240" w:lineRule="auto"/>
            </w:pPr>
          </w:p>
        </w:tc>
      </w:tr>
      <w:tr w:rsidR="0012667D" w:rsidRPr="00611ECD" w14:paraId="02508666" w14:textId="4D83EDFE" w:rsidTr="00815CFE">
        <w:trPr>
          <w:trHeight w:val="441"/>
        </w:trPr>
        <w:tc>
          <w:tcPr>
            <w:tcW w:w="201" w:type="pct"/>
          </w:tcPr>
          <w:p w14:paraId="0ECDA3E0" w14:textId="77777777" w:rsidR="0012667D" w:rsidRPr="00611ECD" w:rsidRDefault="0012667D" w:rsidP="00611ECD">
            <w:pPr>
              <w:spacing w:after="0" w:line="240" w:lineRule="auto"/>
              <w:jc w:val="right"/>
              <w:rPr>
                <w:rFonts w:ascii="Times New Roman" w:hAnsi="Times New Roman"/>
                <w:b/>
                <w:sz w:val="20"/>
                <w:szCs w:val="20"/>
              </w:rPr>
            </w:pPr>
          </w:p>
        </w:tc>
        <w:tc>
          <w:tcPr>
            <w:tcW w:w="3900" w:type="pct"/>
            <w:gridSpan w:val="3"/>
            <w:vAlign w:val="center"/>
          </w:tcPr>
          <w:p w14:paraId="02146E98" w14:textId="728E99DD" w:rsidR="0012667D" w:rsidRPr="00611ECD" w:rsidRDefault="0012667D" w:rsidP="00611ECD">
            <w:pPr>
              <w:spacing w:after="0" w:line="240" w:lineRule="auto"/>
              <w:jc w:val="right"/>
              <w:rPr>
                <w:rFonts w:ascii="Times New Roman" w:hAnsi="Times New Roman"/>
                <w:b/>
                <w:sz w:val="20"/>
                <w:szCs w:val="20"/>
              </w:rPr>
            </w:pPr>
            <w:r w:rsidRPr="00611ECD">
              <w:rPr>
                <w:rFonts w:ascii="Times New Roman" w:hAnsi="Times New Roman"/>
                <w:b/>
                <w:sz w:val="20"/>
                <w:szCs w:val="20"/>
              </w:rPr>
              <w:t>Ukupna cijena ponude</w:t>
            </w:r>
            <w:r>
              <w:rPr>
                <w:rFonts w:ascii="Times New Roman" w:hAnsi="Times New Roman"/>
                <w:b/>
                <w:sz w:val="20"/>
                <w:szCs w:val="20"/>
              </w:rPr>
              <w:t xml:space="preserve"> s PDV-om</w:t>
            </w:r>
            <w:r w:rsidRPr="00611ECD">
              <w:rPr>
                <w:rFonts w:ascii="Times New Roman" w:hAnsi="Times New Roman"/>
                <w:b/>
                <w:sz w:val="20"/>
                <w:szCs w:val="20"/>
              </w:rPr>
              <w:t>:</w:t>
            </w:r>
          </w:p>
        </w:tc>
        <w:tc>
          <w:tcPr>
            <w:tcW w:w="899" w:type="pct"/>
            <w:gridSpan w:val="2"/>
            <w:shd w:val="clear" w:color="auto" w:fill="auto"/>
          </w:tcPr>
          <w:p w14:paraId="594E0F66" w14:textId="77777777" w:rsidR="0012667D" w:rsidRPr="00611ECD" w:rsidRDefault="0012667D">
            <w:pPr>
              <w:spacing w:after="0" w:line="240" w:lineRule="auto"/>
            </w:pPr>
          </w:p>
        </w:tc>
      </w:tr>
    </w:tbl>
    <w:p w14:paraId="0D2F86D3" w14:textId="1B9AE8A7" w:rsidR="00611ECD" w:rsidRPr="00815CFE" w:rsidRDefault="00611ECD" w:rsidP="00815CFE">
      <w:pPr>
        <w:spacing w:before="120" w:after="0" w:line="240" w:lineRule="auto"/>
        <w:rPr>
          <w:rFonts w:ascii="Times New Roman" w:hAnsi="Times New Roman"/>
        </w:rPr>
      </w:pPr>
      <w:r w:rsidRPr="00815CFE">
        <w:rPr>
          <w:rFonts w:ascii="Times New Roman" w:hAnsi="Times New Roman"/>
        </w:rPr>
        <w:t>U ________________ 202</w:t>
      </w:r>
      <w:r w:rsidR="00903E92" w:rsidRPr="00815CFE">
        <w:rPr>
          <w:rFonts w:ascii="Times New Roman" w:hAnsi="Times New Roman"/>
        </w:rPr>
        <w:t>3</w:t>
      </w:r>
      <w:r w:rsidRPr="00815CFE">
        <w:rPr>
          <w:rFonts w:ascii="Times New Roman" w:hAnsi="Times New Roman"/>
        </w:rPr>
        <w:t>. godine</w:t>
      </w:r>
    </w:p>
    <w:p w14:paraId="692220E9" w14:textId="7ADD2CF4" w:rsidR="00611ECD" w:rsidRPr="00815CFE" w:rsidRDefault="00611ECD" w:rsidP="00815CFE">
      <w:pPr>
        <w:spacing w:after="0" w:line="240" w:lineRule="auto"/>
        <w:rPr>
          <w:rFonts w:ascii="Times New Roman" w:hAnsi="Times New Roman"/>
          <w:b/>
          <w:sz w:val="20"/>
          <w:szCs w:val="20"/>
        </w:rPr>
      </w:pPr>
      <w:r w:rsidRPr="00815CFE">
        <w:rPr>
          <w:rFonts w:ascii="Times New Roman" w:hAnsi="Times New Roman"/>
          <w:sz w:val="20"/>
          <w:szCs w:val="20"/>
        </w:rPr>
        <w:tab/>
      </w:r>
      <w:r w:rsidRPr="00815CFE">
        <w:rPr>
          <w:rFonts w:ascii="Times New Roman" w:hAnsi="Times New Roman"/>
          <w:sz w:val="20"/>
          <w:szCs w:val="20"/>
        </w:rPr>
        <w:tab/>
      </w:r>
      <w:r w:rsidRPr="00815CFE">
        <w:rPr>
          <w:rFonts w:ascii="Times New Roman" w:hAnsi="Times New Roman"/>
          <w:sz w:val="20"/>
          <w:szCs w:val="20"/>
        </w:rPr>
        <w:tab/>
      </w:r>
      <w:r w:rsidRPr="00815CFE">
        <w:rPr>
          <w:rFonts w:ascii="Times New Roman" w:hAnsi="Times New Roman"/>
          <w:sz w:val="20"/>
          <w:szCs w:val="20"/>
        </w:rPr>
        <w:tab/>
      </w:r>
      <w:r w:rsidRPr="00815CFE">
        <w:rPr>
          <w:rFonts w:ascii="Times New Roman" w:hAnsi="Times New Roman"/>
          <w:sz w:val="20"/>
          <w:szCs w:val="20"/>
        </w:rPr>
        <w:tab/>
      </w:r>
      <w:r w:rsidR="0012667D" w:rsidRPr="00815CFE">
        <w:rPr>
          <w:rFonts w:ascii="Times New Roman" w:hAnsi="Times New Roman"/>
          <w:sz w:val="20"/>
          <w:szCs w:val="20"/>
        </w:rPr>
        <w:t xml:space="preserve">        </w:t>
      </w:r>
      <w:r w:rsidRPr="00815CFE">
        <w:rPr>
          <w:rFonts w:ascii="Times New Roman" w:hAnsi="Times New Roman"/>
          <w:sz w:val="20"/>
          <w:szCs w:val="20"/>
        </w:rPr>
        <w:tab/>
      </w:r>
      <w:r w:rsidRPr="00815CFE">
        <w:rPr>
          <w:rFonts w:ascii="Times New Roman" w:hAnsi="Times New Roman"/>
          <w:sz w:val="20"/>
          <w:szCs w:val="20"/>
        </w:rPr>
        <w:tab/>
      </w:r>
      <w:r w:rsidRPr="00815CFE">
        <w:rPr>
          <w:rFonts w:ascii="Times New Roman" w:hAnsi="Times New Roman"/>
          <w:sz w:val="20"/>
          <w:szCs w:val="20"/>
        </w:rPr>
        <w:tab/>
      </w:r>
      <w:r w:rsidRPr="00815CFE">
        <w:rPr>
          <w:rFonts w:ascii="Times New Roman" w:hAnsi="Times New Roman"/>
          <w:sz w:val="20"/>
          <w:szCs w:val="20"/>
        </w:rPr>
        <w:tab/>
      </w:r>
      <w:r w:rsidR="0058758A" w:rsidRPr="00815CFE">
        <w:rPr>
          <w:rFonts w:ascii="Times New Roman" w:hAnsi="Times New Roman"/>
          <w:sz w:val="20"/>
          <w:szCs w:val="20"/>
        </w:rPr>
        <w:tab/>
      </w:r>
      <w:r w:rsidR="0058758A" w:rsidRPr="00815CFE">
        <w:rPr>
          <w:rFonts w:ascii="Times New Roman" w:hAnsi="Times New Roman"/>
          <w:b/>
          <w:sz w:val="20"/>
          <w:szCs w:val="20"/>
        </w:rPr>
        <w:tab/>
      </w:r>
      <w:r w:rsidR="0058758A" w:rsidRPr="00815CFE">
        <w:rPr>
          <w:rFonts w:ascii="Times New Roman" w:hAnsi="Times New Roman"/>
          <w:bCs/>
          <w:sz w:val="20"/>
          <w:szCs w:val="20"/>
        </w:rPr>
        <w:tab/>
      </w:r>
      <w:r w:rsidR="0058758A" w:rsidRPr="00815CFE">
        <w:rPr>
          <w:rFonts w:ascii="Times New Roman" w:hAnsi="Times New Roman"/>
          <w:bCs/>
          <w:sz w:val="20"/>
          <w:szCs w:val="20"/>
        </w:rPr>
        <w:tab/>
      </w:r>
      <w:r w:rsidR="0058758A" w:rsidRPr="00815CFE">
        <w:rPr>
          <w:rFonts w:ascii="Times New Roman" w:hAnsi="Times New Roman"/>
          <w:bCs/>
          <w:sz w:val="20"/>
          <w:szCs w:val="20"/>
        </w:rPr>
        <w:tab/>
      </w:r>
      <w:r w:rsidR="0058758A" w:rsidRPr="00815CFE">
        <w:rPr>
          <w:rFonts w:ascii="Times New Roman" w:hAnsi="Times New Roman"/>
          <w:bCs/>
          <w:sz w:val="20"/>
          <w:szCs w:val="20"/>
        </w:rPr>
        <w:tab/>
      </w:r>
      <w:r w:rsidR="0058758A" w:rsidRPr="00815CFE">
        <w:rPr>
          <w:rFonts w:ascii="Times New Roman" w:hAnsi="Times New Roman"/>
          <w:bCs/>
          <w:sz w:val="20"/>
          <w:szCs w:val="20"/>
        </w:rPr>
        <w:tab/>
      </w:r>
      <w:r w:rsidR="0058758A" w:rsidRPr="00815CFE">
        <w:rPr>
          <w:rFonts w:ascii="Times New Roman" w:hAnsi="Times New Roman"/>
          <w:bCs/>
          <w:sz w:val="20"/>
          <w:szCs w:val="20"/>
        </w:rPr>
        <w:tab/>
      </w:r>
      <w:r w:rsidR="0058758A" w:rsidRPr="00815CFE">
        <w:rPr>
          <w:rFonts w:ascii="Times New Roman" w:hAnsi="Times New Roman"/>
          <w:bCs/>
          <w:sz w:val="20"/>
          <w:szCs w:val="20"/>
        </w:rPr>
        <w:tab/>
      </w:r>
    </w:p>
    <w:p w14:paraId="5D55739E" w14:textId="0B00FADF" w:rsidR="00611ECD" w:rsidRPr="00815CFE" w:rsidRDefault="00815CFE" w:rsidP="00815CFE">
      <w:pPr>
        <w:spacing w:after="0"/>
        <w:ind w:left="4248" w:firstLine="708"/>
        <w:rPr>
          <w:rFonts w:ascii="Times New Roman" w:hAnsi="Times New Roman"/>
          <w:bCs/>
          <w:sz w:val="20"/>
          <w:szCs w:val="20"/>
        </w:rPr>
      </w:pPr>
      <w:r w:rsidRPr="00815CFE">
        <w:rPr>
          <w:noProof/>
          <w:sz w:val="20"/>
          <w:szCs w:val="20"/>
          <w:lang w:eastAsia="hr-HR"/>
        </w:rPr>
        <mc:AlternateContent>
          <mc:Choice Requires="wps">
            <w:drawing>
              <wp:anchor distT="4294967294" distB="4294967294" distL="114300" distR="114300" simplePos="0" relativeHeight="251661824" behindDoc="0" locked="0" layoutInCell="1" allowOverlap="1" wp14:anchorId="705940D3" wp14:editId="2B79D5DA">
                <wp:simplePos x="0" y="0"/>
                <wp:positionH relativeFrom="column">
                  <wp:posOffset>3919220</wp:posOffset>
                </wp:positionH>
                <wp:positionV relativeFrom="paragraph">
                  <wp:posOffset>168275</wp:posOffset>
                </wp:positionV>
                <wp:extent cx="2266315" cy="0"/>
                <wp:effectExtent l="0" t="0" r="19685"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2DB04" id="Ravni poveznik 22"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8.6pt,13.25pt" to="487.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"/>
            </w:pict>
          </mc:Fallback>
        </mc:AlternateContent>
      </w:r>
      <w:r w:rsidR="00611ECD" w:rsidRPr="00815CFE">
        <w:rPr>
          <w:rFonts w:ascii="Times New Roman" w:hAnsi="Times New Roman"/>
          <w:bCs/>
          <w:sz w:val="20"/>
          <w:szCs w:val="20"/>
        </w:rPr>
        <w:t>M.P.</w:t>
      </w:r>
    </w:p>
    <w:p w14:paraId="1BC45AFC" w14:textId="5859E05B" w:rsidR="004D5DDD" w:rsidRPr="00815CFE" w:rsidRDefault="00611ECD" w:rsidP="00815CFE">
      <w:pPr>
        <w:spacing w:after="0"/>
        <w:ind w:left="1276"/>
        <w:rPr>
          <w:sz w:val="20"/>
          <w:szCs w:val="20"/>
          <w:lang w:eastAsia="hr-HR"/>
        </w:rPr>
      </w:pPr>
      <w:r w:rsidRPr="00815CFE">
        <w:rPr>
          <w:rFonts w:ascii="Times New Roman" w:hAnsi="Times New Roman"/>
          <w:sz w:val="20"/>
          <w:szCs w:val="20"/>
        </w:rPr>
        <w:lastRenderedPageBreak/>
        <w:tab/>
      </w:r>
      <w:r w:rsidRPr="00815CFE">
        <w:rPr>
          <w:rFonts w:ascii="Times New Roman" w:hAnsi="Times New Roman"/>
          <w:bCs/>
          <w:sz w:val="20"/>
          <w:szCs w:val="20"/>
        </w:rPr>
        <w:tab/>
      </w:r>
      <w:r w:rsidRPr="00815CFE">
        <w:rPr>
          <w:rFonts w:ascii="Times New Roman" w:hAnsi="Times New Roman"/>
          <w:bCs/>
          <w:sz w:val="20"/>
          <w:szCs w:val="20"/>
        </w:rPr>
        <w:tab/>
      </w:r>
      <w:r w:rsidRPr="00815CFE">
        <w:rPr>
          <w:rFonts w:ascii="Times New Roman" w:hAnsi="Times New Roman"/>
          <w:bCs/>
          <w:sz w:val="20"/>
          <w:szCs w:val="20"/>
        </w:rPr>
        <w:tab/>
      </w:r>
      <w:r w:rsidRPr="00815CFE">
        <w:rPr>
          <w:rFonts w:ascii="Times New Roman" w:hAnsi="Times New Roman"/>
          <w:bCs/>
          <w:sz w:val="20"/>
          <w:szCs w:val="20"/>
        </w:rPr>
        <w:tab/>
      </w:r>
      <w:r w:rsidR="0012667D" w:rsidRPr="00815CFE">
        <w:rPr>
          <w:rFonts w:ascii="Times New Roman" w:hAnsi="Times New Roman"/>
          <w:bCs/>
          <w:sz w:val="20"/>
          <w:szCs w:val="20"/>
        </w:rPr>
        <w:tab/>
      </w:r>
      <w:r w:rsidR="00815CFE" w:rsidRPr="00815CFE">
        <w:rPr>
          <w:rFonts w:ascii="Times New Roman" w:hAnsi="Times New Roman"/>
          <w:bCs/>
          <w:sz w:val="20"/>
          <w:szCs w:val="20"/>
        </w:rPr>
        <w:tab/>
      </w:r>
      <w:r w:rsidR="00815CFE" w:rsidRPr="00815CFE">
        <w:rPr>
          <w:rFonts w:ascii="Times New Roman" w:hAnsi="Times New Roman"/>
          <w:bCs/>
          <w:sz w:val="20"/>
          <w:szCs w:val="20"/>
        </w:rPr>
        <w:tab/>
      </w:r>
      <w:r w:rsidR="00815CFE" w:rsidRPr="00815CFE">
        <w:rPr>
          <w:rFonts w:ascii="Times New Roman" w:hAnsi="Times New Roman"/>
          <w:bCs/>
          <w:sz w:val="20"/>
          <w:szCs w:val="20"/>
        </w:rPr>
        <w:tab/>
      </w:r>
      <w:r w:rsidR="0012667D" w:rsidRPr="00815CFE">
        <w:rPr>
          <w:rFonts w:ascii="Times New Roman" w:hAnsi="Times New Roman"/>
          <w:bCs/>
          <w:sz w:val="20"/>
          <w:szCs w:val="20"/>
        </w:rPr>
        <w:t xml:space="preserve">     </w:t>
      </w:r>
      <w:r w:rsidRPr="00815CFE">
        <w:rPr>
          <w:rFonts w:ascii="Times New Roman" w:hAnsi="Times New Roman"/>
          <w:bCs/>
          <w:sz w:val="20"/>
          <w:szCs w:val="20"/>
        </w:rPr>
        <w:t>(potpis i pečat)</w:t>
      </w:r>
      <w:bookmarkEnd w:id="216"/>
    </w:p>
    <w:sectPr w:rsidR="004D5DDD" w:rsidRPr="00815CFE" w:rsidSect="0012667D">
      <w:pgSz w:w="16838" w:h="11906" w:orient="landscape" w:code="9"/>
      <w:pgMar w:top="1418" w:right="1418" w:bottom="1418" w:left="1418"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FE6F0" w14:textId="77777777" w:rsidR="00820C2D" w:rsidRDefault="00820C2D">
      <w:r>
        <w:separator/>
      </w:r>
    </w:p>
  </w:endnote>
  <w:endnote w:type="continuationSeparator" w:id="0">
    <w:p w14:paraId="35BD4452" w14:textId="77777777" w:rsidR="00820C2D" w:rsidRDefault="0082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789861855"/>
      <w:docPartObj>
        <w:docPartGallery w:val="Page Numbers (Bottom of Page)"/>
        <w:docPartUnique/>
      </w:docPartObj>
    </w:sdtPr>
    <w:sdtEndPr>
      <w:rPr>
        <w:rStyle w:val="Brojstranice"/>
      </w:rPr>
    </w:sdtEndPr>
    <w:sdtContent>
      <w:p w14:paraId="799BEECF" w14:textId="77777777" w:rsidR="00CA6D1C" w:rsidRDefault="00CA6D1C"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Pr>
            <w:rStyle w:val="Brojstranice"/>
            <w:noProof/>
          </w:rPr>
          <w:t>1</w:t>
        </w:r>
        <w:r>
          <w:rPr>
            <w:rStyle w:val="Brojstranice"/>
          </w:rPr>
          <w:fldChar w:fldCharType="end"/>
        </w:r>
      </w:p>
    </w:sdtContent>
  </w:sdt>
  <w:p w14:paraId="6E258417" w14:textId="77777777" w:rsidR="00CA6D1C" w:rsidRDefault="00CA6D1C"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8"/>
        <w:szCs w:val="18"/>
      </w:rPr>
      <w:id w:val="1149936851"/>
      <w:docPartObj>
        <w:docPartGallery w:val="Page Numbers (Bottom of Page)"/>
        <w:docPartUnique/>
      </w:docPartObj>
    </w:sdtPr>
    <w:sdtEndPr/>
    <w:sdtContent>
      <w:sdt>
        <w:sdtPr>
          <w:rPr>
            <w:rFonts w:ascii="Times New Roman" w:hAnsi="Times New Roman"/>
            <w:sz w:val="18"/>
            <w:szCs w:val="18"/>
          </w:rPr>
          <w:id w:val="-1934195783"/>
          <w:docPartObj>
            <w:docPartGallery w:val="Page Numbers (Top of Page)"/>
            <w:docPartUnique/>
          </w:docPartObj>
        </w:sdtPr>
        <w:sdtEndPr/>
        <w:sdtContent>
          <w:p w14:paraId="0A215703" w14:textId="7DCE9310" w:rsidR="00CA6D1C" w:rsidRPr="00815CFE" w:rsidRDefault="00CA6D1C" w:rsidP="00AE1D34">
            <w:pPr>
              <w:pStyle w:val="Podnoje"/>
              <w:spacing w:after="0"/>
              <w:jc w:val="right"/>
              <w:rPr>
                <w:rFonts w:ascii="Times New Roman" w:hAnsi="Times New Roman"/>
                <w:sz w:val="18"/>
                <w:szCs w:val="18"/>
              </w:rPr>
            </w:pPr>
            <w:r w:rsidRPr="00815CFE">
              <w:rPr>
                <w:rFonts w:ascii="Times New Roman" w:hAnsi="Times New Roman"/>
                <w:bCs/>
                <w:sz w:val="18"/>
                <w:szCs w:val="18"/>
              </w:rPr>
              <w:fldChar w:fldCharType="begin"/>
            </w:r>
            <w:r w:rsidRPr="00815CFE">
              <w:rPr>
                <w:rFonts w:ascii="Times New Roman" w:hAnsi="Times New Roman"/>
                <w:bCs/>
                <w:sz w:val="18"/>
                <w:szCs w:val="18"/>
              </w:rPr>
              <w:instrText>PAGE</w:instrText>
            </w:r>
            <w:r w:rsidRPr="00815CFE">
              <w:rPr>
                <w:rFonts w:ascii="Times New Roman" w:hAnsi="Times New Roman"/>
                <w:bCs/>
                <w:sz w:val="18"/>
                <w:szCs w:val="18"/>
              </w:rPr>
              <w:fldChar w:fldCharType="separate"/>
            </w:r>
            <w:r w:rsidR="0034232C" w:rsidRPr="00815CFE">
              <w:rPr>
                <w:rFonts w:ascii="Times New Roman" w:hAnsi="Times New Roman"/>
                <w:bCs/>
                <w:noProof/>
                <w:sz w:val="18"/>
                <w:szCs w:val="18"/>
              </w:rPr>
              <w:t>2</w:t>
            </w:r>
            <w:r w:rsidR="0034232C" w:rsidRPr="00815CFE">
              <w:rPr>
                <w:rFonts w:ascii="Times New Roman" w:hAnsi="Times New Roman"/>
                <w:bCs/>
                <w:noProof/>
                <w:sz w:val="18"/>
                <w:szCs w:val="18"/>
              </w:rPr>
              <w:t>1</w:t>
            </w:r>
            <w:r w:rsidRPr="00815CFE">
              <w:rPr>
                <w:rFonts w:ascii="Times New Roman" w:hAnsi="Times New Roman"/>
                <w:bCs/>
                <w:sz w:val="18"/>
                <w:szCs w:val="18"/>
              </w:rPr>
              <w:fldChar w:fldCharType="end"/>
            </w:r>
            <w:r w:rsidRPr="00815CFE">
              <w:rPr>
                <w:rFonts w:ascii="Times New Roman" w:hAnsi="Times New Roman"/>
                <w:bCs/>
                <w:sz w:val="18"/>
                <w:szCs w:val="18"/>
                <w:lang w:val="hr-HR"/>
              </w:rPr>
              <w:t>/</w:t>
            </w:r>
            <w:r w:rsidRPr="00815CFE">
              <w:rPr>
                <w:rFonts w:ascii="Times New Roman" w:hAnsi="Times New Roman"/>
                <w:bCs/>
                <w:sz w:val="18"/>
                <w:szCs w:val="18"/>
              </w:rPr>
              <w:fldChar w:fldCharType="begin"/>
            </w:r>
            <w:r w:rsidRPr="00815CFE">
              <w:rPr>
                <w:rFonts w:ascii="Times New Roman" w:hAnsi="Times New Roman"/>
                <w:bCs/>
                <w:sz w:val="18"/>
                <w:szCs w:val="18"/>
              </w:rPr>
              <w:instrText>NUMPAGES</w:instrText>
            </w:r>
            <w:r w:rsidRPr="00815CFE">
              <w:rPr>
                <w:rFonts w:ascii="Times New Roman" w:hAnsi="Times New Roman"/>
                <w:bCs/>
                <w:sz w:val="18"/>
                <w:szCs w:val="18"/>
              </w:rPr>
              <w:fldChar w:fldCharType="separate"/>
            </w:r>
            <w:r w:rsidR="0034232C" w:rsidRPr="00815CFE">
              <w:rPr>
                <w:rFonts w:ascii="Times New Roman" w:hAnsi="Times New Roman"/>
                <w:bCs/>
                <w:noProof/>
                <w:sz w:val="18"/>
                <w:szCs w:val="18"/>
              </w:rPr>
              <w:t>21</w:t>
            </w:r>
            <w:r w:rsidRPr="00815CFE">
              <w:rPr>
                <w:rFonts w:ascii="Times New Roman" w:hAnsi="Times New Roman"/>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480119"/>
      <w:docPartObj>
        <w:docPartGallery w:val="Page Numbers (Bottom of Page)"/>
        <w:docPartUnique/>
      </w:docPartObj>
    </w:sdtPr>
    <w:sdtEndPr/>
    <w:sdtContent>
      <w:sdt>
        <w:sdtPr>
          <w:id w:val="-1769616900"/>
          <w:docPartObj>
            <w:docPartGallery w:val="Page Numbers (Top of Page)"/>
            <w:docPartUnique/>
          </w:docPartObj>
        </w:sdtPr>
        <w:sdtEndPr/>
        <w:sdtContent>
          <w:p w14:paraId="2BE71D63" w14:textId="77777777" w:rsidR="00CA6D1C" w:rsidRPr="003A421B" w:rsidRDefault="00CA6D1C" w:rsidP="003A421B">
            <w:pPr>
              <w:pStyle w:val="Podnoje"/>
              <w:spacing w:after="0"/>
              <w:jc w:val="right"/>
            </w:pPr>
            <w:r w:rsidRPr="003A421B">
              <w:rPr>
                <w:lang w:val="hr-HR"/>
              </w:rPr>
              <w:t xml:space="preserve"> </w:t>
            </w:r>
            <w:r w:rsidRPr="003A421B">
              <w:rPr>
                <w:bCs/>
                <w:sz w:val="24"/>
                <w:szCs w:val="24"/>
              </w:rPr>
              <w:fldChar w:fldCharType="begin"/>
            </w:r>
            <w:r w:rsidRPr="003A421B">
              <w:rPr>
                <w:bCs/>
              </w:rPr>
              <w:instrText>PAGE</w:instrText>
            </w:r>
            <w:r w:rsidRPr="003A421B">
              <w:rPr>
                <w:bCs/>
                <w:sz w:val="24"/>
                <w:szCs w:val="24"/>
              </w:rPr>
              <w:fldChar w:fldCharType="separate"/>
            </w:r>
            <w:r>
              <w:rPr>
                <w:bCs/>
                <w:noProof/>
              </w:rPr>
              <w:t>1</w:t>
            </w:r>
            <w:r w:rsidRPr="003A421B">
              <w:rPr>
                <w:bCs/>
                <w:sz w:val="24"/>
                <w:szCs w:val="24"/>
              </w:rPr>
              <w:fldChar w:fldCharType="end"/>
            </w:r>
            <w:r w:rsidRPr="003A421B">
              <w:rPr>
                <w:lang w:val="hr-HR"/>
              </w:rPr>
              <w:t>/</w:t>
            </w:r>
            <w:r w:rsidRPr="003A421B">
              <w:rPr>
                <w:bCs/>
                <w:sz w:val="24"/>
                <w:szCs w:val="24"/>
              </w:rPr>
              <w:fldChar w:fldCharType="begin"/>
            </w:r>
            <w:r w:rsidRPr="003A421B">
              <w:rPr>
                <w:bCs/>
              </w:rPr>
              <w:instrText>NUMPAGES</w:instrText>
            </w:r>
            <w:r w:rsidRPr="003A421B">
              <w:rPr>
                <w:bCs/>
                <w:sz w:val="24"/>
                <w:szCs w:val="24"/>
              </w:rPr>
              <w:fldChar w:fldCharType="separate"/>
            </w:r>
            <w:r>
              <w:rPr>
                <w:bCs/>
                <w:noProof/>
              </w:rPr>
              <w:t>20</w:t>
            </w:r>
            <w:r w:rsidRPr="003A421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0992" w14:textId="77777777" w:rsidR="00820C2D" w:rsidRDefault="00820C2D">
      <w:r>
        <w:separator/>
      </w:r>
    </w:p>
  </w:footnote>
  <w:footnote w:type="continuationSeparator" w:id="0">
    <w:p w14:paraId="0936BF9C" w14:textId="77777777" w:rsidR="00820C2D" w:rsidRDefault="00820C2D">
      <w:r>
        <w:continuationSeparator/>
      </w:r>
    </w:p>
  </w:footnote>
  <w:footnote w:id="1">
    <w:p w14:paraId="67A67167" w14:textId="77777777" w:rsidR="00CA6D1C" w:rsidRPr="002F745E" w:rsidRDefault="00CA6D1C"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2">
    <w:p w14:paraId="77595DE6" w14:textId="77777777" w:rsidR="00CA6D1C" w:rsidRDefault="00CA6D1C"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p w14:paraId="3A742675" w14:textId="77777777" w:rsidR="00CA6D1C" w:rsidRDefault="00CA6D1C" w:rsidP="00E034FA">
      <w:pPr>
        <w:pStyle w:val="Tekstfusnote"/>
        <w:rPr>
          <w:rFonts w:ascii="Times New Roman" w:hAnsi="Times New Roman"/>
        </w:rPr>
      </w:pPr>
    </w:p>
    <w:p w14:paraId="14F4318B" w14:textId="77777777" w:rsidR="00CA6D1C" w:rsidRPr="002F745E" w:rsidRDefault="00CA6D1C" w:rsidP="00E034FA">
      <w:pPr>
        <w:pStyle w:val="Tekstfusnote"/>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9A6F" w14:textId="26A849F2" w:rsidR="00CA6D1C" w:rsidRDefault="00CA6D1C" w:rsidP="00BD44D8">
    <w:pPr>
      <w:pStyle w:val="Zaglavlje"/>
      <w:rPr>
        <w:lang w:val="hr-HR"/>
      </w:rPr>
    </w:pPr>
    <w:r>
      <w:rPr>
        <w:noProof/>
        <w:lang w:val="hr-HR" w:eastAsia="hr-HR"/>
      </w:rPr>
      <w:drawing>
        <wp:anchor distT="0" distB="0" distL="114300" distR="114300" simplePos="0" relativeHeight="251662336" behindDoc="0" locked="0" layoutInCell="1" allowOverlap="1" wp14:anchorId="0D9357CA" wp14:editId="16256F23">
          <wp:simplePos x="0" y="0"/>
          <wp:positionH relativeFrom="column">
            <wp:posOffset>586105</wp:posOffset>
          </wp:positionH>
          <wp:positionV relativeFrom="paragraph">
            <wp:posOffset>83185</wp:posOffset>
          </wp:positionV>
          <wp:extent cx="1022985" cy="717550"/>
          <wp:effectExtent l="0" t="0" r="5715" b="6350"/>
          <wp:wrapNone/>
          <wp:docPr id="81" name="Slika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985" cy="717550"/>
                  </a:xfrm>
                  <a:prstGeom prst="rect">
                    <a:avLst/>
                  </a:prstGeom>
                  <a:noFill/>
                </pic:spPr>
              </pic:pic>
            </a:graphicData>
          </a:graphic>
          <wp14:sizeRelH relativeFrom="page">
            <wp14:pctWidth>0</wp14:pctWidth>
          </wp14:sizeRelH>
          <wp14:sizeRelV relativeFrom="page">
            <wp14:pctHeight>0</wp14:pctHeight>
          </wp14:sizeRelV>
        </wp:anchor>
      </w:drawing>
    </w:r>
  </w:p>
  <w:p w14:paraId="2AB85CDC" w14:textId="5D65D4F9" w:rsidR="00CA6D1C" w:rsidRDefault="00CA6D1C" w:rsidP="00BD44D8">
    <w:pPr>
      <w:pStyle w:val="Zaglavlje"/>
      <w:rPr>
        <w:lang w:val="hr-HR"/>
      </w:rPr>
    </w:pPr>
    <w:r>
      <w:rPr>
        <w:noProof/>
        <w:lang w:val="hr-HR" w:eastAsia="hr-HR"/>
      </w:rPr>
      <w:drawing>
        <wp:anchor distT="0" distB="0" distL="114300" distR="114300" simplePos="0" relativeHeight="251663360" behindDoc="0" locked="0" layoutInCell="1" allowOverlap="1" wp14:anchorId="36920D6B" wp14:editId="1C1992DF">
          <wp:simplePos x="0" y="0"/>
          <wp:positionH relativeFrom="column">
            <wp:posOffset>3434080</wp:posOffset>
          </wp:positionH>
          <wp:positionV relativeFrom="paragraph">
            <wp:posOffset>-67310</wp:posOffset>
          </wp:positionV>
          <wp:extent cx="2327910" cy="536575"/>
          <wp:effectExtent l="0" t="0" r="0" b="0"/>
          <wp:wrapNone/>
          <wp:docPr id="82" name="Slika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536575"/>
                  </a:xfrm>
                  <a:prstGeom prst="rect">
                    <a:avLst/>
                  </a:prstGeom>
                  <a:noFill/>
                </pic:spPr>
              </pic:pic>
            </a:graphicData>
          </a:graphic>
          <wp14:sizeRelH relativeFrom="page">
            <wp14:pctWidth>0</wp14:pctWidth>
          </wp14:sizeRelH>
          <wp14:sizeRelV relativeFrom="page">
            <wp14:pctHeight>0</wp14:pctHeight>
          </wp14:sizeRelV>
        </wp:anchor>
      </w:drawing>
    </w:r>
  </w:p>
  <w:p w14:paraId="72E5BD23" w14:textId="2896044C" w:rsidR="00CA6D1C" w:rsidRPr="00BD44D8" w:rsidRDefault="00CA6D1C" w:rsidP="00BD44D8">
    <w:pPr>
      <w:pStyle w:val="Zaglavlje"/>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CFAF" w14:textId="77777777" w:rsidR="00CA6D1C" w:rsidRDefault="00CA6D1C" w:rsidP="00FD62CE">
    <w:r>
      <w:rPr>
        <w:noProof/>
        <w:lang w:eastAsia="hr-HR"/>
      </w:rPr>
      <w:drawing>
        <wp:anchor distT="0" distB="0" distL="114300" distR="114300" simplePos="0" relativeHeight="251660288" behindDoc="0" locked="0" layoutInCell="1" allowOverlap="1" wp14:anchorId="63E0F476" wp14:editId="480F49A1">
          <wp:simplePos x="0" y="0"/>
          <wp:positionH relativeFrom="column">
            <wp:posOffset>593725</wp:posOffset>
          </wp:positionH>
          <wp:positionV relativeFrom="paragraph">
            <wp:posOffset>-109220</wp:posOffset>
          </wp:positionV>
          <wp:extent cx="1971675" cy="1323975"/>
          <wp:effectExtent l="0" t="0" r="9525" b="9525"/>
          <wp:wrapNone/>
          <wp:docPr id="83" name="Slika 83" descr="cid:image001.png@01D89142.03FD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id:image001.png@01D89142.03FD71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71675" cy="1323975"/>
                  </a:xfrm>
                  <a:prstGeom prst="rect">
                    <a:avLst/>
                  </a:prstGeom>
                  <a:noFill/>
                  <a:ln>
                    <a:noFill/>
                  </a:ln>
                </pic:spPr>
              </pic:pic>
            </a:graphicData>
          </a:graphic>
        </wp:anchor>
      </w:drawing>
    </w:r>
    <w:r>
      <w:rPr>
        <w:noProof/>
        <w:lang w:eastAsia="hr-HR"/>
      </w:rPr>
      <w:drawing>
        <wp:anchor distT="0" distB="0" distL="114300" distR="114300" simplePos="0" relativeHeight="251659264" behindDoc="0" locked="0" layoutInCell="1" allowOverlap="1" wp14:anchorId="0D887B82" wp14:editId="47F6F1C8">
          <wp:simplePos x="0" y="0"/>
          <wp:positionH relativeFrom="column">
            <wp:posOffset>3481070</wp:posOffset>
          </wp:positionH>
          <wp:positionV relativeFrom="paragraph">
            <wp:posOffset>167005</wp:posOffset>
          </wp:positionV>
          <wp:extent cx="1590675" cy="552450"/>
          <wp:effectExtent l="0" t="0" r="9525" b="0"/>
          <wp:wrapNone/>
          <wp:docPr id="84" name="Slika 84" descr="cid:image002.png@01D89142.03FD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2.png@01D89142.03FD718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590675" cy="552450"/>
                  </a:xfrm>
                  <a:prstGeom prst="rect">
                    <a:avLst/>
                  </a:prstGeom>
                  <a:noFill/>
                  <a:ln>
                    <a:noFill/>
                  </a:ln>
                </pic:spPr>
              </pic:pic>
            </a:graphicData>
          </a:graphic>
        </wp:anchor>
      </w:drawing>
    </w:r>
  </w:p>
  <w:p w14:paraId="3BF45014" w14:textId="77777777" w:rsidR="00CA6D1C" w:rsidRDefault="00CA6D1C" w:rsidP="00FD62CE">
    <w:pPr>
      <w:spacing w:after="0"/>
    </w:pPr>
  </w:p>
  <w:p w14:paraId="26B0F180" w14:textId="77777777" w:rsidR="00CA6D1C" w:rsidRDefault="00CA6D1C" w:rsidP="00FD62CE">
    <w:pPr>
      <w:pStyle w:val="Zaglavlje"/>
      <w:spacing w:after="0"/>
      <w:rPr>
        <w:b/>
        <w:bCs/>
      </w:rPr>
    </w:pPr>
  </w:p>
  <w:p w14:paraId="6D2D73FE" w14:textId="77777777" w:rsidR="00CA6D1C" w:rsidRDefault="00CA6D1C" w:rsidP="00FD62CE">
    <w:pPr>
      <w:pStyle w:val="Zaglavlje"/>
      <w:spacing w:after="0"/>
      <w:rPr>
        <w:b/>
        <w:bCs/>
      </w:rPr>
    </w:pPr>
  </w:p>
  <w:p w14:paraId="03C7D5D5" w14:textId="77777777" w:rsidR="00CA6D1C" w:rsidRDefault="00CA6D1C" w:rsidP="00FD62CE">
    <w:pPr>
      <w:pStyle w:val="Zaglavlje"/>
      <w:spacing w:after="0"/>
      <w:rPr>
        <w:b/>
        <w:bCs/>
      </w:rPr>
    </w:pPr>
  </w:p>
  <w:p w14:paraId="2462F7EA" w14:textId="77777777" w:rsidR="00CA6D1C" w:rsidRDefault="00CA6D1C" w:rsidP="00FD62CE">
    <w:pPr>
      <w:pStyle w:val="Zaglavlje"/>
      <w:spacing w:after="0"/>
      <w:rPr>
        <w:b/>
        <w:bCs/>
      </w:rPr>
    </w:pPr>
  </w:p>
  <w:p w14:paraId="03CD93F1" w14:textId="77777777" w:rsidR="00CA6D1C" w:rsidRPr="00FD62CE" w:rsidRDefault="00CA6D1C" w:rsidP="00FD62CE">
    <w:pPr>
      <w:pStyle w:val="Zaglavlje"/>
      <w:spacing w:after="0"/>
      <w:jc w:val="center"/>
      <w:rPr>
        <w:b/>
        <w:bCs/>
      </w:rPr>
    </w:pPr>
    <w:r w:rsidRPr="00E720B2">
      <w:rPr>
        <w:b/>
        <w:bCs/>
      </w:rPr>
      <w:t xml:space="preserve">Project </w:t>
    </w:r>
    <w:proofErr w:type="spellStart"/>
    <w:r w:rsidRPr="00E720B2">
      <w:rPr>
        <w:b/>
        <w:bCs/>
      </w:rPr>
      <w:t>identification</w:t>
    </w:r>
    <w:proofErr w:type="spellEnd"/>
    <w:r w:rsidRPr="00E720B2">
      <w:rPr>
        <w:b/>
        <w:bCs/>
      </w:rPr>
      <w:t xml:space="preserve"> No. 979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94F9C"/>
    <w:multiLevelType w:val="hybridMultilevel"/>
    <w:tmpl w:val="F4CCF8FC"/>
    <w:lvl w:ilvl="0" w:tplc="BC8E17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9EA21C2"/>
    <w:multiLevelType w:val="hybridMultilevel"/>
    <w:tmpl w:val="866AF6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9D0DEA"/>
    <w:multiLevelType w:val="hybridMultilevel"/>
    <w:tmpl w:val="B574C226"/>
    <w:lvl w:ilvl="0" w:tplc="0A36291E">
      <w:start w:val="1"/>
      <w:numFmt w:val="bullet"/>
      <w:lvlText w:val=""/>
      <w:lvlJc w:val="left"/>
      <w:pPr>
        <w:ind w:left="1004" w:hanging="360"/>
      </w:pPr>
      <w:rPr>
        <w:rFonts w:ascii="Symbol" w:hAnsi="Symbol" w:hint="default"/>
      </w:rPr>
    </w:lvl>
    <w:lvl w:ilvl="1" w:tplc="D12C3D18">
      <w:numFmt w:val="bullet"/>
      <w:lvlText w:val="-"/>
      <w:lvlJc w:val="left"/>
      <w:pPr>
        <w:ind w:left="1724" w:hanging="360"/>
      </w:pPr>
      <w:rPr>
        <w:rFonts w:ascii="Times New Roman" w:eastAsia="Times New Roman" w:hAnsi="Times New Roman" w:cs="Times New Roman"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 w15:restartNumberingAfterBreak="0">
    <w:nsid w:val="2E1A4E6F"/>
    <w:multiLevelType w:val="hybridMultilevel"/>
    <w:tmpl w:val="21E0D528"/>
    <w:lvl w:ilvl="0" w:tplc="6D3E6056">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8"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6B33C37"/>
    <w:multiLevelType w:val="hybridMultilevel"/>
    <w:tmpl w:val="4636E6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70E71109"/>
    <w:multiLevelType w:val="hybridMultilevel"/>
    <w:tmpl w:val="83143FC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8AF1D22"/>
    <w:multiLevelType w:val="hybridMultilevel"/>
    <w:tmpl w:val="18A0F2D8"/>
    <w:lvl w:ilvl="0" w:tplc="E27687AA">
      <w:start w:val="4"/>
      <w:numFmt w:val="bullet"/>
      <w:lvlText w:val="-"/>
      <w:lvlJc w:val="left"/>
      <w:pPr>
        <w:ind w:left="1065" w:hanging="360"/>
      </w:pPr>
      <w:rPr>
        <w:rFonts w:ascii="Times New Roman" w:eastAsia="Times New Roman" w:hAnsi="Times New Roman" w:cs="Times New Roman" w:hint="default"/>
        <w:color w:val="000000"/>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16cid:durableId="1034158505">
    <w:abstractNumId w:val="1"/>
  </w:num>
  <w:num w:numId="2" w16cid:durableId="1246914044">
    <w:abstractNumId w:val="9"/>
  </w:num>
  <w:num w:numId="3" w16cid:durableId="510023672">
    <w:abstractNumId w:val="13"/>
  </w:num>
  <w:num w:numId="4" w16cid:durableId="119612269">
    <w:abstractNumId w:val="12"/>
  </w:num>
  <w:num w:numId="5" w16cid:durableId="1706833382">
    <w:abstractNumId w:val="2"/>
  </w:num>
  <w:num w:numId="6" w16cid:durableId="1805467779">
    <w:abstractNumId w:val="14"/>
  </w:num>
  <w:num w:numId="7" w16cid:durableId="1972638158">
    <w:abstractNumId w:val="16"/>
  </w:num>
  <w:num w:numId="8" w16cid:durableId="1913732055">
    <w:abstractNumId w:val="10"/>
  </w:num>
  <w:num w:numId="9" w16cid:durableId="1264453664">
    <w:abstractNumId w:val="4"/>
  </w:num>
  <w:num w:numId="10" w16cid:durableId="1304045965">
    <w:abstractNumId w:val="8"/>
  </w:num>
  <w:num w:numId="11" w16cid:durableId="1756245572">
    <w:abstractNumId w:val="11"/>
  </w:num>
  <w:num w:numId="12" w16cid:durableId="1593586488">
    <w:abstractNumId w:val="0"/>
  </w:num>
  <w:num w:numId="13" w16cid:durableId="64181054">
    <w:abstractNumId w:val="18"/>
  </w:num>
  <w:num w:numId="14" w16cid:durableId="1995521630">
    <w:abstractNumId w:val="3"/>
  </w:num>
  <w:num w:numId="15" w16cid:durableId="3630175">
    <w:abstractNumId w:val="17"/>
  </w:num>
  <w:num w:numId="16" w16cid:durableId="768310579">
    <w:abstractNumId w:val="15"/>
  </w:num>
  <w:num w:numId="17" w16cid:durableId="1137451332">
    <w:abstractNumId w:val="6"/>
  </w:num>
  <w:num w:numId="18" w16cid:durableId="2098015482">
    <w:abstractNumId w:val="7"/>
  </w:num>
  <w:num w:numId="19" w16cid:durableId="159883073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001"/>
    <w:rsid w:val="000016B3"/>
    <w:rsid w:val="0000299B"/>
    <w:rsid w:val="00003C44"/>
    <w:rsid w:val="00013C6A"/>
    <w:rsid w:val="000155DA"/>
    <w:rsid w:val="00016170"/>
    <w:rsid w:val="000166C2"/>
    <w:rsid w:val="00017B6F"/>
    <w:rsid w:val="000203D8"/>
    <w:rsid w:val="00022393"/>
    <w:rsid w:val="00027ED6"/>
    <w:rsid w:val="00034BCB"/>
    <w:rsid w:val="00035078"/>
    <w:rsid w:val="00035731"/>
    <w:rsid w:val="00043176"/>
    <w:rsid w:val="0004446E"/>
    <w:rsid w:val="00045502"/>
    <w:rsid w:val="000457F8"/>
    <w:rsid w:val="00045D7F"/>
    <w:rsid w:val="00052D1C"/>
    <w:rsid w:val="00061040"/>
    <w:rsid w:val="00063056"/>
    <w:rsid w:val="000633E4"/>
    <w:rsid w:val="0006445F"/>
    <w:rsid w:val="00064EFB"/>
    <w:rsid w:val="00065390"/>
    <w:rsid w:val="000674B5"/>
    <w:rsid w:val="000703BB"/>
    <w:rsid w:val="00070B7F"/>
    <w:rsid w:val="00070F80"/>
    <w:rsid w:val="00077DBE"/>
    <w:rsid w:val="0008060D"/>
    <w:rsid w:val="00080EFD"/>
    <w:rsid w:val="0008505A"/>
    <w:rsid w:val="0008572A"/>
    <w:rsid w:val="0008786E"/>
    <w:rsid w:val="00090CBB"/>
    <w:rsid w:val="00090E3F"/>
    <w:rsid w:val="000916FA"/>
    <w:rsid w:val="00093BA8"/>
    <w:rsid w:val="000973BE"/>
    <w:rsid w:val="000A32D9"/>
    <w:rsid w:val="000A33EE"/>
    <w:rsid w:val="000A33F8"/>
    <w:rsid w:val="000B1916"/>
    <w:rsid w:val="000B1B0E"/>
    <w:rsid w:val="000B20AA"/>
    <w:rsid w:val="000B2E52"/>
    <w:rsid w:val="000B45B0"/>
    <w:rsid w:val="000B4AD1"/>
    <w:rsid w:val="000C0368"/>
    <w:rsid w:val="000C0745"/>
    <w:rsid w:val="000C292F"/>
    <w:rsid w:val="000C51C9"/>
    <w:rsid w:val="000C5A3B"/>
    <w:rsid w:val="000C6A0D"/>
    <w:rsid w:val="000C76EB"/>
    <w:rsid w:val="000D707E"/>
    <w:rsid w:val="000D7F9B"/>
    <w:rsid w:val="000E22B8"/>
    <w:rsid w:val="000E525B"/>
    <w:rsid w:val="000F1909"/>
    <w:rsid w:val="000F2467"/>
    <w:rsid w:val="000F27E5"/>
    <w:rsid w:val="000F39BE"/>
    <w:rsid w:val="000F4E0F"/>
    <w:rsid w:val="000F5956"/>
    <w:rsid w:val="000F6BB6"/>
    <w:rsid w:val="00101632"/>
    <w:rsid w:val="00104980"/>
    <w:rsid w:val="001049B6"/>
    <w:rsid w:val="00105155"/>
    <w:rsid w:val="00106128"/>
    <w:rsid w:val="00112BBF"/>
    <w:rsid w:val="0011304D"/>
    <w:rsid w:val="001149A2"/>
    <w:rsid w:val="00115A83"/>
    <w:rsid w:val="001232E9"/>
    <w:rsid w:val="00124A59"/>
    <w:rsid w:val="0012667D"/>
    <w:rsid w:val="001277AF"/>
    <w:rsid w:val="00133E3A"/>
    <w:rsid w:val="00134DEC"/>
    <w:rsid w:val="001357E0"/>
    <w:rsid w:val="00141BBB"/>
    <w:rsid w:val="00143A00"/>
    <w:rsid w:val="001440FD"/>
    <w:rsid w:val="00146683"/>
    <w:rsid w:val="00150430"/>
    <w:rsid w:val="00151381"/>
    <w:rsid w:val="001520F1"/>
    <w:rsid w:val="0015243F"/>
    <w:rsid w:val="001566A3"/>
    <w:rsid w:val="001608B4"/>
    <w:rsid w:val="0016248D"/>
    <w:rsid w:val="00163647"/>
    <w:rsid w:val="001646D8"/>
    <w:rsid w:val="00167EAC"/>
    <w:rsid w:val="0017032E"/>
    <w:rsid w:val="00170B70"/>
    <w:rsid w:val="001720AA"/>
    <w:rsid w:val="00173CF4"/>
    <w:rsid w:val="00176A29"/>
    <w:rsid w:val="001815B5"/>
    <w:rsid w:val="00182E1E"/>
    <w:rsid w:val="001849CF"/>
    <w:rsid w:val="001860FC"/>
    <w:rsid w:val="00186DE4"/>
    <w:rsid w:val="00187D8B"/>
    <w:rsid w:val="00191858"/>
    <w:rsid w:val="00193EAC"/>
    <w:rsid w:val="00195726"/>
    <w:rsid w:val="00197056"/>
    <w:rsid w:val="00197262"/>
    <w:rsid w:val="001A1459"/>
    <w:rsid w:val="001A25E9"/>
    <w:rsid w:val="001A736D"/>
    <w:rsid w:val="001B0F89"/>
    <w:rsid w:val="001B1F0F"/>
    <w:rsid w:val="001B68E1"/>
    <w:rsid w:val="001C0C85"/>
    <w:rsid w:val="001C1F5B"/>
    <w:rsid w:val="001C3BC4"/>
    <w:rsid w:val="001C4BA0"/>
    <w:rsid w:val="001C674D"/>
    <w:rsid w:val="001D0EE9"/>
    <w:rsid w:val="001D6E4D"/>
    <w:rsid w:val="001D7570"/>
    <w:rsid w:val="001D7F46"/>
    <w:rsid w:val="001E1AD2"/>
    <w:rsid w:val="001F36DB"/>
    <w:rsid w:val="001F5F78"/>
    <w:rsid w:val="001F61E3"/>
    <w:rsid w:val="001F63C3"/>
    <w:rsid w:val="00200218"/>
    <w:rsid w:val="00200722"/>
    <w:rsid w:val="00202C4E"/>
    <w:rsid w:val="002032AF"/>
    <w:rsid w:val="00203AED"/>
    <w:rsid w:val="00204462"/>
    <w:rsid w:val="00205D19"/>
    <w:rsid w:val="00207A2C"/>
    <w:rsid w:val="00211804"/>
    <w:rsid w:val="0021329E"/>
    <w:rsid w:val="002133AA"/>
    <w:rsid w:val="0021680F"/>
    <w:rsid w:val="00216841"/>
    <w:rsid w:val="00221047"/>
    <w:rsid w:val="00221B2C"/>
    <w:rsid w:val="00223D51"/>
    <w:rsid w:val="0022459A"/>
    <w:rsid w:val="00225077"/>
    <w:rsid w:val="0022592E"/>
    <w:rsid w:val="00227366"/>
    <w:rsid w:val="00231AA1"/>
    <w:rsid w:val="0023264E"/>
    <w:rsid w:val="0023389E"/>
    <w:rsid w:val="00234182"/>
    <w:rsid w:val="002359CD"/>
    <w:rsid w:val="00236949"/>
    <w:rsid w:val="00236B38"/>
    <w:rsid w:val="00236E77"/>
    <w:rsid w:val="0024149F"/>
    <w:rsid w:val="00247507"/>
    <w:rsid w:val="002510DC"/>
    <w:rsid w:val="0025182C"/>
    <w:rsid w:val="002526C1"/>
    <w:rsid w:val="002530CF"/>
    <w:rsid w:val="00260BCF"/>
    <w:rsid w:val="00264C56"/>
    <w:rsid w:val="00265A42"/>
    <w:rsid w:val="00267897"/>
    <w:rsid w:val="00267D3A"/>
    <w:rsid w:val="002730FF"/>
    <w:rsid w:val="00281DA6"/>
    <w:rsid w:val="00282A39"/>
    <w:rsid w:val="0028303C"/>
    <w:rsid w:val="00283F9A"/>
    <w:rsid w:val="00284039"/>
    <w:rsid w:val="00286693"/>
    <w:rsid w:val="002871B5"/>
    <w:rsid w:val="00287291"/>
    <w:rsid w:val="00287CF2"/>
    <w:rsid w:val="00291548"/>
    <w:rsid w:val="00295AE7"/>
    <w:rsid w:val="00297780"/>
    <w:rsid w:val="002A0CB9"/>
    <w:rsid w:val="002A38B5"/>
    <w:rsid w:val="002A4F7E"/>
    <w:rsid w:val="002A6EFA"/>
    <w:rsid w:val="002B483E"/>
    <w:rsid w:val="002B5CAA"/>
    <w:rsid w:val="002B7162"/>
    <w:rsid w:val="002C032F"/>
    <w:rsid w:val="002C06B6"/>
    <w:rsid w:val="002C3397"/>
    <w:rsid w:val="002C360A"/>
    <w:rsid w:val="002C46D2"/>
    <w:rsid w:val="002C6A6F"/>
    <w:rsid w:val="002D4AD9"/>
    <w:rsid w:val="002D55B3"/>
    <w:rsid w:val="002D6116"/>
    <w:rsid w:val="002D6A0A"/>
    <w:rsid w:val="002E22A1"/>
    <w:rsid w:val="002E469F"/>
    <w:rsid w:val="002E4721"/>
    <w:rsid w:val="002E4BE3"/>
    <w:rsid w:val="002F1756"/>
    <w:rsid w:val="002F47B4"/>
    <w:rsid w:val="002F5F80"/>
    <w:rsid w:val="002F745E"/>
    <w:rsid w:val="00300AB7"/>
    <w:rsid w:val="00301F91"/>
    <w:rsid w:val="0030247C"/>
    <w:rsid w:val="003054B9"/>
    <w:rsid w:val="0031030F"/>
    <w:rsid w:val="003108BF"/>
    <w:rsid w:val="00313347"/>
    <w:rsid w:val="003150EF"/>
    <w:rsid w:val="00315835"/>
    <w:rsid w:val="0031685B"/>
    <w:rsid w:val="003204EC"/>
    <w:rsid w:val="003211F3"/>
    <w:rsid w:val="00321B8B"/>
    <w:rsid w:val="003236B6"/>
    <w:rsid w:val="00326C2A"/>
    <w:rsid w:val="0033178C"/>
    <w:rsid w:val="00334D9E"/>
    <w:rsid w:val="003378AF"/>
    <w:rsid w:val="00337EE8"/>
    <w:rsid w:val="00340EAB"/>
    <w:rsid w:val="0034232C"/>
    <w:rsid w:val="00343477"/>
    <w:rsid w:val="00343743"/>
    <w:rsid w:val="00345401"/>
    <w:rsid w:val="00345B3F"/>
    <w:rsid w:val="003477CB"/>
    <w:rsid w:val="0035187D"/>
    <w:rsid w:val="00352AF0"/>
    <w:rsid w:val="00353D15"/>
    <w:rsid w:val="00356E0B"/>
    <w:rsid w:val="00357220"/>
    <w:rsid w:val="00357C91"/>
    <w:rsid w:val="0036253B"/>
    <w:rsid w:val="0036431C"/>
    <w:rsid w:val="0036531C"/>
    <w:rsid w:val="00365920"/>
    <w:rsid w:val="00366189"/>
    <w:rsid w:val="00367BE8"/>
    <w:rsid w:val="0037385D"/>
    <w:rsid w:val="00374933"/>
    <w:rsid w:val="003759E5"/>
    <w:rsid w:val="00375B28"/>
    <w:rsid w:val="003808E1"/>
    <w:rsid w:val="00382F90"/>
    <w:rsid w:val="0038364D"/>
    <w:rsid w:val="00390E02"/>
    <w:rsid w:val="00390E3D"/>
    <w:rsid w:val="00391504"/>
    <w:rsid w:val="00395351"/>
    <w:rsid w:val="00396E01"/>
    <w:rsid w:val="003A2500"/>
    <w:rsid w:val="003A421B"/>
    <w:rsid w:val="003A422D"/>
    <w:rsid w:val="003A43E1"/>
    <w:rsid w:val="003A4619"/>
    <w:rsid w:val="003A4C0D"/>
    <w:rsid w:val="003B1AEA"/>
    <w:rsid w:val="003B3182"/>
    <w:rsid w:val="003B37E2"/>
    <w:rsid w:val="003B6904"/>
    <w:rsid w:val="003B7F64"/>
    <w:rsid w:val="003C2195"/>
    <w:rsid w:val="003C5D64"/>
    <w:rsid w:val="003C7EEE"/>
    <w:rsid w:val="003D0D59"/>
    <w:rsid w:val="003D2A48"/>
    <w:rsid w:val="003D2E5F"/>
    <w:rsid w:val="003D4E59"/>
    <w:rsid w:val="003D4FFD"/>
    <w:rsid w:val="003D6500"/>
    <w:rsid w:val="003E0FFC"/>
    <w:rsid w:val="003E253A"/>
    <w:rsid w:val="003E257B"/>
    <w:rsid w:val="003E37D9"/>
    <w:rsid w:val="003F0334"/>
    <w:rsid w:val="003F0371"/>
    <w:rsid w:val="003F13D0"/>
    <w:rsid w:val="003F26C3"/>
    <w:rsid w:val="003F2869"/>
    <w:rsid w:val="003F4B6B"/>
    <w:rsid w:val="004016FE"/>
    <w:rsid w:val="00404231"/>
    <w:rsid w:val="004043E2"/>
    <w:rsid w:val="004047DF"/>
    <w:rsid w:val="00406909"/>
    <w:rsid w:val="00406E64"/>
    <w:rsid w:val="00413C8E"/>
    <w:rsid w:val="00414814"/>
    <w:rsid w:val="004167CE"/>
    <w:rsid w:val="0042160A"/>
    <w:rsid w:val="00421898"/>
    <w:rsid w:val="00423C5C"/>
    <w:rsid w:val="00424842"/>
    <w:rsid w:val="00424C63"/>
    <w:rsid w:val="00427636"/>
    <w:rsid w:val="00427C33"/>
    <w:rsid w:val="0043289F"/>
    <w:rsid w:val="00432A95"/>
    <w:rsid w:val="00432E17"/>
    <w:rsid w:val="004341F0"/>
    <w:rsid w:val="004364D9"/>
    <w:rsid w:val="004376F7"/>
    <w:rsid w:val="00443D82"/>
    <w:rsid w:val="004442C5"/>
    <w:rsid w:val="00444719"/>
    <w:rsid w:val="00445DD6"/>
    <w:rsid w:val="004460D3"/>
    <w:rsid w:val="00461CE5"/>
    <w:rsid w:val="00463F44"/>
    <w:rsid w:val="00471DE7"/>
    <w:rsid w:val="00472DD2"/>
    <w:rsid w:val="004825F3"/>
    <w:rsid w:val="00482EF5"/>
    <w:rsid w:val="00483407"/>
    <w:rsid w:val="0048356D"/>
    <w:rsid w:val="00487608"/>
    <w:rsid w:val="00487851"/>
    <w:rsid w:val="00493815"/>
    <w:rsid w:val="00494031"/>
    <w:rsid w:val="00495260"/>
    <w:rsid w:val="004964B6"/>
    <w:rsid w:val="004A053C"/>
    <w:rsid w:val="004A09DE"/>
    <w:rsid w:val="004A35D5"/>
    <w:rsid w:val="004A35EA"/>
    <w:rsid w:val="004A414E"/>
    <w:rsid w:val="004A72F5"/>
    <w:rsid w:val="004A7FFB"/>
    <w:rsid w:val="004B1539"/>
    <w:rsid w:val="004B32ED"/>
    <w:rsid w:val="004B43B6"/>
    <w:rsid w:val="004B4B4F"/>
    <w:rsid w:val="004B4DE8"/>
    <w:rsid w:val="004B5F91"/>
    <w:rsid w:val="004C1449"/>
    <w:rsid w:val="004C2C05"/>
    <w:rsid w:val="004C2DC7"/>
    <w:rsid w:val="004C4798"/>
    <w:rsid w:val="004C6290"/>
    <w:rsid w:val="004C7FE9"/>
    <w:rsid w:val="004D066B"/>
    <w:rsid w:val="004D29DD"/>
    <w:rsid w:val="004D41A3"/>
    <w:rsid w:val="004D55B2"/>
    <w:rsid w:val="004D5DDD"/>
    <w:rsid w:val="004D79F6"/>
    <w:rsid w:val="004D7D1B"/>
    <w:rsid w:val="004E0C04"/>
    <w:rsid w:val="004E13E7"/>
    <w:rsid w:val="004E36EC"/>
    <w:rsid w:val="004E5452"/>
    <w:rsid w:val="004E5AB0"/>
    <w:rsid w:val="004E5F26"/>
    <w:rsid w:val="004E6268"/>
    <w:rsid w:val="004F1A24"/>
    <w:rsid w:val="004F43FA"/>
    <w:rsid w:val="004F74EC"/>
    <w:rsid w:val="004F773F"/>
    <w:rsid w:val="00501335"/>
    <w:rsid w:val="00502058"/>
    <w:rsid w:val="00502400"/>
    <w:rsid w:val="00505F23"/>
    <w:rsid w:val="00506415"/>
    <w:rsid w:val="00507A25"/>
    <w:rsid w:val="00516058"/>
    <w:rsid w:val="00516EED"/>
    <w:rsid w:val="005214F1"/>
    <w:rsid w:val="00522769"/>
    <w:rsid w:val="00522FC9"/>
    <w:rsid w:val="0052530F"/>
    <w:rsid w:val="00526ABB"/>
    <w:rsid w:val="005278F9"/>
    <w:rsid w:val="00533B58"/>
    <w:rsid w:val="00536637"/>
    <w:rsid w:val="00536A75"/>
    <w:rsid w:val="00544E50"/>
    <w:rsid w:val="00545765"/>
    <w:rsid w:val="005465B0"/>
    <w:rsid w:val="00551C96"/>
    <w:rsid w:val="0055237E"/>
    <w:rsid w:val="005570CE"/>
    <w:rsid w:val="005638E0"/>
    <w:rsid w:val="005639C7"/>
    <w:rsid w:val="00565493"/>
    <w:rsid w:val="00566EB6"/>
    <w:rsid w:val="00572308"/>
    <w:rsid w:val="005734AE"/>
    <w:rsid w:val="00573646"/>
    <w:rsid w:val="00575E90"/>
    <w:rsid w:val="00576CF7"/>
    <w:rsid w:val="00577221"/>
    <w:rsid w:val="0058344E"/>
    <w:rsid w:val="00583749"/>
    <w:rsid w:val="0058758A"/>
    <w:rsid w:val="005878C8"/>
    <w:rsid w:val="00590756"/>
    <w:rsid w:val="00590EF4"/>
    <w:rsid w:val="005925C5"/>
    <w:rsid w:val="005928C6"/>
    <w:rsid w:val="0059608E"/>
    <w:rsid w:val="005973CC"/>
    <w:rsid w:val="005A3B50"/>
    <w:rsid w:val="005A3C74"/>
    <w:rsid w:val="005A501D"/>
    <w:rsid w:val="005A78B8"/>
    <w:rsid w:val="005B03D3"/>
    <w:rsid w:val="005B1518"/>
    <w:rsid w:val="005B17F4"/>
    <w:rsid w:val="005B1915"/>
    <w:rsid w:val="005B1D09"/>
    <w:rsid w:val="005C0BB8"/>
    <w:rsid w:val="005C3AD6"/>
    <w:rsid w:val="005C3F6E"/>
    <w:rsid w:val="005C5FFE"/>
    <w:rsid w:val="005C7DC5"/>
    <w:rsid w:val="005D35FA"/>
    <w:rsid w:val="005D761B"/>
    <w:rsid w:val="005E0C59"/>
    <w:rsid w:val="005E0E1D"/>
    <w:rsid w:val="005E1509"/>
    <w:rsid w:val="005E18F4"/>
    <w:rsid w:val="005E1EAF"/>
    <w:rsid w:val="005E1F78"/>
    <w:rsid w:val="005E3FE6"/>
    <w:rsid w:val="005E5A21"/>
    <w:rsid w:val="005E674E"/>
    <w:rsid w:val="005E67E5"/>
    <w:rsid w:val="005E7D98"/>
    <w:rsid w:val="005F329E"/>
    <w:rsid w:val="005F33BD"/>
    <w:rsid w:val="005F3F28"/>
    <w:rsid w:val="005F53D6"/>
    <w:rsid w:val="005F7194"/>
    <w:rsid w:val="005F77C0"/>
    <w:rsid w:val="0060005E"/>
    <w:rsid w:val="006044E0"/>
    <w:rsid w:val="00604C85"/>
    <w:rsid w:val="00604CD5"/>
    <w:rsid w:val="00604CDC"/>
    <w:rsid w:val="0060634A"/>
    <w:rsid w:val="0060684B"/>
    <w:rsid w:val="006077B0"/>
    <w:rsid w:val="00607EE6"/>
    <w:rsid w:val="00610495"/>
    <w:rsid w:val="00610667"/>
    <w:rsid w:val="00611807"/>
    <w:rsid w:val="00611ECD"/>
    <w:rsid w:val="00617E14"/>
    <w:rsid w:val="00620AAD"/>
    <w:rsid w:val="00621D60"/>
    <w:rsid w:val="00621ECE"/>
    <w:rsid w:val="00624816"/>
    <w:rsid w:val="006314A4"/>
    <w:rsid w:val="00631501"/>
    <w:rsid w:val="006327D1"/>
    <w:rsid w:val="00636DBC"/>
    <w:rsid w:val="00642D01"/>
    <w:rsid w:val="00643B7A"/>
    <w:rsid w:val="00645314"/>
    <w:rsid w:val="006463C9"/>
    <w:rsid w:val="00650722"/>
    <w:rsid w:val="00651ECC"/>
    <w:rsid w:val="00656E37"/>
    <w:rsid w:val="00660745"/>
    <w:rsid w:val="0066108B"/>
    <w:rsid w:val="00662582"/>
    <w:rsid w:val="0066358A"/>
    <w:rsid w:val="00664717"/>
    <w:rsid w:val="006728A4"/>
    <w:rsid w:val="006739C7"/>
    <w:rsid w:val="00675DBE"/>
    <w:rsid w:val="00676266"/>
    <w:rsid w:val="006804B2"/>
    <w:rsid w:val="00682990"/>
    <w:rsid w:val="0068335C"/>
    <w:rsid w:val="0068582E"/>
    <w:rsid w:val="00685883"/>
    <w:rsid w:val="00686B3D"/>
    <w:rsid w:val="0069085C"/>
    <w:rsid w:val="00690A12"/>
    <w:rsid w:val="00690BF6"/>
    <w:rsid w:val="0069595F"/>
    <w:rsid w:val="00697064"/>
    <w:rsid w:val="006A0C71"/>
    <w:rsid w:val="006A261D"/>
    <w:rsid w:val="006A2E24"/>
    <w:rsid w:val="006A2F1C"/>
    <w:rsid w:val="006A463F"/>
    <w:rsid w:val="006A66E4"/>
    <w:rsid w:val="006B1448"/>
    <w:rsid w:val="006C2A9B"/>
    <w:rsid w:val="006C33F9"/>
    <w:rsid w:val="006C3B96"/>
    <w:rsid w:val="006C40F3"/>
    <w:rsid w:val="006C4795"/>
    <w:rsid w:val="006C7743"/>
    <w:rsid w:val="006D21DE"/>
    <w:rsid w:val="006D3083"/>
    <w:rsid w:val="006D703E"/>
    <w:rsid w:val="006E024A"/>
    <w:rsid w:val="006E67A6"/>
    <w:rsid w:val="006E6AC5"/>
    <w:rsid w:val="006E739F"/>
    <w:rsid w:val="006F08E2"/>
    <w:rsid w:val="006F49B0"/>
    <w:rsid w:val="006F63DD"/>
    <w:rsid w:val="00701A95"/>
    <w:rsid w:val="00701FB0"/>
    <w:rsid w:val="00703876"/>
    <w:rsid w:val="00703C25"/>
    <w:rsid w:val="00706BEB"/>
    <w:rsid w:val="00712A81"/>
    <w:rsid w:val="00712BEA"/>
    <w:rsid w:val="00716C99"/>
    <w:rsid w:val="00717575"/>
    <w:rsid w:val="00723136"/>
    <w:rsid w:val="00723292"/>
    <w:rsid w:val="00723A85"/>
    <w:rsid w:val="00724399"/>
    <w:rsid w:val="007300D6"/>
    <w:rsid w:val="00730384"/>
    <w:rsid w:val="00730B59"/>
    <w:rsid w:val="007315A3"/>
    <w:rsid w:val="00732B01"/>
    <w:rsid w:val="007427C8"/>
    <w:rsid w:val="007461B4"/>
    <w:rsid w:val="00750076"/>
    <w:rsid w:val="007506C7"/>
    <w:rsid w:val="00753E89"/>
    <w:rsid w:val="00754FEB"/>
    <w:rsid w:val="0075666E"/>
    <w:rsid w:val="00757C36"/>
    <w:rsid w:val="00757CD3"/>
    <w:rsid w:val="00761661"/>
    <w:rsid w:val="00761C02"/>
    <w:rsid w:val="0076244A"/>
    <w:rsid w:val="00763BBC"/>
    <w:rsid w:val="007646EE"/>
    <w:rsid w:val="00771206"/>
    <w:rsid w:val="00775CA5"/>
    <w:rsid w:val="007767AE"/>
    <w:rsid w:val="00780AB9"/>
    <w:rsid w:val="0078164A"/>
    <w:rsid w:val="00783803"/>
    <w:rsid w:val="0078410A"/>
    <w:rsid w:val="00786D95"/>
    <w:rsid w:val="00791BB6"/>
    <w:rsid w:val="007945CC"/>
    <w:rsid w:val="00795D54"/>
    <w:rsid w:val="007A21CC"/>
    <w:rsid w:val="007A2E75"/>
    <w:rsid w:val="007A3E08"/>
    <w:rsid w:val="007A5E79"/>
    <w:rsid w:val="007B032E"/>
    <w:rsid w:val="007B0B0F"/>
    <w:rsid w:val="007B1814"/>
    <w:rsid w:val="007B1A34"/>
    <w:rsid w:val="007B28B5"/>
    <w:rsid w:val="007B2D19"/>
    <w:rsid w:val="007B471B"/>
    <w:rsid w:val="007B7B1C"/>
    <w:rsid w:val="007C2C7E"/>
    <w:rsid w:val="007C3991"/>
    <w:rsid w:val="007C694A"/>
    <w:rsid w:val="007C6EE5"/>
    <w:rsid w:val="007D0032"/>
    <w:rsid w:val="007D0710"/>
    <w:rsid w:val="007D1FA4"/>
    <w:rsid w:val="007D5213"/>
    <w:rsid w:val="007E0551"/>
    <w:rsid w:val="007E1815"/>
    <w:rsid w:val="007E33BD"/>
    <w:rsid w:val="007E4851"/>
    <w:rsid w:val="007E543A"/>
    <w:rsid w:val="007E57A7"/>
    <w:rsid w:val="007E5D59"/>
    <w:rsid w:val="007F308A"/>
    <w:rsid w:val="007F5AB1"/>
    <w:rsid w:val="007F64DF"/>
    <w:rsid w:val="007F7187"/>
    <w:rsid w:val="008012D1"/>
    <w:rsid w:val="00801811"/>
    <w:rsid w:val="00801CB6"/>
    <w:rsid w:val="00803E02"/>
    <w:rsid w:val="0080677B"/>
    <w:rsid w:val="0081454C"/>
    <w:rsid w:val="00815427"/>
    <w:rsid w:val="00815CFE"/>
    <w:rsid w:val="00817B03"/>
    <w:rsid w:val="00820C2D"/>
    <w:rsid w:val="008227D5"/>
    <w:rsid w:val="0082335C"/>
    <w:rsid w:val="00825967"/>
    <w:rsid w:val="00826D44"/>
    <w:rsid w:val="00827011"/>
    <w:rsid w:val="008316C0"/>
    <w:rsid w:val="00832827"/>
    <w:rsid w:val="008329F6"/>
    <w:rsid w:val="008336E6"/>
    <w:rsid w:val="0083532B"/>
    <w:rsid w:val="008368AB"/>
    <w:rsid w:val="00836CE1"/>
    <w:rsid w:val="00840D16"/>
    <w:rsid w:val="00841BE3"/>
    <w:rsid w:val="0084204D"/>
    <w:rsid w:val="008554F3"/>
    <w:rsid w:val="008565D7"/>
    <w:rsid w:val="00856AD5"/>
    <w:rsid w:val="00860AEC"/>
    <w:rsid w:val="008631FD"/>
    <w:rsid w:val="008650CD"/>
    <w:rsid w:val="00865AD4"/>
    <w:rsid w:val="00865B0C"/>
    <w:rsid w:val="00865E21"/>
    <w:rsid w:val="00872AAD"/>
    <w:rsid w:val="008746B5"/>
    <w:rsid w:val="0087532B"/>
    <w:rsid w:val="00875D33"/>
    <w:rsid w:val="008779F9"/>
    <w:rsid w:val="0088162E"/>
    <w:rsid w:val="00883494"/>
    <w:rsid w:val="00883F82"/>
    <w:rsid w:val="0088787C"/>
    <w:rsid w:val="00896397"/>
    <w:rsid w:val="008971AE"/>
    <w:rsid w:val="008A4823"/>
    <w:rsid w:val="008A507F"/>
    <w:rsid w:val="008A6828"/>
    <w:rsid w:val="008B1F0F"/>
    <w:rsid w:val="008B3053"/>
    <w:rsid w:val="008B498F"/>
    <w:rsid w:val="008B5CF0"/>
    <w:rsid w:val="008B6196"/>
    <w:rsid w:val="008C0238"/>
    <w:rsid w:val="008C0369"/>
    <w:rsid w:val="008C0B57"/>
    <w:rsid w:val="008C24CF"/>
    <w:rsid w:val="008C7642"/>
    <w:rsid w:val="008C7A70"/>
    <w:rsid w:val="008D00CD"/>
    <w:rsid w:val="008D2A1D"/>
    <w:rsid w:val="008D2A4E"/>
    <w:rsid w:val="008D52BE"/>
    <w:rsid w:val="008D6A6F"/>
    <w:rsid w:val="008E4ECE"/>
    <w:rsid w:val="008E6945"/>
    <w:rsid w:val="008E7B8D"/>
    <w:rsid w:val="008F0F60"/>
    <w:rsid w:val="008F1F20"/>
    <w:rsid w:val="008F6228"/>
    <w:rsid w:val="008F65FA"/>
    <w:rsid w:val="008F7445"/>
    <w:rsid w:val="008F7973"/>
    <w:rsid w:val="00900F3F"/>
    <w:rsid w:val="00903E92"/>
    <w:rsid w:val="009056E5"/>
    <w:rsid w:val="00905952"/>
    <w:rsid w:val="00906B1F"/>
    <w:rsid w:val="00911EF6"/>
    <w:rsid w:val="00913B47"/>
    <w:rsid w:val="00915845"/>
    <w:rsid w:val="00917A9F"/>
    <w:rsid w:val="00920FA3"/>
    <w:rsid w:val="009251A8"/>
    <w:rsid w:val="00930116"/>
    <w:rsid w:val="00931DAF"/>
    <w:rsid w:val="00932225"/>
    <w:rsid w:val="0093327D"/>
    <w:rsid w:val="0093478E"/>
    <w:rsid w:val="00940D5E"/>
    <w:rsid w:val="009425D8"/>
    <w:rsid w:val="00943353"/>
    <w:rsid w:val="009436D0"/>
    <w:rsid w:val="00943889"/>
    <w:rsid w:val="00946E4E"/>
    <w:rsid w:val="0095114D"/>
    <w:rsid w:val="00953AF9"/>
    <w:rsid w:val="0095463A"/>
    <w:rsid w:val="0095466E"/>
    <w:rsid w:val="009556FF"/>
    <w:rsid w:val="009601FF"/>
    <w:rsid w:val="0096049D"/>
    <w:rsid w:val="00960AB7"/>
    <w:rsid w:val="0096106A"/>
    <w:rsid w:val="00962EFE"/>
    <w:rsid w:val="0096721A"/>
    <w:rsid w:val="009707E0"/>
    <w:rsid w:val="00970CA7"/>
    <w:rsid w:val="009724ED"/>
    <w:rsid w:val="00973C91"/>
    <w:rsid w:val="00974329"/>
    <w:rsid w:val="00974927"/>
    <w:rsid w:val="00976837"/>
    <w:rsid w:val="009776DD"/>
    <w:rsid w:val="00980E74"/>
    <w:rsid w:val="00980F38"/>
    <w:rsid w:val="0098164C"/>
    <w:rsid w:val="00983463"/>
    <w:rsid w:val="00984D68"/>
    <w:rsid w:val="00986BD6"/>
    <w:rsid w:val="00991E96"/>
    <w:rsid w:val="009964A3"/>
    <w:rsid w:val="009A2467"/>
    <w:rsid w:val="009A2F88"/>
    <w:rsid w:val="009A4524"/>
    <w:rsid w:val="009A4B89"/>
    <w:rsid w:val="009A5095"/>
    <w:rsid w:val="009A50E3"/>
    <w:rsid w:val="009A568B"/>
    <w:rsid w:val="009A6835"/>
    <w:rsid w:val="009B4904"/>
    <w:rsid w:val="009B7370"/>
    <w:rsid w:val="009C32B2"/>
    <w:rsid w:val="009D5FF9"/>
    <w:rsid w:val="009D6BAF"/>
    <w:rsid w:val="009E011E"/>
    <w:rsid w:val="009E0339"/>
    <w:rsid w:val="009E216A"/>
    <w:rsid w:val="009E3386"/>
    <w:rsid w:val="009E4AB3"/>
    <w:rsid w:val="009E6D0C"/>
    <w:rsid w:val="009E725F"/>
    <w:rsid w:val="009F091A"/>
    <w:rsid w:val="009F107B"/>
    <w:rsid w:val="009F1F1D"/>
    <w:rsid w:val="009F2EF3"/>
    <w:rsid w:val="009F74E2"/>
    <w:rsid w:val="00A022E0"/>
    <w:rsid w:val="00A02F6B"/>
    <w:rsid w:val="00A041D9"/>
    <w:rsid w:val="00A06657"/>
    <w:rsid w:val="00A069F9"/>
    <w:rsid w:val="00A06BF6"/>
    <w:rsid w:val="00A06C77"/>
    <w:rsid w:val="00A119E2"/>
    <w:rsid w:val="00A11A84"/>
    <w:rsid w:val="00A14464"/>
    <w:rsid w:val="00A162BB"/>
    <w:rsid w:val="00A175C6"/>
    <w:rsid w:val="00A17E5B"/>
    <w:rsid w:val="00A210B9"/>
    <w:rsid w:val="00A226CD"/>
    <w:rsid w:val="00A2368C"/>
    <w:rsid w:val="00A2602A"/>
    <w:rsid w:val="00A261B1"/>
    <w:rsid w:val="00A27808"/>
    <w:rsid w:val="00A3187F"/>
    <w:rsid w:val="00A332A2"/>
    <w:rsid w:val="00A3722C"/>
    <w:rsid w:val="00A40EEC"/>
    <w:rsid w:val="00A42220"/>
    <w:rsid w:val="00A42FFB"/>
    <w:rsid w:val="00A43580"/>
    <w:rsid w:val="00A44571"/>
    <w:rsid w:val="00A459DD"/>
    <w:rsid w:val="00A47006"/>
    <w:rsid w:val="00A4712E"/>
    <w:rsid w:val="00A50E91"/>
    <w:rsid w:val="00A5203E"/>
    <w:rsid w:val="00A5218D"/>
    <w:rsid w:val="00A56F4D"/>
    <w:rsid w:val="00A61808"/>
    <w:rsid w:val="00A62066"/>
    <w:rsid w:val="00A65FDA"/>
    <w:rsid w:val="00A6760F"/>
    <w:rsid w:val="00A7011A"/>
    <w:rsid w:val="00A729B8"/>
    <w:rsid w:val="00A7333A"/>
    <w:rsid w:val="00A74787"/>
    <w:rsid w:val="00A761F3"/>
    <w:rsid w:val="00A8047F"/>
    <w:rsid w:val="00A81CC0"/>
    <w:rsid w:val="00A84A87"/>
    <w:rsid w:val="00A87FA2"/>
    <w:rsid w:val="00A912BC"/>
    <w:rsid w:val="00A9311B"/>
    <w:rsid w:val="00A97C9C"/>
    <w:rsid w:val="00AA427A"/>
    <w:rsid w:val="00AA6487"/>
    <w:rsid w:val="00AB06AA"/>
    <w:rsid w:val="00AB2783"/>
    <w:rsid w:val="00AB294E"/>
    <w:rsid w:val="00AB3F50"/>
    <w:rsid w:val="00AB4CCA"/>
    <w:rsid w:val="00AB58F7"/>
    <w:rsid w:val="00AB5F18"/>
    <w:rsid w:val="00AB67FC"/>
    <w:rsid w:val="00AC1138"/>
    <w:rsid w:val="00AC30BD"/>
    <w:rsid w:val="00AC5424"/>
    <w:rsid w:val="00AC76DB"/>
    <w:rsid w:val="00AC788C"/>
    <w:rsid w:val="00AD0469"/>
    <w:rsid w:val="00AD0EF7"/>
    <w:rsid w:val="00AD327B"/>
    <w:rsid w:val="00AE0223"/>
    <w:rsid w:val="00AE03CC"/>
    <w:rsid w:val="00AE05DB"/>
    <w:rsid w:val="00AE1D34"/>
    <w:rsid w:val="00AE2ACD"/>
    <w:rsid w:val="00AE4640"/>
    <w:rsid w:val="00AE6096"/>
    <w:rsid w:val="00AF065B"/>
    <w:rsid w:val="00AF0F53"/>
    <w:rsid w:val="00AF0F7E"/>
    <w:rsid w:val="00AF36A7"/>
    <w:rsid w:val="00AF4F85"/>
    <w:rsid w:val="00AF5C8A"/>
    <w:rsid w:val="00AF5E1F"/>
    <w:rsid w:val="00B00A46"/>
    <w:rsid w:val="00B02075"/>
    <w:rsid w:val="00B063CA"/>
    <w:rsid w:val="00B0758B"/>
    <w:rsid w:val="00B077DB"/>
    <w:rsid w:val="00B10679"/>
    <w:rsid w:val="00B10EAF"/>
    <w:rsid w:val="00B135C6"/>
    <w:rsid w:val="00B147D0"/>
    <w:rsid w:val="00B243D1"/>
    <w:rsid w:val="00B246C8"/>
    <w:rsid w:val="00B30DD5"/>
    <w:rsid w:val="00B37F7A"/>
    <w:rsid w:val="00B404E6"/>
    <w:rsid w:val="00B4091B"/>
    <w:rsid w:val="00B41035"/>
    <w:rsid w:val="00B411B5"/>
    <w:rsid w:val="00B41AD7"/>
    <w:rsid w:val="00B50797"/>
    <w:rsid w:val="00B5390E"/>
    <w:rsid w:val="00B562CC"/>
    <w:rsid w:val="00B57010"/>
    <w:rsid w:val="00B60412"/>
    <w:rsid w:val="00B6090C"/>
    <w:rsid w:val="00B64866"/>
    <w:rsid w:val="00B64D38"/>
    <w:rsid w:val="00B71DC8"/>
    <w:rsid w:val="00B733C7"/>
    <w:rsid w:val="00B73DF3"/>
    <w:rsid w:val="00B76696"/>
    <w:rsid w:val="00B77B5B"/>
    <w:rsid w:val="00B8358E"/>
    <w:rsid w:val="00B83B0B"/>
    <w:rsid w:val="00B83BD5"/>
    <w:rsid w:val="00B83E34"/>
    <w:rsid w:val="00B8589D"/>
    <w:rsid w:val="00B87E6E"/>
    <w:rsid w:val="00B9017C"/>
    <w:rsid w:val="00B90A5A"/>
    <w:rsid w:val="00B91003"/>
    <w:rsid w:val="00B917C5"/>
    <w:rsid w:val="00B959C0"/>
    <w:rsid w:val="00B95B4A"/>
    <w:rsid w:val="00B97034"/>
    <w:rsid w:val="00B972A6"/>
    <w:rsid w:val="00B97BF4"/>
    <w:rsid w:val="00BA35C1"/>
    <w:rsid w:val="00BA5B15"/>
    <w:rsid w:val="00BB0D29"/>
    <w:rsid w:val="00BB18D4"/>
    <w:rsid w:val="00BB1EAE"/>
    <w:rsid w:val="00BB361A"/>
    <w:rsid w:val="00BB397F"/>
    <w:rsid w:val="00BB7722"/>
    <w:rsid w:val="00BB7DFC"/>
    <w:rsid w:val="00BC0B5A"/>
    <w:rsid w:val="00BC12B1"/>
    <w:rsid w:val="00BC17B6"/>
    <w:rsid w:val="00BC21ED"/>
    <w:rsid w:val="00BC4617"/>
    <w:rsid w:val="00BC69C2"/>
    <w:rsid w:val="00BD0C3F"/>
    <w:rsid w:val="00BD3AD4"/>
    <w:rsid w:val="00BD44D8"/>
    <w:rsid w:val="00BD5010"/>
    <w:rsid w:val="00BD7610"/>
    <w:rsid w:val="00BE2784"/>
    <w:rsid w:val="00BE564B"/>
    <w:rsid w:val="00BF0DBA"/>
    <w:rsid w:val="00BF42A8"/>
    <w:rsid w:val="00BF66E3"/>
    <w:rsid w:val="00BF68EB"/>
    <w:rsid w:val="00C003AD"/>
    <w:rsid w:val="00C03DCA"/>
    <w:rsid w:val="00C040A1"/>
    <w:rsid w:val="00C04435"/>
    <w:rsid w:val="00C11268"/>
    <w:rsid w:val="00C11B81"/>
    <w:rsid w:val="00C13ED5"/>
    <w:rsid w:val="00C15B51"/>
    <w:rsid w:val="00C15D1C"/>
    <w:rsid w:val="00C177E0"/>
    <w:rsid w:val="00C17CF0"/>
    <w:rsid w:val="00C24FE4"/>
    <w:rsid w:val="00C319D3"/>
    <w:rsid w:val="00C33DBD"/>
    <w:rsid w:val="00C3448B"/>
    <w:rsid w:val="00C370F2"/>
    <w:rsid w:val="00C37F2A"/>
    <w:rsid w:val="00C40227"/>
    <w:rsid w:val="00C43733"/>
    <w:rsid w:val="00C52513"/>
    <w:rsid w:val="00C52FAD"/>
    <w:rsid w:val="00C554FE"/>
    <w:rsid w:val="00C563E0"/>
    <w:rsid w:val="00C568E8"/>
    <w:rsid w:val="00C57127"/>
    <w:rsid w:val="00C571B3"/>
    <w:rsid w:val="00C576E5"/>
    <w:rsid w:val="00C61341"/>
    <w:rsid w:val="00C63999"/>
    <w:rsid w:val="00C64749"/>
    <w:rsid w:val="00C674C0"/>
    <w:rsid w:val="00C67D42"/>
    <w:rsid w:val="00C73283"/>
    <w:rsid w:val="00C77785"/>
    <w:rsid w:val="00C83B55"/>
    <w:rsid w:val="00C8451D"/>
    <w:rsid w:val="00C84975"/>
    <w:rsid w:val="00C85D0B"/>
    <w:rsid w:val="00C87A66"/>
    <w:rsid w:val="00C87E14"/>
    <w:rsid w:val="00C9029F"/>
    <w:rsid w:val="00C949F0"/>
    <w:rsid w:val="00C9514D"/>
    <w:rsid w:val="00C951B8"/>
    <w:rsid w:val="00CA0CDA"/>
    <w:rsid w:val="00CA1B7B"/>
    <w:rsid w:val="00CA2AA1"/>
    <w:rsid w:val="00CA39B3"/>
    <w:rsid w:val="00CA51DB"/>
    <w:rsid w:val="00CA6D1C"/>
    <w:rsid w:val="00CB7325"/>
    <w:rsid w:val="00CC18BD"/>
    <w:rsid w:val="00CC272F"/>
    <w:rsid w:val="00CC331A"/>
    <w:rsid w:val="00CC3917"/>
    <w:rsid w:val="00CC3D2E"/>
    <w:rsid w:val="00CC5EC6"/>
    <w:rsid w:val="00CD0633"/>
    <w:rsid w:val="00CD407B"/>
    <w:rsid w:val="00CD536F"/>
    <w:rsid w:val="00CD6C3E"/>
    <w:rsid w:val="00CD7875"/>
    <w:rsid w:val="00CE01BB"/>
    <w:rsid w:val="00CE084C"/>
    <w:rsid w:val="00CE1FF3"/>
    <w:rsid w:val="00CE2590"/>
    <w:rsid w:val="00CE349B"/>
    <w:rsid w:val="00CE3FED"/>
    <w:rsid w:val="00CE4732"/>
    <w:rsid w:val="00CE480C"/>
    <w:rsid w:val="00CE5A4D"/>
    <w:rsid w:val="00CE6A49"/>
    <w:rsid w:val="00CF3F20"/>
    <w:rsid w:val="00CF55A3"/>
    <w:rsid w:val="00D01CF5"/>
    <w:rsid w:val="00D03570"/>
    <w:rsid w:val="00D05E20"/>
    <w:rsid w:val="00D06943"/>
    <w:rsid w:val="00D079A5"/>
    <w:rsid w:val="00D11821"/>
    <w:rsid w:val="00D12B02"/>
    <w:rsid w:val="00D160DA"/>
    <w:rsid w:val="00D16A10"/>
    <w:rsid w:val="00D16B59"/>
    <w:rsid w:val="00D175CF"/>
    <w:rsid w:val="00D21EB1"/>
    <w:rsid w:val="00D2481C"/>
    <w:rsid w:val="00D26D2E"/>
    <w:rsid w:val="00D27491"/>
    <w:rsid w:val="00D317C4"/>
    <w:rsid w:val="00D3233C"/>
    <w:rsid w:val="00D333B9"/>
    <w:rsid w:val="00D33F90"/>
    <w:rsid w:val="00D3493E"/>
    <w:rsid w:val="00D3553C"/>
    <w:rsid w:val="00D3646A"/>
    <w:rsid w:val="00D37259"/>
    <w:rsid w:val="00D37BCE"/>
    <w:rsid w:val="00D37C8F"/>
    <w:rsid w:val="00D37E9E"/>
    <w:rsid w:val="00D44632"/>
    <w:rsid w:val="00D458AE"/>
    <w:rsid w:val="00D478BF"/>
    <w:rsid w:val="00D5274A"/>
    <w:rsid w:val="00D52EAC"/>
    <w:rsid w:val="00D53DDB"/>
    <w:rsid w:val="00D54265"/>
    <w:rsid w:val="00D542E7"/>
    <w:rsid w:val="00D615C9"/>
    <w:rsid w:val="00D63777"/>
    <w:rsid w:val="00D6699E"/>
    <w:rsid w:val="00D66A9C"/>
    <w:rsid w:val="00D676A4"/>
    <w:rsid w:val="00D71B8B"/>
    <w:rsid w:val="00D72A03"/>
    <w:rsid w:val="00D72FEF"/>
    <w:rsid w:val="00D7427B"/>
    <w:rsid w:val="00D75D74"/>
    <w:rsid w:val="00D77522"/>
    <w:rsid w:val="00D81CD0"/>
    <w:rsid w:val="00D82D65"/>
    <w:rsid w:val="00D84BF3"/>
    <w:rsid w:val="00D8784F"/>
    <w:rsid w:val="00D87AB6"/>
    <w:rsid w:val="00D91799"/>
    <w:rsid w:val="00D93152"/>
    <w:rsid w:val="00DA0455"/>
    <w:rsid w:val="00DA0A26"/>
    <w:rsid w:val="00DA1248"/>
    <w:rsid w:val="00DA167D"/>
    <w:rsid w:val="00DA3F25"/>
    <w:rsid w:val="00DB2C9D"/>
    <w:rsid w:val="00DB437F"/>
    <w:rsid w:val="00DB45C7"/>
    <w:rsid w:val="00DC0669"/>
    <w:rsid w:val="00DC1A7F"/>
    <w:rsid w:val="00DC41F8"/>
    <w:rsid w:val="00DC5187"/>
    <w:rsid w:val="00DC6AFE"/>
    <w:rsid w:val="00DD0ACD"/>
    <w:rsid w:val="00DD3F99"/>
    <w:rsid w:val="00DE0888"/>
    <w:rsid w:val="00DE5953"/>
    <w:rsid w:val="00DF2192"/>
    <w:rsid w:val="00E00564"/>
    <w:rsid w:val="00E00E9E"/>
    <w:rsid w:val="00E01589"/>
    <w:rsid w:val="00E024D2"/>
    <w:rsid w:val="00E03135"/>
    <w:rsid w:val="00E034FA"/>
    <w:rsid w:val="00E04F15"/>
    <w:rsid w:val="00E101A8"/>
    <w:rsid w:val="00E10AF8"/>
    <w:rsid w:val="00E144CB"/>
    <w:rsid w:val="00E15A29"/>
    <w:rsid w:val="00E15E68"/>
    <w:rsid w:val="00E16363"/>
    <w:rsid w:val="00E16D7E"/>
    <w:rsid w:val="00E21532"/>
    <w:rsid w:val="00E22124"/>
    <w:rsid w:val="00E224AC"/>
    <w:rsid w:val="00E237C8"/>
    <w:rsid w:val="00E25466"/>
    <w:rsid w:val="00E306DD"/>
    <w:rsid w:val="00E35F21"/>
    <w:rsid w:val="00E4389B"/>
    <w:rsid w:val="00E45F2A"/>
    <w:rsid w:val="00E4733D"/>
    <w:rsid w:val="00E501F7"/>
    <w:rsid w:val="00E5260D"/>
    <w:rsid w:val="00E567D3"/>
    <w:rsid w:val="00E56F0F"/>
    <w:rsid w:val="00E574FD"/>
    <w:rsid w:val="00E62474"/>
    <w:rsid w:val="00E66373"/>
    <w:rsid w:val="00E6786E"/>
    <w:rsid w:val="00E76A55"/>
    <w:rsid w:val="00E76D2B"/>
    <w:rsid w:val="00E81186"/>
    <w:rsid w:val="00E83700"/>
    <w:rsid w:val="00E84083"/>
    <w:rsid w:val="00E854B6"/>
    <w:rsid w:val="00E91074"/>
    <w:rsid w:val="00E93097"/>
    <w:rsid w:val="00E93B5E"/>
    <w:rsid w:val="00E946BB"/>
    <w:rsid w:val="00E9508A"/>
    <w:rsid w:val="00E95E1B"/>
    <w:rsid w:val="00EA1D06"/>
    <w:rsid w:val="00EA27F1"/>
    <w:rsid w:val="00EA78E1"/>
    <w:rsid w:val="00EB3B39"/>
    <w:rsid w:val="00EB41F5"/>
    <w:rsid w:val="00EB5EC1"/>
    <w:rsid w:val="00EC51BC"/>
    <w:rsid w:val="00EC5727"/>
    <w:rsid w:val="00ED1087"/>
    <w:rsid w:val="00ED22CA"/>
    <w:rsid w:val="00ED24AF"/>
    <w:rsid w:val="00ED2A65"/>
    <w:rsid w:val="00ED389F"/>
    <w:rsid w:val="00ED5023"/>
    <w:rsid w:val="00ED6FE3"/>
    <w:rsid w:val="00ED7658"/>
    <w:rsid w:val="00EE57B1"/>
    <w:rsid w:val="00EE6F79"/>
    <w:rsid w:val="00EF1E10"/>
    <w:rsid w:val="00EF4AC3"/>
    <w:rsid w:val="00EF4CED"/>
    <w:rsid w:val="00EF6DEF"/>
    <w:rsid w:val="00F01038"/>
    <w:rsid w:val="00F02820"/>
    <w:rsid w:val="00F02A88"/>
    <w:rsid w:val="00F0355E"/>
    <w:rsid w:val="00F10588"/>
    <w:rsid w:val="00F10E3E"/>
    <w:rsid w:val="00F124B8"/>
    <w:rsid w:val="00F137B9"/>
    <w:rsid w:val="00F14CA3"/>
    <w:rsid w:val="00F21164"/>
    <w:rsid w:val="00F22DD3"/>
    <w:rsid w:val="00F242A7"/>
    <w:rsid w:val="00F25A12"/>
    <w:rsid w:val="00F32D0D"/>
    <w:rsid w:val="00F34E3D"/>
    <w:rsid w:val="00F36288"/>
    <w:rsid w:val="00F40572"/>
    <w:rsid w:val="00F43865"/>
    <w:rsid w:val="00F44124"/>
    <w:rsid w:val="00F45635"/>
    <w:rsid w:val="00F45BC9"/>
    <w:rsid w:val="00F50A07"/>
    <w:rsid w:val="00F52121"/>
    <w:rsid w:val="00F5366A"/>
    <w:rsid w:val="00F542A7"/>
    <w:rsid w:val="00F604BE"/>
    <w:rsid w:val="00F63616"/>
    <w:rsid w:val="00F636BC"/>
    <w:rsid w:val="00F654B9"/>
    <w:rsid w:val="00F65598"/>
    <w:rsid w:val="00F65CEE"/>
    <w:rsid w:val="00F6748B"/>
    <w:rsid w:val="00F6767C"/>
    <w:rsid w:val="00F71E32"/>
    <w:rsid w:val="00F73CF1"/>
    <w:rsid w:val="00F745F2"/>
    <w:rsid w:val="00F74A7D"/>
    <w:rsid w:val="00F801C8"/>
    <w:rsid w:val="00F801E6"/>
    <w:rsid w:val="00F84876"/>
    <w:rsid w:val="00F86C84"/>
    <w:rsid w:val="00F8718A"/>
    <w:rsid w:val="00F87F7B"/>
    <w:rsid w:val="00F9002D"/>
    <w:rsid w:val="00F922BE"/>
    <w:rsid w:val="00F94190"/>
    <w:rsid w:val="00F94EC8"/>
    <w:rsid w:val="00F97144"/>
    <w:rsid w:val="00FA239B"/>
    <w:rsid w:val="00FA263D"/>
    <w:rsid w:val="00FA36B1"/>
    <w:rsid w:val="00FA6BD7"/>
    <w:rsid w:val="00FA72EB"/>
    <w:rsid w:val="00FB481D"/>
    <w:rsid w:val="00FC296F"/>
    <w:rsid w:val="00FC3E5E"/>
    <w:rsid w:val="00FC4B1D"/>
    <w:rsid w:val="00FD1671"/>
    <w:rsid w:val="00FD19B8"/>
    <w:rsid w:val="00FD3CFC"/>
    <w:rsid w:val="00FD62CE"/>
    <w:rsid w:val="00FD6813"/>
    <w:rsid w:val="00FE018D"/>
    <w:rsid w:val="00FE1FE1"/>
    <w:rsid w:val="00FE3AA8"/>
    <w:rsid w:val="00FE3C9A"/>
    <w:rsid w:val="00FE577E"/>
    <w:rsid w:val="00FE7A49"/>
    <w:rsid w:val="00FE7D66"/>
    <w:rsid w:val="00FF1623"/>
    <w:rsid w:val="00FF1894"/>
    <w:rsid w:val="00FF232E"/>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226AA"/>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1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46294545">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cid:image001.png@01D89142.03FD7180" TargetMode="External"/><Relationship Id="rId1" Type="http://schemas.openxmlformats.org/officeDocument/2006/relationships/image" Target="media/image4.png"/><Relationship Id="rId4" Type="http://schemas.openxmlformats.org/officeDocument/2006/relationships/image" Target="cid:image002.png@01D89142.03FD718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8CC0B-71A5-4E71-A973-CB4899F0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20</Pages>
  <Words>7001</Words>
  <Characters>39910</Characters>
  <Application>Microsoft Office Word</Application>
  <DocSecurity>0</DocSecurity>
  <Lines>332</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46818</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Ivančević</dc:creator>
  <cp:lastModifiedBy>Marina Ivančević</cp:lastModifiedBy>
  <cp:revision>7</cp:revision>
  <cp:lastPrinted>2023-03-28T06:34:00Z</cp:lastPrinted>
  <dcterms:created xsi:type="dcterms:W3CDTF">2023-03-20T08:19:00Z</dcterms:created>
  <dcterms:modified xsi:type="dcterms:W3CDTF">2023-03-28T06:42:00Z</dcterms:modified>
</cp:coreProperties>
</file>