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B833" w14:textId="5EE54005"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ab/>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4E0CB88"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0EECCF9D"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Upravni odjel za proračun </w:t>
      </w:r>
    </w:p>
    <w:p w14:paraId="2DE57E25" w14:textId="77777777" w:rsidR="00F049DD" w:rsidRPr="00F372B1" w:rsidRDefault="00F049DD" w:rsidP="00F049DD">
      <w:pPr>
        <w:spacing w:after="0"/>
        <w:rPr>
          <w:rFonts w:ascii="Times New Roman" w:hAnsi="Times New Roman"/>
          <w:b/>
          <w:bCs/>
          <w:sz w:val="24"/>
          <w:szCs w:val="24"/>
        </w:rPr>
      </w:pPr>
      <w:r w:rsidRPr="00F372B1">
        <w:rPr>
          <w:rFonts w:ascii="Times New Roman" w:hAnsi="Times New Roman"/>
          <w:b/>
          <w:bCs/>
          <w:sz w:val="24"/>
          <w:szCs w:val="24"/>
        </w:rPr>
        <w:t xml:space="preserve">             i javnu nabavu</w:t>
      </w:r>
    </w:p>
    <w:p w14:paraId="58252F8D" w14:textId="0A44AB16" w:rsidR="004B4B4F" w:rsidRPr="00F609D1" w:rsidRDefault="00B040C1" w:rsidP="004B4B4F">
      <w:pPr>
        <w:spacing w:after="0"/>
        <w:jc w:val="both"/>
        <w:rPr>
          <w:rFonts w:ascii="Times New Roman" w:hAnsi="Times New Roman"/>
          <w:sz w:val="24"/>
          <w:szCs w:val="24"/>
        </w:rPr>
      </w:pPr>
      <w:r w:rsidRPr="00E8675D">
        <w:rPr>
          <w:rFonts w:ascii="Times New Roman" w:hAnsi="Times New Roman"/>
          <w:sz w:val="24"/>
          <w:szCs w:val="24"/>
        </w:rPr>
        <w:t>KLASA: 406-0</w:t>
      </w:r>
      <w:r w:rsidR="00F609D1" w:rsidRPr="00E8675D">
        <w:rPr>
          <w:rFonts w:ascii="Times New Roman" w:hAnsi="Times New Roman"/>
          <w:sz w:val="24"/>
          <w:szCs w:val="24"/>
        </w:rPr>
        <w:t>3</w:t>
      </w:r>
      <w:r w:rsidRPr="00E8675D">
        <w:rPr>
          <w:rFonts w:ascii="Times New Roman" w:hAnsi="Times New Roman"/>
          <w:sz w:val="24"/>
          <w:szCs w:val="24"/>
        </w:rPr>
        <w:t>/2</w:t>
      </w:r>
      <w:r w:rsidR="00F609D1" w:rsidRPr="00E8675D">
        <w:rPr>
          <w:rFonts w:ascii="Times New Roman" w:hAnsi="Times New Roman"/>
          <w:sz w:val="24"/>
          <w:szCs w:val="24"/>
        </w:rPr>
        <w:t>3</w:t>
      </w:r>
      <w:r w:rsidR="004B4B4F" w:rsidRPr="00E8675D">
        <w:rPr>
          <w:rFonts w:ascii="Times New Roman" w:hAnsi="Times New Roman"/>
          <w:sz w:val="24"/>
          <w:szCs w:val="24"/>
        </w:rPr>
        <w:t>-01/</w:t>
      </w:r>
      <w:r w:rsidR="00E8675D" w:rsidRPr="00E8675D">
        <w:rPr>
          <w:rFonts w:ascii="Times New Roman" w:hAnsi="Times New Roman"/>
          <w:sz w:val="24"/>
          <w:szCs w:val="24"/>
        </w:rPr>
        <w:t>31</w:t>
      </w:r>
    </w:p>
    <w:p w14:paraId="259E1375" w14:textId="09B40259" w:rsidR="004B4B4F" w:rsidRPr="00B166CE" w:rsidRDefault="004B4B4F" w:rsidP="004B4B4F">
      <w:pPr>
        <w:tabs>
          <w:tab w:val="left" w:pos="6840"/>
        </w:tabs>
        <w:spacing w:after="0"/>
        <w:jc w:val="both"/>
        <w:rPr>
          <w:rFonts w:ascii="Times New Roman" w:hAnsi="Times New Roman"/>
          <w:sz w:val="24"/>
          <w:szCs w:val="24"/>
        </w:rPr>
      </w:pPr>
      <w:r w:rsidRPr="00317AD5">
        <w:rPr>
          <w:rFonts w:ascii="Times New Roman" w:hAnsi="Times New Roman"/>
          <w:sz w:val="24"/>
          <w:szCs w:val="24"/>
        </w:rPr>
        <w:t>URBROJ: 2186-0</w:t>
      </w:r>
      <w:r w:rsidR="00F049DD" w:rsidRPr="00317AD5">
        <w:rPr>
          <w:rFonts w:ascii="Times New Roman" w:hAnsi="Times New Roman"/>
          <w:sz w:val="24"/>
          <w:szCs w:val="24"/>
        </w:rPr>
        <w:t>9</w:t>
      </w:r>
      <w:r w:rsidRPr="00317AD5">
        <w:rPr>
          <w:rFonts w:ascii="Times New Roman" w:hAnsi="Times New Roman"/>
          <w:sz w:val="24"/>
          <w:szCs w:val="24"/>
        </w:rPr>
        <w:t>-</w:t>
      </w:r>
      <w:r w:rsidR="00F049DD" w:rsidRPr="00317AD5">
        <w:rPr>
          <w:rFonts w:ascii="Times New Roman" w:hAnsi="Times New Roman"/>
          <w:sz w:val="24"/>
          <w:szCs w:val="24"/>
        </w:rPr>
        <w:t>2</w:t>
      </w:r>
      <w:r w:rsidR="00647DEC" w:rsidRPr="00317AD5">
        <w:rPr>
          <w:rFonts w:ascii="Times New Roman" w:hAnsi="Times New Roman"/>
          <w:sz w:val="24"/>
          <w:szCs w:val="24"/>
        </w:rPr>
        <w:t>3</w:t>
      </w:r>
      <w:r w:rsidRPr="00317AD5">
        <w:rPr>
          <w:rFonts w:ascii="Times New Roman" w:hAnsi="Times New Roman"/>
          <w:sz w:val="24"/>
          <w:szCs w:val="24"/>
        </w:rPr>
        <w:t>-</w:t>
      </w:r>
      <w:r w:rsidR="005E6E31">
        <w:rPr>
          <w:rFonts w:ascii="Times New Roman" w:hAnsi="Times New Roman"/>
          <w:sz w:val="24"/>
          <w:szCs w:val="24"/>
        </w:rPr>
        <w:t>2</w:t>
      </w:r>
    </w:p>
    <w:p w14:paraId="3C5D442C" w14:textId="01DFD227" w:rsidR="003603E9" w:rsidRDefault="003603E9" w:rsidP="004B4B4F">
      <w:pPr>
        <w:tabs>
          <w:tab w:val="left" w:pos="6840"/>
        </w:tabs>
        <w:spacing w:after="0"/>
        <w:jc w:val="both"/>
        <w:rPr>
          <w:rFonts w:ascii="Times New Roman" w:hAnsi="Times New Roman"/>
          <w:sz w:val="24"/>
          <w:szCs w:val="24"/>
        </w:rPr>
      </w:pPr>
      <w:r w:rsidRPr="004E265B">
        <w:rPr>
          <w:rFonts w:ascii="Times New Roman" w:hAnsi="Times New Roman"/>
          <w:sz w:val="24"/>
          <w:szCs w:val="24"/>
        </w:rPr>
        <w:t xml:space="preserve">Varaždin, </w:t>
      </w:r>
      <w:r w:rsidR="006F087F">
        <w:rPr>
          <w:rFonts w:ascii="Times New Roman" w:hAnsi="Times New Roman"/>
          <w:sz w:val="24"/>
          <w:szCs w:val="24"/>
        </w:rPr>
        <w:t>2</w:t>
      </w:r>
      <w:r w:rsidR="001B1C80">
        <w:rPr>
          <w:rFonts w:ascii="Times New Roman" w:hAnsi="Times New Roman"/>
          <w:sz w:val="24"/>
          <w:szCs w:val="24"/>
        </w:rPr>
        <w:t>4</w:t>
      </w:r>
      <w:r w:rsidR="00AD1693" w:rsidRPr="004E265B">
        <w:rPr>
          <w:rFonts w:ascii="Times New Roman" w:hAnsi="Times New Roman"/>
          <w:sz w:val="24"/>
          <w:szCs w:val="24"/>
        </w:rPr>
        <w:t>.</w:t>
      </w:r>
      <w:r w:rsidRPr="004E265B">
        <w:rPr>
          <w:rFonts w:ascii="Times New Roman" w:hAnsi="Times New Roman"/>
          <w:sz w:val="24"/>
          <w:szCs w:val="24"/>
        </w:rPr>
        <w:t xml:space="preserve"> </w:t>
      </w:r>
      <w:r w:rsidR="005E6E31">
        <w:rPr>
          <w:rFonts w:ascii="Times New Roman" w:hAnsi="Times New Roman"/>
          <w:sz w:val="24"/>
          <w:szCs w:val="24"/>
        </w:rPr>
        <w:t>srpnja</w:t>
      </w:r>
      <w:r w:rsidRPr="004E265B">
        <w:rPr>
          <w:rFonts w:ascii="Times New Roman" w:hAnsi="Times New Roman"/>
          <w:sz w:val="24"/>
          <w:szCs w:val="24"/>
        </w:rPr>
        <w:t xml:space="preserve"> 202</w:t>
      </w:r>
      <w:r w:rsidR="008A6193" w:rsidRPr="004E265B">
        <w:rPr>
          <w:rFonts w:ascii="Times New Roman" w:hAnsi="Times New Roman"/>
          <w:sz w:val="24"/>
          <w:szCs w:val="24"/>
        </w:rPr>
        <w:t>3</w:t>
      </w:r>
      <w:r w:rsidRPr="004E265B">
        <w:rPr>
          <w:rFonts w:ascii="Times New Roman" w:hAnsi="Times New Roman"/>
          <w:sz w:val="24"/>
          <w:szCs w:val="24"/>
        </w:rPr>
        <w:t>. godine</w:t>
      </w:r>
    </w:p>
    <w:p w14:paraId="610D2F90" w14:textId="77777777" w:rsidR="005E674E" w:rsidRDefault="005E674E" w:rsidP="00295AE7">
      <w:pPr>
        <w:rPr>
          <w:rFonts w:ascii="Times New Roman" w:hAnsi="Times New Roman"/>
        </w:rPr>
      </w:pPr>
    </w:p>
    <w:p w14:paraId="51E69083" w14:textId="77777777" w:rsidR="0075666E" w:rsidRPr="00BD7610" w:rsidRDefault="0075666E" w:rsidP="00295AE7">
      <w:pPr>
        <w:rPr>
          <w:rFonts w:ascii="Times New Roman" w:hAnsi="Times New Roman"/>
        </w:rPr>
      </w:pPr>
    </w:p>
    <w:p w14:paraId="1542CC55" w14:textId="77777777" w:rsidR="005E674E" w:rsidRPr="00BD7610" w:rsidRDefault="005E674E" w:rsidP="00295AE7">
      <w:pPr>
        <w:rPr>
          <w:rFonts w:ascii="Times New Roman" w:hAnsi="Times New Roman"/>
        </w:rPr>
      </w:pPr>
    </w:p>
    <w:p w14:paraId="3EA58B15"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FD572ED" w14:textId="77777777" w:rsidR="0037552F"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p>
    <w:p w14:paraId="6AA6E72E" w14:textId="48BE288B" w:rsidR="005E674E" w:rsidRPr="00BD7610" w:rsidRDefault="0037552F"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u postupku jednostavne nabave </w:t>
      </w:r>
      <w:r w:rsidR="00A255C9">
        <w:rPr>
          <w:rFonts w:ascii="Times New Roman" w:hAnsi="Times New Roman"/>
          <w:b/>
          <w:spacing w:val="-4"/>
          <w:sz w:val="28"/>
          <w:szCs w:val="28"/>
        </w:rPr>
        <w:t xml:space="preserve">usluge </w:t>
      </w:r>
      <w:r w:rsidR="00570B2E">
        <w:rPr>
          <w:rFonts w:ascii="Times New Roman" w:hAnsi="Times New Roman"/>
          <w:b/>
          <w:spacing w:val="-4"/>
          <w:sz w:val="28"/>
          <w:szCs w:val="28"/>
        </w:rPr>
        <w:t xml:space="preserve">izrade </w:t>
      </w:r>
      <w:r w:rsidR="005E6E31">
        <w:rPr>
          <w:rFonts w:ascii="Times New Roman" w:hAnsi="Times New Roman"/>
          <w:b/>
          <w:spacing w:val="-4"/>
          <w:sz w:val="28"/>
          <w:szCs w:val="28"/>
        </w:rPr>
        <w:t xml:space="preserve">strateške studije utjecaja na okoliš 4. Izmjena i dopuna </w:t>
      </w:r>
      <w:r w:rsidR="00170691">
        <w:rPr>
          <w:rFonts w:ascii="Times New Roman" w:hAnsi="Times New Roman"/>
          <w:b/>
          <w:spacing w:val="-4"/>
          <w:sz w:val="28"/>
          <w:szCs w:val="28"/>
        </w:rPr>
        <w:t>P</w:t>
      </w:r>
      <w:r w:rsidR="005E6E31">
        <w:rPr>
          <w:rFonts w:ascii="Times New Roman" w:hAnsi="Times New Roman"/>
          <w:b/>
          <w:spacing w:val="-4"/>
          <w:sz w:val="28"/>
          <w:szCs w:val="28"/>
        </w:rPr>
        <w:t>rostornog plana Varaždinske županije</w:t>
      </w:r>
    </w:p>
    <w:p w14:paraId="1FFFBDEF" w14:textId="77777777" w:rsidR="005E674E" w:rsidRPr="00BD7610" w:rsidRDefault="005E674E" w:rsidP="005E674E">
      <w:pPr>
        <w:spacing w:before="4" w:after="4"/>
        <w:rPr>
          <w:rFonts w:ascii="Times New Roman" w:hAnsi="Times New Roman"/>
        </w:rPr>
      </w:pPr>
    </w:p>
    <w:p w14:paraId="312634B8" w14:textId="77777777" w:rsidR="005E674E" w:rsidRDefault="005E674E" w:rsidP="005E674E">
      <w:pPr>
        <w:widowControl w:val="0"/>
        <w:autoSpaceDE w:val="0"/>
        <w:autoSpaceDN w:val="0"/>
        <w:spacing w:before="4" w:after="4"/>
        <w:ind w:right="1800"/>
        <w:rPr>
          <w:rFonts w:ascii="Times New Roman" w:hAnsi="Times New Roman"/>
          <w:b/>
          <w:spacing w:val="-3"/>
        </w:rPr>
      </w:pPr>
    </w:p>
    <w:p w14:paraId="21C147D8" w14:textId="77777777" w:rsidR="0075666E" w:rsidRDefault="0075666E" w:rsidP="005E674E">
      <w:pPr>
        <w:widowControl w:val="0"/>
        <w:autoSpaceDE w:val="0"/>
        <w:autoSpaceDN w:val="0"/>
        <w:spacing w:before="4" w:after="4"/>
        <w:ind w:right="1800"/>
        <w:rPr>
          <w:rFonts w:ascii="Times New Roman" w:hAnsi="Times New Roman"/>
          <w:b/>
          <w:spacing w:val="-3"/>
        </w:rPr>
      </w:pPr>
    </w:p>
    <w:p w14:paraId="0EEDEA83"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584A4A2D" w14:textId="77777777" w:rsidR="005E674E" w:rsidRPr="00BD7610" w:rsidRDefault="0075666E" w:rsidP="0037552F">
      <w:pPr>
        <w:spacing w:after="0"/>
        <w:jc w:val="both"/>
        <w:rPr>
          <w:rFonts w:ascii="Times New Roman" w:hAnsi="Times New Roman"/>
        </w:rPr>
      </w:pPr>
      <w:r>
        <w:rPr>
          <w:rFonts w:ascii="Times New Roman" w:hAnsi="Times New Roman"/>
        </w:rPr>
        <w:t xml:space="preserve">Naručitelj: </w:t>
      </w:r>
      <w:r w:rsidR="0037552F" w:rsidRPr="005C6ABA">
        <w:rPr>
          <w:rFonts w:ascii="Times New Roman" w:hAnsi="Times New Roman"/>
          <w:sz w:val="24"/>
          <w:szCs w:val="24"/>
        </w:rPr>
        <w:t>Varaždinska županija, Franjevački trg 7, 42 000 Varaždin</w:t>
      </w:r>
    </w:p>
    <w:p w14:paraId="2C9C871C" w14:textId="77777777" w:rsidR="0075666E" w:rsidRPr="00BD7610" w:rsidRDefault="0075666E" w:rsidP="005E674E">
      <w:pPr>
        <w:jc w:val="both"/>
        <w:rPr>
          <w:rFonts w:ascii="Times New Roman" w:hAnsi="Times New Roman"/>
        </w:rPr>
      </w:pPr>
    </w:p>
    <w:p w14:paraId="0BF817EA" w14:textId="77777777" w:rsidR="005E674E" w:rsidRPr="00BD7610" w:rsidRDefault="005E674E" w:rsidP="005E674E">
      <w:pPr>
        <w:jc w:val="both"/>
        <w:rPr>
          <w:rFonts w:ascii="Times New Roman" w:hAnsi="Times New Roman"/>
        </w:rPr>
      </w:pPr>
    </w:p>
    <w:p w14:paraId="47BA1E36" w14:textId="747EDC6D" w:rsidR="0037552F" w:rsidRPr="00BB18D4" w:rsidRDefault="0037552F" w:rsidP="0037552F">
      <w:pPr>
        <w:jc w:val="both"/>
        <w:rPr>
          <w:rFonts w:ascii="Times New Roman" w:hAnsi="Times New Roman"/>
          <w:sz w:val="24"/>
          <w:szCs w:val="24"/>
        </w:rPr>
      </w:pPr>
      <w:r w:rsidRPr="00B71D88">
        <w:rPr>
          <w:rFonts w:ascii="Times New Roman" w:hAnsi="Times New Roman"/>
          <w:b/>
          <w:sz w:val="24"/>
          <w:szCs w:val="24"/>
        </w:rPr>
        <w:t>Evidencijski broj jednostavne nabave:</w:t>
      </w:r>
      <w:r w:rsidRPr="00B71D88">
        <w:rPr>
          <w:rFonts w:ascii="Times New Roman" w:hAnsi="Times New Roman"/>
          <w:sz w:val="24"/>
          <w:szCs w:val="24"/>
        </w:rPr>
        <w:t xml:space="preserve"> 0</w:t>
      </w:r>
      <w:r w:rsidR="00A255C9" w:rsidRPr="00B71D88">
        <w:rPr>
          <w:rFonts w:ascii="Times New Roman" w:hAnsi="Times New Roman"/>
          <w:sz w:val="24"/>
          <w:szCs w:val="24"/>
        </w:rPr>
        <w:t>2</w:t>
      </w:r>
      <w:r w:rsidRPr="00B71D88">
        <w:rPr>
          <w:rFonts w:ascii="Times New Roman" w:hAnsi="Times New Roman"/>
          <w:sz w:val="24"/>
          <w:szCs w:val="24"/>
        </w:rPr>
        <w:t>/1</w:t>
      </w:r>
      <w:r w:rsidR="005E6E31">
        <w:rPr>
          <w:rFonts w:ascii="Times New Roman" w:hAnsi="Times New Roman"/>
          <w:sz w:val="24"/>
          <w:szCs w:val="24"/>
        </w:rPr>
        <w:t>7</w:t>
      </w:r>
      <w:r w:rsidRPr="00B71D88">
        <w:rPr>
          <w:rFonts w:ascii="Times New Roman" w:hAnsi="Times New Roman"/>
          <w:sz w:val="24"/>
          <w:szCs w:val="24"/>
        </w:rPr>
        <w:t>-202</w:t>
      </w:r>
      <w:r w:rsidR="003D2A53" w:rsidRPr="00B71D88">
        <w:rPr>
          <w:rFonts w:ascii="Times New Roman" w:hAnsi="Times New Roman"/>
          <w:sz w:val="24"/>
          <w:szCs w:val="24"/>
        </w:rPr>
        <w:t>3</w:t>
      </w:r>
      <w:r w:rsidRPr="00B71D88">
        <w:rPr>
          <w:rFonts w:ascii="Times New Roman" w:hAnsi="Times New Roman"/>
          <w:sz w:val="24"/>
          <w:szCs w:val="24"/>
        </w:rPr>
        <w:t>/</w:t>
      </w:r>
      <w:r w:rsidR="005E6E31">
        <w:rPr>
          <w:rFonts w:ascii="Times New Roman" w:hAnsi="Times New Roman"/>
          <w:sz w:val="24"/>
          <w:szCs w:val="24"/>
        </w:rPr>
        <w:t>01</w:t>
      </w:r>
    </w:p>
    <w:p w14:paraId="4A25CBEB" w14:textId="77777777" w:rsidR="005E674E" w:rsidRPr="00BD7610" w:rsidRDefault="005E674E" w:rsidP="005E674E">
      <w:pPr>
        <w:jc w:val="both"/>
        <w:rPr>
          <w:rFonts w:ascii="Times New Roman" w:hAnsi="Times New Roman"/>
        </w:rPr>
      </w:pPr>
    </w:p>
    <w:p w14:paraId="270CC918" w14:textId="77777777" w:rsidR="005E674E" w:rsidRPr="00BD7610" w:rsidRDefault="005E674E" w:rsidP="005E674E">
      <w:pPr>
        <w:jc w:val="both"/>
        <w:rPr>
          <w:rFonts w:ascii="Times New Roman" w:hAnsi="Times New Roman"/>
        </w:rPr>
      </w:pPr>
    </w:p>
    <w:p w14:paraId="308B6594" w14:textId="77777777" w:rsidR="005E674E" w:rsidRDefault="005E674E" w:rsidP="005E674E">
      <w:pPr>
        <w:spacing w:before="4" w:after="4"/>
        <w:rPr>
          <w:rFonts w:ascii="Times New Roman" w:hAnsi="Times New Roman"/>
        </w:rPr>
      </w:pPr>
    </w:p>
    <w:p w14:paraId="6EC499A8" w14:textId="77777777" w:rsidR="0075666E" w:rsidRPr="00BD7610" w:rsidRDefault="0075666E" w:rsidP="005E674E">
      <w:pPr>
        <w:spacing w:before="4" w:after="4"/>
        <w:rPr>
          <w:rFonts w:ascii="Times New Roman" w:hAnsi="Times New Roman"/>
        </w:rPr>
      </w:pPr>
    </w:p>
    <w:p w14:paraId="0747B965" w14:textId="77777777" w:rsidR="005E674E" w:rsidRPr="00BD7610" w:rsidRDefault="005E674E" w:rsidP="005E674E">
      <w:pPr>
        <w:spacing w:before="4" w:after="4"/>
        <w:jc w:val="center"/>
        <w:rPr>
          <w:rFonts w:ascii="Times New Roman" w:hAnsi="Times New Roman"/>
          <w:b/>
        </w:rPr>
      </w:pPr>
    </w:p>
    <w:p w14:paraId="65A018CD" w14:textId="77777777" w:rsidR="005E674E" w:rsidRPr="00BD7610" w:rsidRDefault="005E674E" w:rsidP="005E674E">
      <w:pPr>
        <w:spacing w:before="4" w:after="4"/>
        <w:jc w:val="center"/>
        <w:rPr>
          <w:rFonts w:ascii="Times New Roman" w:hAnsi="Times New Roman"/>
          <w:b/>
        </w:rPr>
      </w:pPr>
    </w:p>
    <w:p w14:paraId="49E46AC1" w14:textId="77777777" w:rsidR="005E674E" w:rsidRDefault="005E674E" w:rsidP="005E674E">
      <w:pPr>
        <w:spacing w:before="4" w:after="4"/>
        <w:jc w:val="center"/>
        <w:rPr>
          <w:rFonts w:ascii="Times New Roman" w:hAnsi="Times New Roman"/>
          <w:b/>
        </w:rPr>
      </w:pPr>
    </w:p>
    <w:p w14:paraId="5AE058BC" w14:textId="77777777" w:rsidR="00D2481C" w:rsidRDefault="00D2481C" w:rsidP="005E674E">
      <w:pPr>
        <w:spacing w:before="4" w:after="4"/>
        <w:jc w:val="center"/>
        <w:rPr>
          <w:rFonts w:ascii="Times New Roman" w:hAnsi="Times New Roman"/>
          <w:b/>
        </w:rPr>
      </w:pPr>
    </w:p>
    <w:p w14:paraId="6BB91057" w14:textId="77777777" w:rsidR="00D2481C" w:rsidRDefault="00D2481C" w:rsidP="005E674E">
      <w:pPr>
        <w:spacing w:before="4" w:after="4"/>
        <w:jc w:val="center"/>
        <w:rPr>
          <w:rFonts w:ascii="Times New Roman" w:hAnsi="Times New Roman"/>
          <w:b/>
        </w:rPr>
      </w:pPr>
    </w:p>
    <w:p w14:paraId="6DE95A6F" w14:textId="77777777" w:rsidR="0026738F" w:rsidRDefault="0026738F" w:rsidP="005E674E">
      <w:pPr>
        <w:spacing w:before="4" w:after="4"/>
        <w:jc w:val="center"/>
        <w:rPr>
          <w:rFonts w:ascii="Times New Roman" w:hAnsi="Times New Roman"/>
          <w:b/>
        </w:rPr>
      </w:pPr>
    </w:p>
    <w:p w14:paraId="14C5AEEE" w14:textId="77777777" w:rsidR="0026738F" w:rsidRDefault="0026738F" w:rsidP="005E674E">
      <w:pPr>
        <w:spacing w:before="4" w:after="4"/>
        <w:jc w:val="center"/>
        <w:rPr>
          <w:rFonts w:ascii="Times New Roman" w:hAnsi="Times New Roman"/>
          <w:b/>
        </w:rPr>
      </w:pPr>
    </w:p>
    <w:p w14:paraId="5C14D430" w14:textId="77777777" w:rsidR="0026738F" w:rsidRDefault="0026738F" w:rsidP="005E674E">
      <w:pPr>
        <w:spacing w:before="4" w:after="4"/>
        <w:jc w:val="center"/>
        <w:rPr>
          <w:rFonts w:ascii="Times New Roman" w:hAnsi="Times New Roman"/>
          <w:b/>
        </w:rPr>
      </w:pPr>
    </w:p>
    <w:p w14:paraId="75A770DB" w14:textId="77777777" w:rsidR="00F45635" w:rsidRDefault="00F45635" w:rsidP="005E674E">
      <w:pPr>
        <w:spacing w:before="4" w:after="4"/>
        <w:jc w:val="center"/>
        <w:rPr>
          <w:rFonts w:ascii="Times New Roman" w:hAnsi="Times New Roman"/>
          <w:b/>
        </w:rPr>
      </w:pPr>
    </w:p>
    <w:p w14:paraId="6169BB6A" w14:textId="12A5DD76" w:rsidR="003437FE" w:rsidRDefault="00753E89" w:rsidP="001E3AD3">
      <w:pPr>
        <w:spacing w:before="4" w:after="4"/>
        <w:jc w:val="center"/>
        <w:rPr>
          <w:rFonts w:ascii="Times New Roman" w:hAnsi="Times New Roman"/>
          <w:b/>
        </w:rPr>
      </w:pPr>
      <w:r w:rsidRPr="002B253A">
        <w:rPr>
          <w:rFonts w:ascii="Times New Roman" w:hAnsi="Times New Roman"/>
          <w:b/>
        </w:rPr>
        <w:t>Varaždin</w:t>
      </w:r>
      <w:r w:rsidRPr="005A646F">
        <w:rPr>
          <w:rFonts w:ascii="Times New Roman" w:hAnsi="Times New Roman"/>
          <w:b/>
        </w:rPr>
        <w:t xml:space="preserve">, </w:t>
      </w:r>
      <w:r w:rsidR="005E6E31">
        <w:rPr>
          <w:rFonts w:ascii="Times New Roman" w:hAnsi="Times New Roman"/>
          <w:b/>
        </w:rPr>
        <w:t>srpanj</w:t>
      </w:r>
      <w:r w:rsidR="0098164C" w:rsidRPr="005A646F">
        <w:rPr>
          <w:rFonts w:ascii="Times New Roman" w:hAnsi="Times New Roman"/>
          <w:b/>
        </w:rPr>
        <w:t xml:space="preserve"> 20</w:t>
      </w:r>
      <w:r w:rsidR="0037552F" w:rsidRPr="005A646F">
        <w:rPr>
          <w:rFonts w:ascii="Times New Roman" w:hAnsi="Times New Roman"/>
          <w:b/>
        </w:rPr>
        <w:t>2</w:t>
      </w:r>
      <w:r w:rsidR="008A6193" w:rsidRPr="005A646F">
        <w:rPr>
          <w:rFonts w:ascii="Times New Roman" w:hAnsi="Times New Roman"/>
          <w:b/>
        </w:rPr>
        <w:t>3</w:t>
      </w:r>
      <w:r w:rsidR="005E674E" w:rsidRPr="005A646F">
        <w:rPr>
          <w:rFonts w:ascii="Times New Roman" w:hAnsi="Times New Roman"/>
          <w:b/>
        </w:rPr>
        <w:t>.</w:t>
      </w:r>
    </w:p>
    <w:p w14:paraId="26DA57E4" w14:textId="7CD6D1F8" w:rsidR="0026738F" w:rsidRDefault="0026738F">
      <w:pPr>
        <w:spacing w:after="0" w:line="240" w:lineRule="auto"/>
        <w:rPr>
          <w:rFonts w:ascii="Times New Roman" w:hAnsi="Times New Roman"/>
          <w:sz w:val="24"/>
          <w:szCs w:val="24"/>
        </w:rPr>
      </w:pPr>
    </w:p>
    <w:p w14:paraId="2D81A195" w14:textId="15B39EA8" w:rsidR="003437FE" w:rsidRDefault="003437FE" w:rsidP="003437FE">
      <w:pPr>
        <w:spacing w:before="4" w:after="4"/>
        <w:jc w:val="center"/>
        <w:rPr>
          <w:rFonts w:ascii="Times New Roman" w:hAnsi="Times New Roman"/>
          <w:sz w:val="24"/>
          <w:szCs w:val="24"/>
        </w:rPr>
      </w:pPr>
      <w:r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74FF5E2D" w14:textId="68793A2B" w:rsidR="001B1C80" w:rsidRDefault="003437FE">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41090698" w:history="1">
        <w:r w:rsidR="001B1C80" w:rsidRPr="00E343F6">
          <w:rPr>
            <w:rStyle w:val="Hiperveza"/>
            <w:noProof/>
          </w:rPr>
          <w:t>1.</w:t>
        </w:r>
        <w:r w:rsidR="001B1C80">
          <w:rPr>
            <w:rFonts w:asciiTheme="minorHAnsi" w:eastAsiaTheme="minorEastAsia" w:hAnsiTheme="minorHAnsi" w:cstheme="minorBidi"/>
            <w:b w:val="0"/>
            <w:bCs w:val="0"/>
            <w:caps w:val="0"/>
            <w:noProof/>
            <w:kern w:val="2"/>
            <w:sz w:val="22"/>
            <w:szCs w:val="22"/>
            <w:lang w:eastAsia="hr-HR"/>
            <w14:ligatures w14:val="standardContextual"/>
          </w:rPr>
          <w:tab/>
        </w:r>
        <w:r w:rsidR="001B1C80" w:rsidRPr="00E343F6">
          <w:rPr>
            <w:rStyle w:val="Hiperveza"/>
            <w:noProof/>
          </w:rPr>
          <w:t>OPĆI PODACI</w:t>
        </w:r>
        <w:r w:rsidR="001B1C80">
          <w:rPr>
            <w:noProof/>
            <w:webHidden/>
          </w:rPr>
          <w:tab/>
        </w:r>
        <w:r w:rsidR="001B1C80">
          <w:rPr>
            <w:noProof/>
            <w:webHidden/>
          </w:rPr>
          <w:fldChar w:fldCharType="begin"/>
        </w:r>
        <w:r w:rsidR="001B1C80">
          <w:rPr>
            <w:noProof/>
            <w:webHidden/>
          </w:rPr>
          <w:instrText xml:space="preserve"> PAGEREF _Toc141090698 \h </w:instrText>
        </w:r>
        <w:r w:rsidR="001B1C80">
          <w:rPr>
            <w:noProof/>
            <w:webHidden/>
          </w:rPr>
        </w:r>
        <w:r w:rsidR="001B1C80">
          <w:rPr>
            <w:noProof/>
            <w:webHidden/>
          </w:rPr>
          <w:fldChar w:fldCharType="separate"/>
        </w:r>
        <w:r w:rsidR="00581016">
          <w:rPr>
            <w:noProof/>
            <w:webHidden/>
          </w:rPr>
          <w:t>3</w:t>
        </w:r>
        <w:r w:rsidR="001B1C80">
          <w:rPr>
            <w:noProof/>
            <w:webHidden/>
          </w:rPr>
          <w:fldChar w:fldCharType="end"/>
        </w:r>
      </w:hyperlink>
    </w:p>
    <w:p w14:paraId="03CCE8FA" w14:textId="5D97FC82"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699" w:history="1">
        <w:r w:rsidR="001B1C80" w:rsidRPr="00E343F6">
          <w:rPr>
            <w:rStyle w:val="Hiperveza"/>
            <w:noProof/>
          </w:rPr>
          <w:t>1.1.</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Podaci o naručitelju</w:t>
        </w:r>
        <w:r w:rsidR="001B1C80">
          <w:rPr>
            <w:noProof/>
            <w:webHidden/>
          </w:rPr>
          <w:tab/>
        </w:r>
        <w:r w:rsidR="001B1C80">
          <w:rPr>
            <w:noProof/>
            <w:webHidden/>
          </w:rPr>
          <w:fldChar w:fldCharType="begin"/>
        </w:r>
        <w:r w:rsidR="001B1C80">
          <w:rPr>
            <w:noProof/>
            <w:webHidden/>
          </w:rPr>
          <w:instrText xml:space="preserve"> PAGEREF _Toc141090699 \h </w:instrText>
        </w:r>
        <w:r w:rsidR="001B1C80">
          <w:rPr>
            <w:noProof/>
            <w:webHidden/>
          </w:rPr>
        </w:r>
        <w:r w:rsidR="001B1C80">
          <w:rPr>
            <w:noProof/>
            <w:webHidden/>
          </w:rPr>
          <w:fldChar w:fldCharType="separate"/>
        </w:r>
        <w:r w:rsidR="00581016">
          <w:rPr>
            <w:noProof/>
            <w:webHidden/>
          </w:rPr>
          <w:t>3</w:t>
        </w:r>
        <w:r w:rsidR="001B1C80">
          <w:rPr>
            <w:noProof/>
            <w:webHidden/>
          </w:rPr>
          <w:fldChar w:fldCharType="end"/>
        </w:r>
      </w:hyperlink>
    </w:p>
    <w:p w14:paraId="67125F69" w14:textId="79204B96"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00" w:history="1">
        <w:r w:rsidR="001B1C80" w:rsidRPr="00E343F6">
          <w:rPr>
            <w:rStyle w:val="Hiperveza"/>
            <w:noProof/>
          </w:rPr>
          <w:t>1.2.</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Služba/osoba zadužena za komunikaciju s ponuditeljima</w:t>
        </w:r>
        <w:r w:rsidR="001B1C80">
          <w:rPr>
            <w:noProof/>
            <w:webHidden/>
          </w:rPr>
          <w:tab/>
        </w:r>
        <w:r w:rsidR="001B1C80">
          <w:rPr>
            <w:noProof/>
            <w:webHidden/>
          </w:rPr>
          <w:fldChar w:fldCharType="begin"/>
        </w:r>
        <w:r w:rsidR="001B1C80">
          <w:rPr>
            <w:noProof/>
            <w:webHidden/>
          </w:rPr>
          <w:instrText xml:space="preserve"> PAGEREF _Toc141090700 \h </w:instrText>
        </w:r>
        <w:r w:rsidR="001B1C80">
          <w:rPr>
            <w:noProof/>
            <w:webHidden/>
          </w:rPr>
        </w:r>
        <w:r w:rsidR="001B1C80">
          <w:rPr>
            <w:noProof/>
            <w:webHidden/>
          </w:rPr>
          <w:fldChar w:fldCharType="separate"/>
        </w:r>
        <w:r w:rsidR="00581016">
          <w:rPr>
            <w:noProof/>
            <w:webHidden/>
          </w:rPr>
          <w:t>3</w:t>
        </w:r>
        <w:r w:rsidR="001B1C80">
          <w:rPr>
            <w:noProof/>
            <w:webHidden/>
          </w:rPr>
          <w:fldChar w:fldCharType="end"/>
        </w:r>
      </w:hyperlink>
    </w:p>
    <w:p w14:paraId="46E33FDF" w14:textId="1DECE0F0"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01" w:history="1">
        <w:r w:rsidR="001B1C80" w:rsidRPr="00E343F6">
          <w:rPr>
            <w:rStyle w:val="Hiperveza"/>
            <w:noProof/>
            <w:lang w:eastAsia="x-none"/>
          </w:rPr>
          <w:t>1.3.</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lang w:eastAsia="x-none"/>
          </w:rPr>
          <w:t>Vrsta postupka nabave</w:t>
        </w:r>
        <w:r w:rsidR="001B1C80">
          <w:rPr>
            <w:noProof/>
            <w:webHidden/>
          </w:rPr>
          <w:tab/>
        </w:r>
        <w:r w:rsidR="001B1C80">
          <w:rPr>
            <w:noProof/>
            <w:webHidden/>
          </w:rPr>
          <w:fldChar w:fldCharType="begin"/>
        </w:r>
        <w:r w:rsidR="001B1C80">
          <w:rPr>
            <w:noProof/>
            <w:webHidden/>
          </w:rPr>
          <w:instrText xml:space="preserve"> PAGEREF _Toc141090701 \h </w:instrText>
        </w:r>
        <w:r w:rsidR="001B1C80">
          <w:rPr>
            <w:noProof/>
            <w:webHidden/>
          </w:rPr>
        </w:r>
        <w:r w:rsidR="001B1C80">
          <w:rPr>
            <w:noProof/>
            <w:webHidden/>
          </w:rPr>
          <w:fldChar w:fldCharType="separate"/>
        </w:r>
        <w:r w:rsidR="00581016">
          <w:rPr>
            <w:noProof/>
            <w:webHidden/>
          </w:rPr>
          <w:t>3</w:t>
        </w:r>
        <w:r w:rsidR="001B1C80">
          <w:rPr>
            <w:noProof/>
            <w:webHidden/>
          </w:rPr>
          <w:fldChar w:fldCharType="end"/>
        </w:r>
      </w:hyperlink>
    </w:p>
    <w:p w14:paraId="17162A1A" w14:textId="35520E98"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02" w:history="1">
        <w:r w:rsidR="001B1C80" w:rsidRPr="00E343F6">
          <w:rPr>
            <w:rStyle w:val="Hiperveza"/>
            <w:noProof/>
          </w:rPr>
          <w:t>1.4.</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Procijenjena vrijednost nabave</w:t>
        </w:r>
        <w:r w:rsidR="001B1C80">
          <w:rPr>
            <w:noProof/>
            <w:webHidden/>
          </w:rPr>
          <w:tab/>
        </w:r>
        <w:r w:rsidR="001B1C80">
          <w:rPr>
            <w:noProof/>
            <w:webHidden/>
          </w:rPr>
          <w:fldChar w:fldCharType="begin"/>
        </w:r>
        <w:r w:rsidR="001B1C80">
          <w:rPr>
            <w:noProof/>
            <w:webHidden/>
          </w:rPr>
          <w:instrText xml:space="preserve"> PAGEREF _Toc141090702 \h </w:instrText>
        </w:r>
        <w:r w:rsidR="001B1C80">
          <w:rPr>
            <w:noProof/>
            <w:webHidden/>
          </w:rPr>
        </w:r>
        <w:r w:rsidR="001B1C80">
          <w:rPr>
            <w:noProof/>
            <w:webHidden/>
          </w:rPr>
          <w:fldChar w:fldCharType="separate"/>
        </w:r>
        <w:r w:rsidR="00581016">
          <w:rPr>
            <w:noProof/>
            <w:webHidden/>
          </w:rPr>
          <w:t>3</w:t>
        </w:r>
        <w:r w:rsidR="001B1C80">
          <w:rPr>
            <w:noProof/>
            <w:webHidden/>
          </w:rPr>
          <w:fldChar w:fldCharType="end"/>
        </w:r>
      </w:hyperlink>
    </w:p>
    <w:p w14:paraId="4859E3FD" w14:textId="24676F19"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03" w:history="1">
        <w:r w:rsidR="001B1C80" w:rsidRPr="00E343F6">
          <w:rPr>
            <w:rStyle w:val="Hiperveza"/>
            <w:noProof/>
          </w:rPr>
          <w:t>1.5.</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Vrsta ugovora o nabavi</w:t>
        </w:r>
        <w:r w:rsidR="001B1C80">
          <w:rPr>
            <w:noProof/>
            <w:webHidden/>
          </w:rPr>
          <w:tab/>
        </w:r>
        <w:r w:rsidR="001B1C80">
          <w:rPr>
            <w:noProof/>
            <w:webHidden/>
          </w:rPr>
          <w:fldChar w:fldCharType="begin"/>
        </w:r>
        <w:r w:rsidR="001B1C80">
          <w:rPr>
            <w:noProof/>
            <w:webHidden/>
          </w:rPr>
          <w:instrText xml:space="preserve"> PAGEREF _Toc141090703 \h </w:instrText>
        </w:r>
        <w:r w:rsidR="001B1C80">
          <w:rPr>
            <w:noProof/>
            <w:webHidden/>
          </w:rPr>
        </w:r>
        <w:r w:rsidR="001B1C80">
          <w:rPr>
            <w:noProof/>
            <w:webHidden/>
          </w:rPr>
          <w:fldChar w:fldCharType="separate"/>
        </w:r>
        <w:r w:rsidR="00581016">
          <w:rPr>
            <w:noProof/>
            <w:webHidden/>
          </w:rPr>
          <w:t>3</w:t>
        </w:r>
        <w:r w:rsidR="001B1C80">
          <w:rPr>
            <w:noProof/>
            <w:webHidden/>
          </w:rPr>
          <w:fldChar w:fldCharType="end"/>
        </w:r>
      </w:hyperlink>
    </w:p>
    <w:p w14:paraId="3B8C31C2" w14:textId="26D4523B" w:rsidR="001B1C80" w:rsidRDefault="00042A43">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1090704" w:history="1">
        <w:r w:rsidR="001B1C80" w:rsidRPr="00E343F6">
          <w:rPr>
            <w:rStyle w:val="Hiperveza"/>
            <w:noProof/>
          </w:rPr>
          <w:t>2.</w:t>
        </w:r>
        <w:r w:rsidR="001B1C80">
          <w:rPr>
            <w:rFonts w:asciiTheme="minorHAnsi" w:eastAsiaTheme="minorEastAsia" w:hAnsiTheme="minorHAnsi" w:cstheme="minorBidi"/>
            <w:b w:val="0"/>
            <w:bCs w:val="0"/>
            <w:caps w:val="0"/>
            <w:noProof/>
            <w:kern w:val="2"/>
            <w:sz w:val="22"/>
            <w:szCs w:val="22"/>
            <w:lang w:eastAsia="hr-HR"/>
            <w14:ligatures w14:val="standardContextual"/>
          </w:rPr>
          <w:tab/>
        </w:r>
        <w:r w:rsidR="001B1C80" w:rsidRPr="00E343F6">
          <w:rPr>
            <w:rStyle w:val="Hiperveza"/>
            <w:noProof/>
          </w:rPr>
          <w:t>PODACI O PREDMETU NABAVE</w:t>
        </w:r>
        <w:r w:rsidR="001B1C80">
          <w:rPr>
            <w:noProof/>
            <w:webHidden/>
          </w:rPr>
          <w:tab/>
        </w:r>
        <w:r w:rsidR="001B1C80">
          <w:rPr>
            <w:noProof/>
            <w:webHidden/>
          </w:rPr>
          <w:fldChar w:fldCharType="begin"/>
        </w:r>
        <w:r w:rsidR="001B1C80">
          <w:rPr>
            <w:noProof/>
            <w:webHidden/>
          </w:rPr>
          <w:instrText xml:space="preserve"> PAGEREF _Toc141090704 \h </w:instrText>
        </w:r>
        <w:r w:rsidR="001B1C80">
          <w:rPr>
            <w:noProof/>
            <w:webHidden/>
          </w:rPr>
        </w:r>
        <w:r w:rsidR="001B1C80">
          <w:rPr>
            <w:noProof/>
            <w:webHidden/>
          </w:rPr>
          <w:fldChar w:fldCharType="separate"/>
        </w:r>
        <w:r w:rsidR="00581016">
          <w:rPr>
            <w:noProof/>
            <w:webHidden/>
          </w:rPr>
          <w:t>3</w:t>
        </w:r>
        <w:r w:rsidR="001B1C80">
          <w:rPr>
            <w:noProof/>
            <w:webHidden/>
          </w:rPr>
          <w:fldChar w:fldCharType="end"/>
        </w:r>
      </w:hyperlink>
    </w:p>
    <w:p w14:paraId="0C5DB8F2" w14:textId="14046F0C"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05" w:history="1">
        <w:r w:rsidR="001B1C80" w:rsidRPr="00E343F6">
          <w:rPr>
            <w:rStyle w:val="Hiperveza"/>
            <w:noProof/>
          </w:rPr>
          <w:t>2.1.</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Predmet nabave</w:t>
        </w:r>
        <w:r w:rsidR="001B1C80">
          <w:rPr>
            <w:noProof/>
            <w:webHidden/>
          </w:rPr>
          <w:tab/>
        </w:r>
        <w:r w:rsidR="001B1C80">
          <w:rPr>
            <w:noProof/>
            <w:webHidden/>
          </w:rPr>
          <w:fldChar w:fldCharType="begin"/>
        </w:r>
        <w:r w:rsidR="001B1C80">
          <w:rPr>
            <w:noProof/>
            <w:webHidden/>
          </w:rPr>
          <w:instrText xml:space="preserve"> PAGEREF _Toc141090705 \h </w:instrText>
        </w:r>
        <w:r w:rsidR="001B1C80">
          <w:rPr>
            <w:noProof/>
            <w:webHidden/>
          </w:rPr>
        </w:r>
        <w:r w:rsidR="001B1C80">
          <w:rPr>
            <w:noProof/>
            <w:webHidden/>
          </w:rPr>
          <w:fldChar w:fldCharType="separate"/>
        </w:r>
        <w:r w:rsidR="00581016">
          <w:rPr>
            <w:noProof/>
            <w:webHidden/>
          </w:rPr>
          <w:t>3</w:t>
        </w:r>
        <w:r w:rsidR="001B1C80">
          <w:rPr>
            <w:noProof/>
            <w:webHidden/>
          </w:rPr>
          <w:fldChar w:fldCharType="end"/>
        </w:r>
      </w:hyperlink>
    </w:p>
    <w:p w14:paraId="028CCAC0" w14:textId="65124967"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06" w:history="1">
        <w:r w:rsidR="001B1C80" w:rsidRPr="00E343F6">
          <w:rPr>
            <w:rStyle w:val="Hiperveza"/>
            <w:noProof/>
          </w:rPr>
          <w:t>2.2.</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Vrsta, kvaliteta i količina predmeta nabave</w:t>
        </w:r>
        <w:r w:rsidR="001B1C80">
          <w:rPr>
            <w:noProof/>
            <w:webHidden/>
          </w:rPr>
          <w:tab/>
        </w:r>
        <w:r w:rsidR="001B1C80">
          <w:rPr>
            <w:noProof/>
            <w:webHidden/>
          </w:rPr>
          <w:fldChar w:fldCharType="begin"/>
        </w:r>
        <w:r w:rsidR="001B1C80">
          <w:rPr>
            <w:noProof/>
            <w:webHidden/>
          </w:rPr>
          <w:instrText xml:space="preserve"> PAGEREF _Toc141090706 \h </w:instrText>
        </w:r>
        <w:r w:rsidR="001B1C80">
          <w:rPr>
            <w:noProof/>
            <w:webHidden/>
          </w:rPr>
        </w:r>
        <w:r w:rsidR="001B1C80">
          <w:rPr>
            <w:noProof/>
            <w:webHidden/>
          </w:rPr>
          <w:fldChar w:fldCharType="separate"/>
        </w:r>
        <w:r w:rsidR="00581016">
          <w:rPr>
            <w:noProof/>
            <w:webHidden/>
          </w:rPr>
          <w:t>3</w:t>
        </w:r>
        <w:r w:rsidR="001B1C80">
          <w:rPr>
            <w:noProof/>
            <w:webHidden/>
          </w:rPr>
          <w:fldChar w:fldCharType="end"/>
        </w:r>
      </w:hyperlink>
    </w:p>
    <w:p w14:paraId="6E4AC904" w14:textId="7D3C4010"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07" w:history="1">
        <w:r w:rsidR="001B1C80" w:rsidRPr="00E343F6">
          <w:rPr>
            <w:rStyle w:val="Hiperveza"/>
            <w:noProof/>
          </w:rPr>
          <w:t>2.3.</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Mjesto i rok pružanja usluge</w:t>
        </w:r>
        <w:r w:rsidR="001B1C80">
          <w:rPr>
            <w:noProof/>
            <w:webHidden/>
          </w:rPr>
          <w:tab/>
        </w:r>
        <w:r w:rsidR="001B1C80">
          <w:rPr>
            <w:noProof/>
            <w:webHidden/>
          </w:rPr>
          <w:fldChar w:fldCharType="begin"/>
        </w:r>
        <w:r w:rsidR="001B1C80">
          <w:rPr>
            <w:noProof/>
            <w:webHidden/>
          </w:rPr>
          <w:instrText xml:space="preserve"> PAGEREF _Toc141090707 \h </w:instrText>
        </w:r>
        <w:r w:rsidR="001B1C80">
          <w:rPr>
            <w:noProof/>
            <w:webHidden/>
          </w:rPr>
        </w:r>
        <w:r w:rsidR="001B1C80">
          <w:rPr>
            <w:noProof/>
            <w:webHidden/>
          </w:rPr>
          <w:fldChar w:fldCharType="separate"/>
        </w:r>
        <w:r w:rsidR="00581016">
          <w:rPr>
            <w:noProof/>
            <w:webHidden/>
          </w:rPr>
          <w:t>4</w:t>
        </w:r>
        <w:r w:rsidR="001B1C80">
          <w:rPr>
            <w:noProof/>
            <w:webHidden/>
          </w:rPr>
          <w:fldChar w:fldCharType="end"/>
        </w:r>
      </w:hyperlink>
    </w:p>
    <w:p w14:paraId="460E912C" w14:textId="471E675F" w:rsidR="001B1C80" w:rsidRDefault="00042A43">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1090708" w:history="1">
        <w:r w:rsidR="001B1C80" w:rsidRPr="00E343F6">
          <w:rPr>
            <w:rStyle w:val="Hiperveza"/>
            <w:noProof/>
          </w:rPr>
          <w:t>3.</w:t>
        </w:r>
        <w:r w:rsidR="001B1C80">
          <w:rPr>
            <w:rFonts w:asciiTheme="minorHAnsi" w:eastAsiaTheme="minorEastAsia" w:hAnsiTheme="minorHAnsi" w:cstheme="minorBidi"/>
            <w:b w:val="0"/>
            <w:bCs w:val="0"/>
            <w:caps w:val="0"/>
            <w:noProof/>
            <w:kern w:val="2"/>
            <w:sz w:val="22"/>
            <w:szCs w:val="22"/>
            <w:lang w:eastAsia="hr-HR"/>
            <w14:ligatures w14:val="standardContextual"/>
          </w:rPr>
          <w:tab/>
        </w:r>
        <w:r w:rsidR="001B1C80" w:rsidRPr="00E343F6">
          <w:rPr>
            <w:rStyle w:val="Hiperveza"/>
            <w:noProof/>
          </w:rPr>
          <w:t>OSNOVE ZA ISKLJUČENJE GOSPODARSKOG SUBJEKTA</w:t>
        </w:r>
        <w:r w:rsidR="001B1C80">
          <w:rPr>
            <w:noProof/>
            <w:webHidden/>
          </w:rPr>
          <w:tab/>
        </w:r>
        <w:r w:rsidR="001B1C80">
          <w:rPr>
            <w:noProof/>
            <w:webHidden/>
          </w:rPr>
          <w:fldChar w:fldCharType="begin"/>
        </w:r>
        <w:r w:rsidR="001B1C80">
          <w:rPr>
            <w:noProof/>
            <w:webHidden/>
          </w:rPr>
          <w:instrText xml:space="preserve"> PAGEREF _Toc141090708 \h </w:instrText>
        </w:r>
        <w:r w:rsidR="001B1C80">
          <w:rPr>
            <w:noProof/>
            <w:webHidden/>
          </w:rPr>
        </w:r>
        <w:r w:rsidR="001B1C80">
          <w:rPr>
            <w:noProof/>
            <w:webHidden/>
          </w:rPr>
          <w:fldChar w:fldCharType="separate"/>
        </w:r>
        <w:r w:rsidR="00581016">
          <w:rPr>
            <w:noProof/>
            <w:webHidden/>
          </w:rPr>
          <w:t>4</w:t>
        </w:r>
        <w:r w:rsidR="001B1C80">
          <w:rPr>
            <w:noProof/>
            <w:webHidden/>
          </w:rPr>
          <w:fldChar w:fldCharType="end"/>
        </w:r>
      </w:hyperlink>
    </w:p>
    <w:p w14:paraId="37E412FC" w14:textId="1B78475C"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09" w:history="1">
        <w:r w:rsidR="001B1C80" w:rsidRPr="00E343F6">
          <w:rPr>
            <w:rStyle w:val="Hiperveza"/>
            <w:noProof/>
          </w:rPr>
          <w:t>3.1.</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Kažnjavanje</w:t>
        </w:r>
        <w:r w:rsidR="001B1C80">
          <w:rPr>
            <w:noProof/>
            <w:webHidden/>
          </w:rPr>
          <w:tab/>
        </w:r>
        <w:r w:rsidR="001B1C80">
          <w:rPr>
            <w:noProof/>
            <w:webHidden/>
          </w:rPr>
          <w:fldChar w:fldCharType="begin"/>
        </w:r>
        <w:r w:rsidR="001B1C80">
          <w:rPr>
            <w:noProof/>
            <w:webHidden/>
          </w:rPr>
          <w:instrText xml:space="preserve"> PAGEREF _Toc141090709 \h </w:instrText>
        </w:r>
        <w:r w:rsidR="001B1C80">
          <w:rPr>
            <w:noProof/>
            <w:webHidden/>
          </w:rPr>
        </w:r>
        <w:r w:rsidR="001B1C80">
          <w:rPr>
            <w:noProof/>
            <w:webHidden/>
          </w:rPr>
          <w:fldChar w:fldCharType="separate"/>
        </w:r>
        <w:r w:rsidR="00581016">
          <w:rPr>
            <w:noProof/>
            <w:webHidden/>
          </w:rPr>
          <w:t>4</w:t>
        </w:r>
        <w:r w:rsidR="001B1C80">
          <w:rPr>
            <w:noProof/>
            <w:webHidden/>
          </w:rPr>
          <w:fldChar w:fldCharType="end"/>
        </w:r>
      </w:hyperlink>
    </w:p>
    <w:p w14:paraId="43B92AC2" w14:textId="3CDCA884"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10" w:history="1">
        <w:r w:rsidR="001B1C80" w:rsidRPr="00E343F6">
          <w:rPr>
            <w:rStyle w:val="Hiperveza"/>
            <w:noProof/>
          </w:rPr>
          <w:t>3.2.</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Neplaćene dospjele porezne obveze i obveze za mirovinsko i zdravstveno osiguranje</w:t>
        </w:r>
        <w:r w:rsidR="001B1C80">
          <w:rPr>
            <w:noProof/>
            <w:webHidden/>
          </w:rPr>
          <w:tab/>
        </w:r>
        <w:r w:rsidR="001B1C80">
          <w:rPr>
            <w:noProof/>
            <w:webHidden/>
          </w:rPr>
          <w:fldChar w:fldCharType="begin"/>
        </w:r>
        <w:r w:rsidR="001B1C80">
          <w:rPr>
            <w:noProof/>
            <w:webHidden/>
          </w:rPr>
          <w:instrText xml:space="preserve"> PAGEREF _Toc141090710 \h </w:instrText>
        </w:r>
        <w:r w:rsidR="001B1C80">
          <w:rPr>
            <w:noProof/>
            <w:webHidden/>
          </w:rPr>
        </w:r>
        <w:r w:rsidR="001B1C80">
          <w:rPr>
            <w:noProof/>
            <w:webHidden/>
          </w:rPr>
          <w:fldChar w:fldCharType="separate"/>
        </w:r>
        <w:r w:rsidR="00581016">
          <w:rPr>
            <w:noProof/>
            <w:webHidden/>
          </w:rPr>
          <w:t>6</w:t>
        </w:r>
        <w:r w:rsidR="001B1C80">
          <w:rPr>
            <w:noProof/>
            <w:webHidden/>
          </w:rPr>
          <w:fldChar w:fldCharType="end"/>
        </w:r>
      </w:hyperlink>
    </w:p>
    <w:p w14:paraId="31AA2CD1" w14:textId="555C37A0" w:rsidR="001B1C80" w:rsidRDefault="00042A43">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1090711" w:history="1">
        <w:r w:rsidR="001B1C80" w:rsidRPr="00E343F6">
          <w:rPr>
            <w:rStyle w:val="Hiperveza"/>
            <w:noProof/>
          </w:rPr>
          <w:t>4.</w:t>
        </w:r>
        <w:r w:rsidR="001B1C80">
          <w:rPr>
            <w:rFonts w:asciiTheme="minorHAnsi" w:eastAsiaTheme="minorEastAsia" w:hAnsiTheme="minorHAnsi" w:cstheme="minorBidi"/>
            <w:b w:val="0"/>
            <w:bCs w:val="0"/>
            <w:caps w:val="0"/>
            <w:noProof/>
            <w:kern w:val="2"/>
            <w:sz w:val="22"/>
            <w:szCs w:val="22"/>
            <w:lang w:eastAsia="hr-HR"/>
            <w14:ligatures w14:val="standardContextual"/>
          </w:rPr>
          <w:tab/>
        </w:r>
        <w:r w:rsidR="001B1C80" w:rsidRPr="00E343F6">
          <w:rPr>
            <w:rStyle w:val="Hiperveza"/>
            <w:noProof/>
          </w:rPr>
          <w:t>KRITERIJ ZA ODABIR GOSPODARSKOG SUBJEKTA (UVJETI SPOSOBNOSTI)</w:t>
        </w:r>
        <w:r w:rsidR="001B1C80">
          <w:rPr>
            <w:noProof/>
            <w:webHidden/>
          </w:rPr>
          <w:tab/>
        </w:r>
        <w:r w:rsidR="001B1C80">
          <w:rPr>
            <w:noProof/>
            <w:webHidden/>
          </w:rPr>
          <w:fldChar w:fldCharType="begin"/>
        </w:r>
        <w:r w:rsidR="001B1C80">
          <w:rPr>
            <w:noProof/>
            <w:webHidden/>
          </w:rPr>
          <w:instrText xml:space="preserve"> PAGEREF _Toc141090711 \h </w:instrText>
        </w:r>
        <w:r w:rsidR="001B1C80">
          <w:rPr>
            <w:noProof/>
            <w:webHidden/>
          </w:rPr>
        </w:r>
        <w:r w:rsidR="001B1C80">
          <w:rPr>
            <w:noProof/>
            <w:webHidden/>
          </w:rPr>
          <w:fldChar w:fldCharType="separate"/>
        </w:r>
        <w:r w:rsidR="00581016">
          <w:rPr>
            <w:noProof/>
            <w:webHidden/>
          </w:rPr>
          <w:t>6</w:t>
        </w:r>
        <w:r w:rsidR="001B1C80">
          <w:rPr>
            <w:noProof/>
            <w:webHidden/>
          </w:rPr>
          <w:fldChar w:fldCharType="end"/>
        </w:r>
      </w:hyperlink>
    </w:p>
    <w:p w14:paraId="68862DAF" w14:textId="1567830E"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12" w:history="1">
        <w:r w:rsidR="001B1C80" w:rsidRPr="00E343F6">
          <w:rPr>
            <w:rStyle w:val="Hiperveza"/>
            <w:noProof/>
          </w:rPr>
          <w:t>4.1.</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Sposobnost za obavljanje profesionalne djelatnosti</w:t>
        </w:r>
        <w:r w:rsidR="001B1C80">
          <w:rPr>
            <w:noProof/>
            <w:webHidden/>
          </w:rPr>
          <w:tab/>
        </w:r>
        <w:r w:rsidR="001B1C80">
          <w:rPr>
            <w:noProof/>
            <w:webHidden/>
          </w:rPr>
          <w:fldChar w:fldCharType="begin"/>
        </w:r>
        <w:r w:rsidR="001B1C80">
          <w:rPr>
            <w:noProof/>
            <w:webHidden/>
          </w:rPr>
          <w:instrText xml:space="preserve"> PAGEREF _Toc141090712 \h </w:instrText>
        </w:r>
        <w:r w:rsidR="001B1C80">
          <w:rPr>
            <w:noProof/>
            <w:webHidden/>
          </w:rPr>
        </w:r>
        <w:r w:rsidR="001B1C80">
          <w:rPr>
            <w:noProof/>
            <w:webHidden/>
          </w:rPr>
          <w:fldChar w:fldCharType="separate"/>
        </w:r>
        <w:r w:rsidR="00581016">
          <w:rPr>
            <w:noProof/>
            <w:webHidden/>
          </w:rPr>
          <w:t>6</w:t>
        </w:r>
        <w:r w:rsidR="001B1C80">
          <w:rPr>
            <w:noProof/>
            <w:webHidden/>
          </w:rPr>
          <w:fldChar w:fldCharType="end"/>
        </w:r>
      </w:hyperlink>
    </w:p>
    <w:p w14:paraId="7E9371A8" w14:textId="1B7EFDB1"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13" w:history="1">
        <w:r w:rsidR="001B1C80" w:rsidRPr="00E343F6">
          <w:rPr>
            <w:rStyle w:val="Hiperveza"/>
            <w:noProof/>
          </w:rPr>
          <w:t>4.2.</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Tehnička i stručna sposobnost</w:t>
        </w:r>
        <w:r w:rsidR="001B1C80">
          <w:rPr>
            <w:noProof/>
            <w:webHidden/>
          </w:rPr>
          <w:tab/>
        </w:r>
        <w:r w:rsidR="001B1C80">
          <w:rPr>
            <w:noProof/>
            <w:webHidden/>
          </w:rPr>
          <w:fldChar w:fldCharType="begin"/>
        </w:r>
        <w:r w:rsidR="001B1C80">
          <w:rPr>
            <w:noProof/>
            <w:webHidden/>
          </w:rPr>
          <w:instrText xml:space="preserve"> PAGEREF _Toc141090713 \h </w:instrText>
        </w:r>
        <w:r w:rsidR="001B1C80">
          <w:rPr>
            <w:noProof/>
            <w:webHidden/>
          </w:rPr>
        </w:r>
        <w:r w:rsidR="001B1C80">
          <w:rPr>
            <w:noProof/>
            <w:webHidden/>
          </w:rPr>
          <w:fldChar w:fldCharType="separate"/>
        </w:r>
        <w:r w:rsidR="00581016">
          <w:rPr>
            <w:noProof/>
            <w:webHidden/>
          </w:rPr>
          <w:t>6</w:t>
        </w:r>
        <w:r w:rsidR="001B1C80">
          <w:rPr>
            <w:noProof/>
            <w:webHidden/>
          </w:rPr>
          <w:fldChar w:fldCharType="end"/>
        </w:r>
      </w:hyperlink>
    </w:p>
    <w:p w14:paraId="797C2720" w14:textId="65527E7B" w:rsidR="001B1C80" w:rsidRDefault="00042A43">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1090714" w:history="1">
        <w:r w:rsidR="001B1C80" w:rsidRPr="00E343F6">
          <w:rPr>
            <w:rStyle w:val="Hiperveza"/>
            <w:noProof/>
          </w:rPr>
          <w:t>5.</w:t>
        </w:r>
        <w:r w:rsidR="001B1C80">
          <w:rPr>
            <w:rFonts w:asciiTheme="minorHAnsi" w:eastAsiaTheme="minorEastAsia" w:hAnsiTheme="minorHAnsi" w:cstheme="minorBidi"/>
            <w:b w:val="0"/>
            <w:bCs w:val="0"/>
            <w:caps w:val="0"/>
            <w:noProof/>
            <w:kern w:val="2"/>
            <w:sz w:val="22"/>
            <w:szCs w:val="22"/>
            <w:lang w:eastAsia="hr-HR"/>
            <w14:ligatures w14:val="standardContextual"/>
          </w:rPr>
          <w:tab/>
        </w:r>
        <w:r w:rsidR="001B1C80" w:rsidRPr="00E343F6">
          <w:rPr>
            <w:rStyle w:val="Hiperveza"/>
            <w:noProof/>
          </w:rPr>
          <w:t>PODACI O PONUDI</w:t>
        </w:r>
        <w:r w:rsidR="001B1C80">
          <w:rPr>
            <w:noProof/>
            <w:webHidden/>
          </w:rPr>
          <w:tab/>
        </w:r>
        <w:r w:rsidR="001B1C80">
          <w:rPr>
            <w:noProof/>
            <w:webHidden/>
          </w:rPr>
          <w:fldChar w:fldCharType="begin"/>
        </w:r>
        <w:r w:rsidR="001B1C80">
          <w:rPr>
            <w:noProof/>
            <w:webHidden/>
          </w:rPr>
          <w:instrText xml:space="preserve"> PAGEREF _Toc141090714 \h </w:instrText>
        </w:r>
        <w:r w:rsidR="001B1C80">
          <w:rPr>
            <w:noProof/>
            <w:webHidden/>
          </w:rPr>
        </w:r>
        <w:r w:rsidR="001B1C80">
          <w:rPr>
            <w:noProof/>
            <w:webHidden/>
          </w:rPr>
          <w:fldChar w:fldCharType="separate"/>
        </w:r>
        <w:r w:rsidR="00581016">
          <w:rPr>
            <w:noProof/>
            <w:webHidden/>
          </w:rPr>
          <w:t>7</w:t>
        </w:r>
        <w:r w:rsidR="001B1C80">
          <w:rPr>
            <w:noProof/>
            <w:webHidden/>
          </w:rPr>
          <w:fldChar w:fldCharType="end"/>
        </w:r>
      </w:hyperlink>
    </w:p>
    <w:p w14:paraId="2AF5E273" w14:textId="1365E06C"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15" w:history="1">
        <w:r w:rsidR="001B1C80" w:rsidRPr="00E343F6">
          <w:rPr>
            <w:rStyle w:val="Hiperveza"/>
            <w:noProof/>
          </w:rPr>
          <w:t>5.1.</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Sadržaj i način izrade ponude</w:t>
        </w:r>
        <w:r w:rsidR="001B1C80">
          <w:rPr>
            <w:noProof/>
            <w:webHidden/>
          </w:rPr>
          <w:tab/>
        </w:r>
        <w:r w:rsidR="001B1C80">
          <w:rPr>
            <w:noProof/>
            <w:webHidden/>
          </w:rPr>
          <w:fldChar w:fldCharType="begin"/>
        </w:r>
        <w:r w:rsidR="001B1C80">
          <w:rPr>
            <w:noProof/>
            <w:webHidden/>
          </w:rPr>
          <w:instrText xml:space="preserve"> PAGEREF _Toc141090715 \h </w:instrText>
        </w:r>
        <w:r w:rsidR="001B1C80">
          <w:rPr>
            <w:noProof/>
            <w:webHidden/>
          </w:rPr>
        </w:r>
        <w:r w:rsidR="001B1C80">
          <w:rPr>
            <w:noProof/>
            <w:webHidden/>
          </w:rPr>
          <w:fldChar w:fldCharType="separate"/>
        </w:r>
        <w:r w:rsidR="00581016">
          <w:rPr>
            <w:noProof/>
            <w:webHidden/>
          </w:rPr>
          <w:t>7</w:t>
        </w:r>
        <w:r w:rsidR="001B1C80">
          <w:rPr>
            <w:noProof/>
            <w:webHidden/>
          </w:rPr>
          <w:fldChar w:fldCharType="end"/>
        </w:r>
      </w:hyperlink>
    </w:p>
    <w:p w14:paraId="35FD17F1" w14:textId="4E52E004"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16" w:history="1">
        <w:r w:rsidR="001B1C80" w:rsidRPr="00E343F6">
          <w:rPr>
            <w:rStyle w:val="Hiperveza"/>
            <w:noProof/>
          </w:rPr>
          <w:t>5.2.</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Način dostave ponuda i/ili izmjena/dopuna ponuda</w:t>
        </w:r>
        <w:r w:rsidR="001B1C80">
          <w:rPr>
            <w:noProof/>
            <w:webHidden/>
          </w:rPr>
          <w:tab/>
        </w:r>
        <w:r w:rsidR="001B1C80">
          <w:rPr>
            <w:noProof/>
            <w:webHidden/>
          </w:rPr>
          <w:fldChar w:fldCharType="begin"/>
        </w:r>
        <w:r w:rsidR="001B1C80">
          <w:rPr>
            <w:noProof/>
            <w:webHidden/>
          </w:rPr>
          <w:instrText xml:space="preserve"> PAGEREF _Toc141090716 \h </w:instrText>
        </w:r>
        <w:r w:rsidR="001B1C80">
          <w:rPr>
            <w:noProof/>
            <w:webHidden/>
          </w:rPr>
        </w:r>
        <w:r w:rsidR="001B1C80">
          <w:rPr>
            <w:noProof/>
            <w:webHidden/>
          </w:rPr>
          <w:fldChar w:fldCharType="separate"/>
        </w:r>
        <w:r w:rsidR="00581016">
          <w:rPr>
            <w:noProof/>
            <w:webHidden/>
          </w:rPr>
          <w:t>7</w:t>
        </w:r>
        <w:r w:rsidR="001B1C80">
          <w:rPr>
            <w:noProof/>
            <w:webHidden/>
          </w:rPr>
          <w:fldChar w:fldCharType="end"/>
        </w:r>
      </w:hyperlink>
    </w:p>
    <w:p w14:paraId="498C3AF0" w14:textId="3B5F42DA"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17" w:history="1">
        <w:r w:rsidR="001B1C80" w:rsidRPr="00E343F6">
          <w:rPr>
            <w:rStyle w:val="Hiperveza"/>
            <w:noProof/>
          </w:rPr>
          <w:t>5.3.</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Dopustivost  dostave  ponuda  elektroničkim  putem</w:t>
        </w:r>
        <w:r w:rsidR="001B1C80">
          <w:rPr>
            <w:noProof/>
            <w:webHidden/>
          </w:rPr>
          <w:tab/>
        </w:r>
        <w:r w:rsidR="001B1C80">
          <w:rPr>
            <w:noProof/>
            <w:webHidden/>
          </w:rPr>
          <w:fldChar w:fldCharType="begin"/>
        </w:r>
        <w:r w:rsidR="001B1C80">
          <w:rPr>
            <w:noProof/>
            <w:webHidden/>
          </w:rPr>
          <w:instrText xml:space="preserve"> PAGEREF _Toc141090717 \h </w:instrText>
        </w:r>
        <w:r w:rsidR="001B1C80">
          <w:rPr>
            <w:noProof/>
            <w:webHidden/>
          </w:rPr>
        </w:r>
        <w:r w:rsidR="001B1C80">
          <w:rPr>
            <w:noProof/>
            <w:webHidden/>
          </w:rPr>
          <w:fldChar w:fldCharType="separate"/>
        </w:r>
        <w:r w:rsidR="00581016">
          <w:rPr>
            <w:noProof/>
            <w:webHidden/>
          </w:rPr>
          <w:t>8</w:t>
        </w:r>
        <w:r w:rsidR="001B1C80">
          <w:rPr>
            <w:noProof/>
            <w:webHidden/>
          </w:rPr>
          <w:fldChar w:fldCharType="end"/>
        </w:r>
      </w:hyperlink>
    </w:p>
    <w:p w14:paraId="23BDE07B" w14:textId="6A4D9FC9"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18" w:history="1">
        <w:r w:rsidR="001B1C80" w:rsidRPr="00E343F6">
          <w:rPr>
            <w:rStyle w:val="Hiperveza"/>
            <w:noProof/>
          </w:rPr>
          <w:t>5.4.</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Dopustivost varijanti  ponuda</w:t>
        </w:r>
        <w:r w:rsidR="001B1C80">
          <w:rPr>
            <w:noProof/>
            <w:webHidden/>
          </w:rPr>
          <w:tab/>
        </w:r>
        <w:r w:rsidR="001B1C80">
          <w:rPr>
            <w:noProof/>
            <w:webHidden/>
          </w:rPr>
          <w:fldChar w:fldCharType="begin"/>
        </w:r>
        <w:r w:rsidR="001B1C80">
          <w:rPr>
            <w:noProof/>
            <w:webHidden/>
          </w:rPr>
          <w:instrText xml:space="preserve"> PAGEREF _Toc141090718 \h </w:instrText>
        </w:r>
        <w:r w:rsidR="001B1C80">
          <w:rPr>
            <w:noProof/>
            <w:webHidden/>
          </w:rPr>
        </w:r>
        <w:r w:rsidR="001B1C80">
          <w:rPr>
            <w:noProof/>
            <w:webHidden/>
          </w:rPr>
          <w:fldChar w:fldCharType="separate"/>
        </w:r>
        <w:r w:rsidR="00581016">
          <w:rPr>
            <w:noProof/>
            <w:webHidden/>
          </w:rPr>
          <w:t>8</w:t>
        </w:r>
        <w:r w:rsidR="001B1C80">
          <w:rPr>
            <w:noProof/>
            <w:webHidden/>
          </w:rPr>
          <w:fldChar w:fldCharType="end"/>
        </w:r>
      </w:hyperlink>
    </w:p>
    <w:p w14:paraId="4659999D" w14:textId="459A82CB"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19" w:history="1">
        <w:r w:rsidR="001B1C80" w:rsidRPr="00E343F6">
          <w:rPr>
            <w:rStyle w:val="Hiperveza"/>
            <w:noProof/>
          </w:rPr>
          <w:t>5.5.</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Način određivanja cijene ponude</w:t>
        </w:r>
        <w:r w:rsidR="001B1C80">
          <w:rPr>
            <w:noProof/>
            <w:webHidden/>
          </w:rPr>
          <w:tab/>
        </w:r>
        <w:r w:rsidR="001B1C80">
          <w:rPr>
            <w:noProof/>
            <w:webHidden/>
          </w:rPr>
          <w:fldChar w:fldCharType="begin"/>
        </w:r>
        <w:r w:rsidR="001B1C80">
          <w:rPr>
            <w:noProof/>
            <w:webHidden/>
          </w:rPr>
          <w:instrText xml:space="preserve"> PAGEREF _Toc141090719 \h </w:instrText>
        </w:r>
        <w:r w:rsidR="001B1C80">
          <w:rPr>
            <w:noProof/>
            <w:webHidden/>
          </w:rPr>
        </w:r>
        <w:r w:rsidR="001B1C80">
          <w:rPr>
            <w:noProof/>
            <w:webHidden/>
          </w:rPr>
          <w:fldChar w:fldCharType="separate"/>
        </w:r>
        <w:r w:rsidR="00581016">
          <w:rPr>
            <w:noProof/>
            <w:webHidden/>
          </w:rPr>
          <w:t>8</w:t>
        </w:r>
        <w:r w:rsidR="001B1C80">
          <w:rPr>
            <w:noProof/>
            <w:webHidden/>
          </w:rPr>
          <w:fldChar w:fldCharType="end"/>
        </w:r>
      </w:hyperlink>
    </w:p>
    <w:p w14:paraId="7666E816" w14:textId="1E1E1B40"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20" w:history="1">
        <w:r w:rsidR="001B1C80" w:rsidRPr="00E343F6">
          <w:rPr>
            <w:rStyle w:val="Hiperveza"/>
            <w:noProof/>
          </w:rPr>
          <w:t>5.6.</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Kriterij za odabir ponude</w:t>
        </w:r>
        <w:r w:rsidR="001B1C80">
          <w:rPr>
            <w:noProof/>
            <w:webHidden/>
          </w:rPr>
          <w:tab/>
        </w:r>
        <w:r w:rsidR="001B1C80">
          <w:rPr>
            <w:noProof/>
            <w:webHidden/>
          </w:rPr>
          <w:fldChar w:fldCharType="begin"/>
        </w:r>
        <w:r w:rsidR="001B1C80">
          <w:rPr>
            <w:noProof/>
            <w:webHidden/>
          </w:rPr>
          <w:instrText xml:space="preserve"> PAGEREF _Toc141090720 \h </w:instrText>
        </w:r>
        <w:r w:rsidR="001B1C80">
          <w:rPr>
            <w:noProof/>
            <w:webHidden/>
          </w:rPr>
        </w:r>
        <w:r w:rsidR="001B1C80">
          <w:rPr>
            <w:noProof/>
            <w:webHidden/>
          </w:rPr>
          <w:fldChar w:fldCharType="separate"/>
        </w:r>
        <w:r w:rsidR="00581016">
          <w:rPr>
            <w:noProof/>
            <w:webHidden/>
          </w:rPr>
          <w:t>8</w:t>
        </w:r>
        <w:r w:rsidR="001B1C80">
          <w:rPr>
            <w:noProof/>
            <w:webHidden/>
          </w:rPr>
          <w:fldChar w:fldCharType="end"/>
        </w:r>
      </w:hyperlink>
    </w:p>
    <w:p w14:paraId="64E27BD7" w14:textId="485F28C1"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21" w:history="1">
        <w:r w:rsidR="001B1C80" w:rsidRPr="00E343F6">
          <w:rPr>
            <w:rStyle w:val="Hiperveza"/>
            <w:noProof/>
          </w:rPr>
          <w:t>5.7.</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Rok valjanosti ponude</w:t>
        </w:r>
        <w:r w:rsidR="001B1C80">
          <w:rPr>
            <w:noProof/>
            <w:webHidden/>
          </w:rPr>
          <w:tab/>
        </w:r>
        <w:r w:rsidR="001B1C80">
          <w:rPr>
            <w:noProof/>
            <w:webHidden/>
          </w:rPr>
          <w:fldChar w:fldCharType="begin"/>
        </w:r>
        <w:r w:rsidR="001B1C80">
          <w:rPr>
            <w:noProof/>
            <w:webHidden/>
          </w:rPr>
          <w:instrText xml:space="preserve"> PAGEREF _Toc141090721 \h </w:instrText>
        </w:r>
        <w:r w:rsidR="001B1C80">
          <w:rPr>
            <w:noProof/>
            <w:webHidden/>
          </w:rPr>
        </w:r>
        <w:r w:rsidR="001B1C80">
          <w:rPr>
            <w:noProof/>
            <w:webHidden/>
          </w:rPr>
          <w:fldChar w:fldCharType="separate"/>
        </w:r>
        <w:r w:rsidR="00581016">
          <w:rPr>
            <w:noProof/>
            <w:webHidden/>
          </w:rPr>
          <w:t>9</w:t>
        </w:r>
        <w:r w:rsidR="001B1C80">
          <w:rPr>
            <w:noProof/>
            <w:webHidden/>
          </w:rPr>
          <w:fldChar w:fldCharType="end"/>
        </w:r>
      </w:hyperlink>
    </w:p>
    <w:p w14:paraId="5FB5DE04" w14:textId="1AB47A77" w:rsidR="001B1C80" w:rsidRDefault="00042A43">
      <w:pPr>
        <w:pStyle w:val="Sadraj1"/>
        <w:tabs>
          <w:tab w:val="left" w:pos="440"/>
        </w:tabs>
        <w:rPr>
          <w:rFonts w:asciiTheme="minorHAnsi" w:eastAsiaTheme="minorEastAsia" w:hAnsiTheme="minorHAnsi" w:cstheme="minorBidi"/>
          <w:b w:val="0"/>
          <w:bCs w:val="0"/>
          <w:caps w:val="0"/>
          <w:noProof/>
          <w:kern w:val="2"/>
          <w:sz w:val="22"/>
          <w:szCs w:val="22"/>
          <w:lang w:eastAsia="hr-HR"/>
          <w14:ligatures w14:val="standardContextual"/>
        </w:rPr>
      </w:pPr>
      <w:hyperlink w:anchor="_Toc141090722" w:history="1">
        <w:r w:rsidR="001B1C80" w:rsidRPr="00E343F6">
          <w:rPr>
            <w:rStyle w:val="Hiperveza"/>
            <w:noProof/>
          </w:rPr>
          <w:t>6.</w:t>
        </w:r>
        <w:r w:rsidR="001B1C80">
          <w:rPr>
            <w:rFonts w:asciiTheme="minorHAnsi" w:eastAsiaTheme="minorEastAsia" w:hAnsiTheme="minorHAnsi" w:cstheme="minorBidi"/>
            <w:b w:val="0"/>
            <w:bCs w:val="0"/>
            <w:caps w:val="0"/>
            <w:noProof/>
            <w:kern w:val="2"/>
            <w:sz w:val="22"/>
            <w:szCs w:val="22"/>
            <w:lang w:eastAsia="hr-HR"/>
            <w14:ligatures w14:val="standardContextual"/>
          </w:rPr>
          <w:tab/>
        </w:r>
        <w:r w:rsidR="001B1C80" w:rsidRPr="00E343F6">
          <w:rPr>
            <w:rStyle w:val="Hiperveza"/>
            <w:noProof/>
          </w:rPr>
          <w:t>OSTALE ODREDBE</w:t>
        </w:r>
        <w:r w:rsidR="001B1C80">
          <w:rPr>
            <w:noProof/>
            <w:webHidden/>
          </w:rPr>
          <w:tab/>
        </w:r>
        <w:r w:rsidR="001B1C80">
          <w:rPr>
            <w:noProof/>
            <w:webHidden/>
          </w:rPr>
          <w:fldChar w:fldCharType="begin"/>
        </w:r>
        <w:r w:rsidR="001B1C80">
          <w:rPr>
            <w:noProof/>
            <w:webHidden/>
          </w:rPr>
          <w:instrText xml:space="preserve"> PAGEREF _Toc141090722 \h </w:instrText>
        </w:r>
        <w:r w:rsidR="001B1C80">
          <w:rPr>
            <w:noProof/>
            <w:webHidden/>
          </w:rPr>
        </w:r>
        <w:r w:rsidR="001B1C80">
          <w:rPr>
            <w:noProof/>
            <w:webHidden/>
          </w:rPr>
          <w:fldChar w:fldCharType="separate"/>
        </w:r>
        <w:r w:rsidR="00581016">
          <w:rPr>
            <w:noProof/>
            <w:webHidden/>
          </w:rPr>
          <w:t>9</w:t>
        </w:r>
        <w:r w:rsidR="001B1C80">
          <w:rPr>
            <w:noProof/>
            <w:webHidden/>
          </w:rPr>
          <w:fldChar w:fldCharType="end"/>
        </w:r>
      </w:hyperlink>
    </w:p>
    <w:p w14:paraId="5F132368" w14:textId="3D3FF4DE"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23" w:history="1">
        <w:r w:rsidR="001B1C80" w:rsidRPr="00E343F6">
          <w:rPr>
            <w:rStyle w:val="Hiperveza"/>
            <w:noProof/>
          </w:rPr>
          <w:t>6.1.</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Odredbe koje se odnose na zajednicu gospodarskih subjekata</w:t>
        </w:r>
        <w:r w:rsidR="001B1C80">
          <w:rPr>
            <w:noProof/>
            <w:webHidden/>
          </w:rPr>
          <w:tab/>
        </w:r>
        <w:r w:rsidR="001B1C80">
          <w:rPr>
            <w:noProof/>
            <w:webHidden/>
          </w:rPr>
          <w:fldChar w:fldCharType="begin"/>
        </w:r>
        <w:r w:rsidR="001B1C80">
          <w:rPr>
            <w:noProof/>
            <w:webHidden/>
          </w:rPr>
          <w:instrText xml:space="preserve"> PAGEREF _Toc141090723 \h </w:instrText>
        </w:r>
        <w:r w:rsidR="001B1C80">
          <w:rPr>
            <w:noProof/>
            <w:webHidden/>
          </w:rPr>
        </w:r>
        <w:r w:rsidR="001B1C80">
          <w:rPr>
            <w:noProof/>
            <w:webHidden/>
          </w:rPr>
          <w:fldChar w:fldCharType="separate"/>
        </w:r>
        <w:r w:rsidR="00581016">
          <w:rPr>
            <w:noProof/>
            <w:webHidden/>
          </w:rPr>
          <w:t>9</w:t>
        </w:r>
        <w:r w:rsidR="001B1C80">
          <w:rPr>
            <w:noProof/>
            <w:webHidden/>
          </w:rPr>
          <w:fldChar w:fldCharType="end"/>
        </w:r>
      </w:hyperlink>
    </w:p>
    <w:p w14:paraId="7C423275" w14:textId="2F80B222"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24" w:history="1">
        <w:r w:rsidR="001B1C80" w:rsidRPr="00E343F6">
          <w:rPr>
            <w:rStyle w:val="Hiperveza"/>
            <w:noProof/>
            <w:lang w:eastAsia="hr-HR"/>
          </w:rPr>
          <w:t>6.2.</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lang w:eastAsia="hr-HR"/>
          </w:rPr>
          <w:t>Odredbe koje se odnose na podugovaratelje</w:t>
        </w:r>
        <w:r w:rsidR="001B1C80">
          <w:rPr>
            <w:noProof/>
            <w:webHidden/>
          </w:rPr>
          <w:tab/>
        </w:r>
        <w:r w:rsidR="001B1C80">
          <w:rPr>
            <w:noProof/>
            <w:webHidden/>
          </w:rPr>
          <w:fldChar w:fldCharType="begin"/>
        </w:r>
        <w:r w:rsidR="001B1C80">
          <w:rPr>
            <w:noProof/>
            <w:webHidden/>
          </w:rPr>
          <w:instrText xml:space="preserve"> PAGEREF _Toc141090724 \h </w:instrText>
        </w:r>
        <w:r w:rsidR="001B1C80">
          <w:rPr>
            <w:noProof/>
            <w:webHidden/>
          </w:rPr>
        </w:r>
        <w:r w:rsidR="001B1C80">
          <w:rPr>
            <w:noProof/>
            <w:webHidden/>
          </w:rPr>
          <w:fldChar w:fldCharType="separate"/>
        </w:r>
        <w:r w:rsidR="00581016">
          <w:rPr>
            <w:noProof/>
            <w:webHidden/>
          </w:rPr>
          <w:t>9</w:t>
        </w:r>
        <w:r w:rsidR="001B1C80">
          <w:rPr>
            <w:noProof/>
            <w:webHidden/>
          </w:rPr>
          <w:fldChar w:fldCharType="end"/>
        </w:r>
      </w:hyperlink>
    </w:p>
    <w:p w14:paraId="12969F01" w14:textId="359970E4"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25" w:history="1">
        <w:r w:rsidR="001B1C80" w:rsidRPr="00E343F6">
          <w:rPr>
            <w:rStyle w:val="Hiperveza"/>
            <w:noProof/>
            <w:lang w:eastAsia="hr-HR"/>
          </w:rPr>
          <w:t>6.3.</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lang w:eastAsia="hr-HR"/>
          </w:rPr>
          <w:t>Jamstva</w:t>
        </w:r>
        <w:r w:rsidR="001B1C80">
          <w:rPr>
            <w:noProof/>
            <w:webHidden/>
          </w:rPr>
          <w:tab/>
        </w:r>
        <w:r w:rsidR="001B1C80">
          <w:rPr>
            <w:noProof/>
            <w:webHidden/>
          </w:rPr>
          <w:fldChar w:fldCharType="begin"/>
        </w:r>
        <w:r w:rsidR="001B1C80">
          <w:rPr>
            <w:noProof/>
            <w:webHidden/>
          </w:rPr>
          <w:instrText xml:space="preserve"> PAGEREF _Toc141090725 \h </w:instrText>
        </w:r>
        <w:r w:rsidR="001B1C80">
          <w:rPr>
            <w:noProof/>
            <w:webHidden/>
          </w:rPr>
        </w:r>
        <w:r w:rsidR="001B1C80">
          <w:rPr>
            <w:noProof/>
            <w:webHidden/>
          </w:rPr>
          <w:fldChar w:fldCharType="separate"/>
        </w:r>
        <w:r w:rsidR="00581016">
          <w:rPr>
            <w:noProof/>
            <w:webHidden/>
          </w:rPr>
          <w:t>10</w:t>
        </w:r>
        <w:r w:rsidR="001B1C80">
          <w:rPr>
            <w:noProof/>
            <w:webHidden/>
          </w:rPr>
          <w:fldChar w:fldCharType="end"/>
        </w:r>
      </w:hyperlink>
    </w:p>
    <w:p w14:paraId="375E9D70" w14:textId="61A2E54F"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26" w:history="1">
        <w:r w:rsidR="001B1C80" w:rsidRPr="00E343F6">
          <w:rPr>
            <w:rStyle w:val="Hiperveza"/>
            <w:noProof/>
          </w:rPr>
          <w:t>6.4.</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Izmjena, dopuna i povlačenje ponude</w:t>
        </w:r>
        <w:r w:rsidR="001B1C80">
          <w:rPr>
            <w:noProof/>
            <w:webHidden/>
          </w:rPr>
          <w:tab/>
        </w:r>
        <w:r w:rsidR="001B1C80">
          <w:rPr>
            <w:noProof/>
            <w:webHidden/>
          </w:rPr>
          <w:fldChar w:fldCharType="begin"/>
        </w:r>
        <w:r w:rsidR="001B1C80">
          <w:rPr>
            <w:noProof/>
            <w:webHidden/>
          </w:rPr>
          <w:instrText xml:space="preserve"> PAGEREF _Toc141090726 \h </w:instrText>
        </w:r>
        <w:r w:rsidR="001B1C80">
          <w:rPr>
            <w:noProof/>
            <w:webHidden/>
          </w:rPr>
        </w:r>
        <w:r w:rsidR="001B1C80">
          <w:rPr>
            <w:noProof/>
            <w:webHidden/>
          </w:rPr>
          <w:fldChar w:fldCharType="separate"/>
        </w:r>
        <w:r w:rsidR="00581016">
          <w:rPr>
            <w:noProof/>
            <w:webHidden/>
          </w:rPr>
          <w:t>10</w:t>
        </w:r>
        <w:r w:rsidR="001B1C80">
          <w:rPr>
            <w:noProof/>
            <w:webHidden/>
          </w:rPr>
          <w:fldChar w:fldCharType="end"/>
        </w:r>
      </w:hyperlink>
    </w:p>
    <w:p w14:paraId="43CAB4BE" w14:textId="693DC29B"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27" w:history="1">
        <w:r w:rsidR="001B1C80" w:rsidRPr="00E343F6">
          <w:rPr>
            <w:rStyle w:val="Hiperveza"/>
            <w:noProof/>
          </w:rPr>
          <w:t>6.5.</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Datum, vrijeme i mjesto dostave i otvaranja ponuda</w:t>
        </w:r>
        <w:r w:rsidR="001B1C80">
          <w:rPr>
            <w:noProof/>
            <w:webHidden/>
          </w:rPr>
          <w:tab/>
        </w:r>
        <w:r w:rsidR="001B1C80">
          <w:rPr>
            <w:noProof/>
            <w:webHidden/>
          </w:rPr>
          <w:fldChar w:fldCharType="begin"/>
        </w:r>
        <w:r w:rsidR="001B1C80">
          <w:rPr>
            <w:noProof/>
            <w:webHidden/>
          </w:rPr>
          <w:instrText xml:space="preserve"> PAGEREF _Toc141090727 \h </w:instrText>
        </w:r>
        <w:r w:rsidR="001B1C80">
          <w:rPr>
            <w:noProof/>
            <w:webHidden/>
          </w:rPr>
        </w:r>
        <w:r w:rsidR="001B1C80">
          <w:rPr>
            <w:noProof/>
            <w:webHidden/>
          </w:rPr>
          <w:fldChar w:fldCharType="separate"/>
        </w:r>
        <w:r w:rsidR="00581016">
          <w:rPr>
            <w:noProof/>
            <w:webHidden/>
          </w:rPr>
          <w:t>10</w:t>
        </w:r>
        <w:r w:rsidR="001B1C80">
          <w:rPr>
            <w:noProof/>
            <w:webHidden/>
          </w:rPr>
          <w:fldChar w:fldCharType="end"/>
        </w:r>
      </w:hyperlink>
    </w:p>
    <w:p w14:paraId="5284BBCF" w14:textId="4D976E8A"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28" w:history="1">
        <w:r w:rsidR="001B1C80" w:rsidRPr="00E343F6">
          <w:rPr>
            <w:rStyle w:val="Hiperveza"/>
            <w:noProof/>
          </w:rPr>
          <w:t>6.6.</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Izuzetno niska ponuda</w:t>
        </w:r>
        <w:r w:rsidR="001B1C80">
          <w:rPr>
            <w:noProof/>
            <w:webHidden/>
          </w:rPr>
          <w:tab/>
        </w:r>
        <w:r w:rsidR="001B1C80">
          <w:rPr>
            <w:noProof/>
            <w:webHidden/>
          </w:rPr>
          <w:fldChar w:fldCharType="begin"/>
        </w:r>
        <w:r w:rsidR="001B1C80">
          <w:rPr>
            <w:noProof/>
            <w:webHidden/>
          </w:rPr>
          <w:instrText xml:space="preserve"> PAGEREF _Toc141090728 \h </w:instrText>
        </w:r>
        <w:r w:rsidR="001B1C80">
          <w:rPr>
            <w:noProof/>
            <w:webHidden/>
          </w:rPr>
        </w:r>
        <w:r w:rsidR="001B1C80">
          <w:rPr>
            <w:noProof/>
            <w:webHidden/>
          </w:rPr>
          <w:fldChar w:fldCharType="separate"/>
        </w:r>
        <w:r w:rsidR="00581016">
          <w:rPr>
            <w:noProof/>
            <w:webHidden/>
          </w:rPr>
          <w:t>10</w:t>
        </w:r>
        <w:r w:rsidR="001B1C80">
          <w:rPr>
            <w:noProof/>
            <w:webHidden/>
          </w:rPr>
          <w:fldChar w:fldCharType="end"/>
        </w:r>
      </w:hyperlink>
    </w:p>
    <w:p w14:paraId="4925C56C" w14:textId="3C62C120"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29" w:history="1">
        <w:r w:rsidR="001B1C80" w:rsidRPr="00E343F6">
          <w:rPr>
            <w:rStyle w:val="Hiperveza"/>
            <w:noProof/>
          </w:rPr>
          <w:t>6.7.</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Pojašnjenje i upotpunjavanje ponude</w:t>
        </w:r>
        <w:r w:rsidR="001B1C80">
          <w:rPr>
            <w:noProof/>
            <w:webHidden/>
          </w:rPr>
          <w:tab/>
        </w:r>
        <w:r w:rsidR="001B1C80">
          <w:rPr>
            <w:noProof/>
            <w:webHidden/>
          </w:rPr>
          <w:fldChar w:fldCharType="begin"/>
        </w:r>
        <w:r w:rsidR="001B1C80">
          <w:rPr>
            <w:noProof/>
            <w:webHidden/>
          </w:rPr>
          <w:instrText xml:space="preserve"> PAGEREF _Toc141090729 \h </w:instrText>
        </w:r>
        <w:r w:rsidR="001B1C80">
          <w:rPr>
            <w:noProof/>
            <w:webHidden/>
          </w:rPr>
        </w:r>
        <w:r w:rsidR="001B1C80">
          <w:rPr>
            <w:noProof/>
            <w:webHidden/>
          </w:rPr>
          <w:fldChar w:fldCharType="separate"/>
        </w:r>
        <w:r w:rsidR="00581016">
          <w:rPr>
            <w:noProof/>
            <w:webHidden/>
          </w:rPr>
          <w:t>11</w:t>
        </w:r>
        <w:r w:rsidR="001B1C80">
          <w:rPr>
            <w:noProof/>
            <w:webHidden/>
          </w:rPr>
          <w:fldChar w:fldCharType="end"/>
        </w:r>
      </w:hyperlink>
    </w:p>
    <w:p w14:paraId="4913962D" w14:textId="5FBE8464"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30" w:history="1">
        <w:r w:rsidR="001B1C80" w:rsidRPr="00E343F6">
          <w:rPr>
            <w:rStyle w:val="Hiperveza"/>
            <w:noProof/>
          </w:rPr>
          <w:t>6.8.</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Razlozi za odbijanje ponuda</w:t>
        </w:r>
        <w:r w:rsidR="001B1C80">
          <w:rPr>
            <w:noProof/>
            <w:webHidden/>
          </w:rPr>
          <w:tab/>
        </w:r>
        <w:r w:rsidR="001B1C80">
          <w:rPr>
            <w:noProof/>
            <w:webHidden/>
          </w:rPr>
          <w:fldChar w:fldCharType="begin"/>
        </w:r>
        <w:r w:rsidR="001B1C80">
          <w:rPr>
            <w:noProof/>
            <w:webHidden/>
          </w:rPr>
          <w:instrText xml:space="preserve"> PAGEREF _Toc141090730 \h </w:instrText>
        </w:r>
        <w:r w:rsidR="001B1C80">
          <w:rPr>
            <w:noProof/>
            <w:webHidden/>
          </w:rPr>
        </w:r>
        <w:r w:rsidR="001B1C80">
          <w:rPr>
            <w:noProof/>
            <w:webHidden/>
          </w:rPr>
          <w:fldChar w:fldCharType="separate"/>
        </w:r>
        <w:r w:rsidR="00581016">
          <w:rPr>
            <w:noProof/>
            <w:webHidden/>
          </w:rPr>
          <w:t>11</w:t>
        </w:r>
        <w:r w:rsidR="001B1C80">
          <w:rPr>
            <w:noProof/>
            <w:webHidden/>
          </w:rPr>
          <w:fldChar w:fldCharType="end"/>
        </w:r>
      </w:hyperlink>
    </w:p>
    <w:p w14:paraId="0F75234D" w14:textId="6B198A73"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31" w:history="1">
        <w:r w:rsidR="001B1C80" w:rsidRPr="00E343F6">
          <w:rPr>
            <w:rStyle w:val="Hiperveza"/>
            <w:noProof/>
          </w:rPr>
          <w:t>6.9.</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Provjera ponuditelja</w:t>
        </w:r>
        <w:r w:rsidR="001B1C80">
          <w:rPr>
            <w:noProof/>
            <w:webHidden/>
          </w:rPr>
          <w:tab/>
        </w:r>
        <w:r w:rsidR="001B1C80">
          <w:rPr>
            <w:noProof/>
            <w:webHidden/>
          </w:rPr>
          <w:fldChar w:fldCharType="begin"/>
        </w:r>
        <w:r w:rsidR="001B1C80">
          <w:rPr>
            <w:noProof/>
            <w:webHidden/>
          </w:rPr>
          <w:instrText xml:space="preserve"> PAGEREF _Toc141090731 \h </w:instrText>
        </w:r>
        <w:r w:rsidR="001B1C80">
          <w:rPr>
            <w:noProof/>
            <w:webHidden/>
          </w:rPr>
        </w:r>
        <w:r w:rsidR="001B1C80">
          <w:rPr>
            <w:noProof/>
            <w:webHidden/>
          </w:rPr>
          <w:fldChar w:fldCharType="separate"/>
        </w:r>
        <w:r w:rsidR="00581016">
          <w:rPr>
            <w:noProof/>
            <w:webHidden/>
          </w:rPr>
          <w:t>11</w:t>
        </w:r>
        <w:r w:rsidR="001B1C80">
          <w:rPr>
            <w:noProof/>
            <w:webHidden/>
          </w:rPr>
          <w:fldChar w:fldCharType="end"/>
        </w:r>
      </w:hyperlink>
    </w:p>
    <w:p w14:paraId="1BD80A7B" w14:textId="54C352B3"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32" w:history="1">
        <w:r w:rsidR="001B1C80" w:rsidRPr="00E343F6">
          <w:rPr>
            <w:rStyle w:val="Hiperveza"/>
            <w:noProof/>
          </w:rPr>
          <w:t>6.10.</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Donošenje obavijesti o odabiru ili poništenju</w:t>
        </w:r>
        <w:r w:rsidR="001B1C80">
          <w:rPr>
            <w:noProof/>
            <w:webHidden/>
          </w:rPr>
          <w:tab/>
        </w:r>
        <w:r w:rsidR="001B1C80">
          <w:rPr>
            <w:noProof/>
            <w:webHidden/>
          </w:rPr>
          <w:fldChar w:fldCharType="begin"/>
        </w:r>
        <w:r w:rsidR="001B1C80">
          <w:rPr>
            <w:noProof/>
            <w:webHidden/>
          </w:rPr>
          <w:instrText xml:space="preserve"> PAGEREF _Toc141090732 \h </w:instrText>
        </w:r>
        <w:r w:rsidR="001B1C80">
          <w:rPr>
            <w:noProof/>
            <w:webHidden/>
          </w:rPr>
        </w:r>
        <w:r w:rsidR="001B1C80">
          <w:rPr>
            <w:noProof/>
            <w:webHidden/>
          </w:rPr>
          <w:fldChar w:fldCharType="separate"/>
        </w:r>
        <w:r w:rsidR="00581016">
          <w:rPr>
            <w:noProof/>
            <w:webHidden/>
          </w:rPr>
          <w:t>12</w:t>
        </w:r>
        <w:r w:rsidR="001B1C80">
          <w:rPr>
            <w:noProof/>
            <w:webHidden/>
          </w:rPr>
          <w:fldChar w:fldCharType="end"/>
        </w:r>
      </w:hyperlink>
    </w:p>
    <w:p w14:paraId="4A16CB6D" w14:textId="4A3E9D3E"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33" w:history="1">
        <w:r w:rsidR="001B1C80" w:rsidRPr="00E343F6">
          <w:rPr>
            <w:rStyle w:val="Hiperveza"/>
            <w:noProof/>
          </w:rPr>
          <w:t>6.11.</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Tajnost dokumentacije gospodarskih subjekata</w:t>
        </w:r>
        <w:r w:rsidR="001B1C80">
          <w:rPr>
            <w:noProof/>
            <w:webHidden/>
          </w:rPr>
          <w:tab/>
        </w:r>
        <w:r w:rsidR="001B1C80">
          <w:rPr>
            <w:noProof/>
            <w:webHidden/>
          </w:rPr>
          <w:fldChar w:fldCharType="begin"/>
        </w:r>
        <w:r w:rsidR="001B1C80">
          <w:rPr>
            <w:noProof/>
            <w:webHidden/>
          </w:rPr>
          <w:instrText xml:space="preserve"> PAGEREF _Toc141090733 \h </w:instrText>
        </w:r>
        <w:r w:rsidR="001B1C80">
          <w:rPr>
            <w:noProof/>
            <w:webHidden/>
          </w:rPr>
        </w:r>
        <w:r w:rsidR="001B1C80">
          <w:rPr>
            <w:noProof/>
            <w:webHidden/>
          </w:rPr>
          <w:fldChar w:fldCharType="separate"/>
        </w:r>
        <w:r w:rsidR="00581016">
          <w:rPr>
            <w:noProof/>
            <w:webHidden/>
          </w:rPr>
          <w:t>12</w:t>
        </w:r>
        <w:r w:rsidR="001B1C80">
          <w:rPr>
            <w:noProof/>
            <w:webHidden/>
          </w:rPr>
          <w:fldChar w:fldCharType="end"/>
        </w:r>
      </w:hyperlink>
    </w:p>
    <w:p w14:paraId="6786FE05" w14:textId="65DD5FF1"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34" w:history="1">
        <w:r w:rsidR="001B1C80" w:rsidRPr="00E343F6">
          <w:rPr>
            <w:rStyle w:val="Hiperveza"/>
            <w:noProof/>
          </w:rPr>
          <w:t>6.12.</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Rok, način i uvjeti plaćanja</w:t>
        </w:r>
        <w:r w:rsidR="001B1C80">
          <w:rPr>
            <w:noProof/>
            <w:webHidden/>
          </w:rPr>
          <w:tab/>
        </w:r>
        <w:r w:rsidR="001B1C80">
          <w:rPr>
            <w:noProof/>
            <w:webHidden/>
          </w:rPr>
          <w:fldChar w:fldCharType="begin"/>
        </w:r>
        <w:r w:rsidR="001B1C80">
          <w:rPr>
            <w:noProof/>
            <w:webHidden/>
          </w:rPr>
          <w:instrText xml:space="preserve"> PAGEREF _Toc141090734 \h </w:instrText>
        </w:r>
        <w:r w:rsidR="001B1C80">
          <w:rPr>
            <w:noProof/>
            <w:webHidden/>
          </w:rPr>
        </w:r>
        <w:r w:rsidR="001B1C80">
          <w:rPr>
            <w:noProof/>
            <w:webHidden/>
          </w:rPr>
          <w:fldChar w:fldCharType="separate"/>
        </w:r>
        <w:r w:rsidR="00581016">
          <w:rPr>
            <w:noProof/>
            <w:webHidden/>
          </w:rPr>
          <w:t>12</w:t>
        </w:r>
        <w:r w:rsidR="001B1C80">
          <w:rPr>
            <w:noProof/>
            <w:webHidden/>
          </w:rPr>
          <w:fldChar w:fldCharType="end"/>
        </w:r>
      </w:hyperlink>
    </w:p>
    <w:p w14:paraId="40CBF576" w14:textId="1110FFFD"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35" w:history="1">
        <w:r w:rsidR="001B1C80" w:rsidRPr="00E343F6">
          <w:rPr>
            <w:rStyle w:val="Hiperveza"/>
            <w:noProof/>
          </w:rPr>
          <w:t>6.13.</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Posebni uvjeti za izvršenje ugovora</w:t>
        </w:r>
        <w:r w:rsidR="001B1C80">
          <w:rPr>
            <w:noProof/>
            <w:webHidden/>
          </w:rPr>
          <w:tab/>
        </w:r>
        <w:r w:rsidR="001B1C80">
          <w:rPr>
            <w:noProof/>
            <w:webHidden/>
          </w:rPr>
          <w:fldChar w:fldCharType="begin"/>
        </w:r>
        <w:r w:rsidR="001B1C80">
          <w:rPr>
            <w:noProof/>
            <w:webHidden/>
          </w:rPr>
          <w:instrText xml:space="preserve"> PAGEREF _Toc141090735 \h </w:instrText>
        </w:r>
        <w:r w:rsidR="001B1C80">
          <w:rPr>
            <w:noProof/>
            <w:webHidden/>
          </w:rPr>
        </w:r>
        <w:r w:rsidR="001B1C80">
          <w:rPr>
            <w:noProof/>
            <w:webHidden/>
          </w:rPr>
          <w:fldChar w:fldCharType="separate"/>
        </w:r>
        <w:r w:rsidR="00581016">
          <w:rPr>
            <w:noProof/>
            <w:webHidden/>
          </w:rPr>
          <w:t>12</w:t>
        </w:r>
        <w:r w:rsidR="001B1C80">
          <w:rPr>
            <w:noProof/>
            <w:webHidden/>
          </w:rPr>
          <w:fldChar w:fldCharType="end"/>
        </w:r>
      </w:hyperlink>
    </w:p>
    <w:p w14:paraId="6B947C11" w14:textId="3259B3CB"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36" w:history="1">
        <w:r w:rsidR="001B1C80" w:rsidRPr="00E343F6">
          <w:rPr>
            <w:rStyle w:val="Hiperveza"/>
            <w:noProof/>
          </w:rPr>
          <w:t>6.14.</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Ugovor</w:t>
        </w:r>
        <w:r w:rsidR="001B1C80">
          <w:rPr>
            <w:noProof/>
            <w:webHidden/>
          </w:rPr>
          <w:tab/>
        </w:r>
        <w:r w:rsidR="001B1C80">
          <w:rPr>
            <w:noProof/>
            <w:webHidden/>
          </w:rPr>
          <w:fldChar w:fldCharType="begin"/>
        </w:r>
        <w:r w:rsidR="001B1C80">
          <w:rPr>
            <w:noProof/>
            <w:webHidden/>
          </w:rPr>
          <w:instrText xml:space="preserve"> PAGEREF _Toc141090736 \h </w:instrText>
        </w:r>
        <w:r w:rsidR="001B1C80">
          <w:rPr>
            <w:noProof/>
            <w:webHidden/>
          </w:rPr>
        </w:r>
        <w:r w:rsidR="001B1C80">
          <w:rPr>
            <w:noProof/>
            <w:webHidden/>
          </w:rPr>
          <w:fldChar w:fldCharType="separate"/>
        </w:r>
        <w:r w:rsidR="00581016">
          <w:rPr>
            <w:noProof/>
            <w:webHidden/>
          </w:rPr>
          <w:t>12</w:t>
        </w:r>
        <w:r w:rsidR="001B1C80">
          <w:rPr>
            <w:noProof/>
            <w:webHidden/>
          </w:rPr>
          <w:fldChar w:fldCharType="end"/>
        </w:r>
      </w:hyperlink>
    </w:p>
    <w:p w14:paraId="3A688DF7" w14:textId="352C627A" w:rsidR="001B1C80" w:rsidRDefault="00042A43">
      <w:pPr>
        <w:pStyle w:val="Sadraj2"/>
        <w:tabs>
          <w:tab w:val="left" w:pos="880"/>
          <w:tab w:val="right" w:leader="dot" w:pos="9060"/>
        </w:tabs>
        <w:rPr>
          <w:rFonts w:asciiTheme="minorHAnsi" w:eastAsiaTheme="minorEastAsia" w:hAnsiTheme="minorHAnsi" w:cstheme="minorBidi"/>
          <w:smallCaps w:val="0"/>
          <w:noProof/>
          <w:kern w:val="2"/>
          <w:sz w:val="22"/>
          <w:szCs w:val="22"/>
          <w:lang w:eastAsia="hr-HR"/>
          <w14:ligatures w14:val="standardContextual"/>
        </w:rPr>
      </w:pPr>
      <w:hyperlink w:anchor="_Toc141090737" w:history="1">
        <w:r w:rsidR="001B1C80" w:rsidRPr="00E343F6">
          <w:rPr>
            <w:rStyle w:val="Hiperveza"/>
            <w:noProof/>
          </w:rPr>
          <w:t>6.15.</w:t>
        </w:r>
        <w:r w:rsidR="001B1C80">
          <w:rPr>
            <w:rFonts w:asciiTheme="minorHAnsi" w:eastAsiaTheme="minorEastAsia" w:hAnsiTheme="minorHAnsi" w:cstheme="minorBidi"/>
            <w:smallCaps w:val="0"/>
            <w:noProof/>
            <w:kern w:val="2"/>
            <w:sz w:val="22"/>
            <w:szCs w:val="22"/>
            <w:lang w:eastAsia="hr-HR"/>
            <w14:ligatures w14:val="standardContextual"/>
          </w:rPr>
          <w:tab/>
        </w:r>
        <w:r w:rsidR="001B1C80" w:rsidRPr="00E343F6">
          <w:rPr>
            <w:rStyle w:val="Hiperveza"/>
            <w:noProof/>
          </w:rPr>
          <w:t>Komunikacija s naručiteljem</w:t>
        </w:r>
        <w:r w:rsidR="001B1C80">
          <w:rPr>
            <w:noProof/>
            <w:webHidden/>
          </w:rPr>
          <w:tab/>
        </w:r>
        <w:r w:rsidR="001B1C80">
          <w:rPr>
            <w:noProof/>
            <w:webHidden/>
          </w:rPr>
          <w:fldChar w:fldCharType="begin"/>
        </w:r>
        <w:r w:rsidR="001B1C80">
          <w:rPr>
            <w:noProof/>
            <w:webHidden/>
          </w:rPr>
          <w:instrText xml:space="preserve"> PAGEREF _Toc141090737 \h </w:instrText>
        </w:r>
        <w:r w:rsidR="001B1C80">
          <w:rPr>
            <w:noProof/>
            <w:webHidden/>
          </w:rPr>
        </w:r>
        <w:r w:rsidR="001B1C80">
          <w:rPr>
            <w:noProof/>
            <w:webHidden/>
          </w:rPr>
          <w:fldChar w:fldCharType="separate"/>
        </w:r>
        <w:r w:rsidR="00581016">
          <w:rPr>
            <w:noProof/>
            <w:webHidden/>
          </w:rPr>
          <w:t>12</w:t>
        </w:r>
        <w:r w:rsidR="001B1C80">
          <w:rPr>
            <w:noProof/>
            <w:webHidden/>
          </w:rPr>
          <w:fldChar w:fldCharType="end"/>
        </w:r>
      </w:hyperlink>
    </w:p>
    <w:p w14:paraId="581B04E3" w14:textId="3262B374" w:rsidR="001B1C80" w:rsidRDefault="00042A43">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41090738" w:history="1">
        <w:r w:rsidR="001B1C80" w:rsidRPr="00E343F6">
          <w:rPr>
            <w:rStyle w:val="Hiperveza"/>
            <w:noProof/>
          </w:rPr>
          <w:t>PRILOG I. Projektni zadatak</w:t>
        </w:r>
        <w:r w:rsidR="001B1C80">
          <w:rPr>
            <w:noProof/>
            <w:webHidden/>
          </w:rPr>
          <w:tab/>
        </w:r>
        <w:r w:rsidR="001B1C80">
          <w:rPr>
            <w:noProof/>
            <w:webHidden/>
          </w:rPr>
          <w:fldChar w:fldCharType="begin"/>
        </w:r>
        <w:r w:rsidR="001B1C80">
          <w:rPr>
            <w:noProof/>
            <w:webHidden/>
          </w:rPr>
          <w:instrText xml:space="preserve"> PAGEREF _Toc141090738 \h </w:instrText>
        </w:r>
        <w:r w:rsidR="001B1C80">
          <w:rPr>
            <w:noProof/>
            <w:webHidden/>
          </w:rPr>
        </w:r>
        <w:r w:rsidR="001B1C80">
          <w:rPr>
            <w:noProof/>
            <w:webHidden/>
          </w:rPr>
          <w:fldChar w:fldCharType="separate"/>
        </w:r>
        <w:r w:rsidR="00581016">
          <w:rPr>
            <w:noProof/>
            <w:webHidden/>
          </w:rPr>
          <w:t>14</w:t>
        </w:r>
        <w:r w:rsidR="001B1C80">
          <w:rPr>
            <w:noProof/>
            <w:webHidden/>
          </w:rPr>
          <w:fldChar w:fldCharType="end"/>
        </w:r>
      </w:hyperlink>
    </w:p>
    <w:p w14:paraId="1F974F3C" w14:textId="6A3F9AC2" w:rsidR="001B1C80" w:rsidRDefault="00042A43">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41090739" w:history="1">
        <w:r w:rsidR="001B1C80" w:rsidRPr="00E343F6">
          <w:rPr>
            <w:rStyle w:val="Hiperveza"/>
            <w:noProof/>
          </w:rPr>
          <w:t>PRILOG II. Ponudbeni list</w:t>
        </w:r>
        <w:r w:rsidR="001B1C80">
          <w:rPr>
            <w:noProof/>
            <w:webHidden/>
          </w:rPr>
          <w:tab/>
        </w:r>
        <w:r w:rsidR="001B1C80">
          <w:rPr>
            <w:noProof/>
            <w:webHidden/>
          </w:rPr>
          <w:fldChar w:fldCharType="begin"/>
        </w:r>
        <w:r w:rsidR="001B1C80">
          <w:rPr>
            <w:noProof/>
            <w:webHidden/>
          </w:rPr>
          <w:instrText xml:space="preserve"> PAGEREF _Toc141090739 \h </w:instrText>
        </w:r>
        <w:r w:rsidR="001B1C80">
          <w:rPr>
            <w:noProof/>
            <w:webHidden/>
          </w:rPr>
        </w:r>
        <w:r w:rsidR="001B1C80">
          <w:rPr>
            <w:noProof/>
            <w:webHidden/>
          </w:rPr>
          <w:fldChar w:fldCharType="separate"/>
        </w:r>
        <w:r w:rsidR="00581016">
          <w:rPr>
            <w:noProof/>
            <w:webHidden/>
          </w:rPr>
          <w:t>27</w:t>
        </w:r>
        <w:r w:rsidR="001B1C80">
          <w:rPr>
            <w:noProof/>
            <w:webHidden/>
          </w:rPr>
          <w:fldChar w:fldCharType="end"/>
        </w:r>
      </w:hyperlink>
    </w:p>
    <w:p w14:paraId="0AC77150" w14:textId="798A74C2" w:rsidR="001B1C80" w:rsidRDefault="00042A43">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41090740" w:history="1">
        <w:r w:rsidR="001B1C80" w:rsidRPr="00E343F6">
          <w:rPr>
            <w:rStyle w:val="Hiperveza"/>
            <w:noProof/>
            <w:lang w:eastAsia="hr-HR"/>
          </w:rPr>
          <w:t xml:space="preserve">PRILOG III. </w:t>
        </w:r>
        <w:r w:rsidR="001B1C80" w:rsidRPr="00E343F6">
          <w:rPr>
            <w:rStyle w:val="Hiperveza"/>
            <w:rFonts w:eastAsiaTheme="minorHAnsi"/>
            <w:noProof/>
          </w:rPr>
          <w:t xml:space="preserve"> Ogledni primjerak Izjave o nekažnjavanju</w:t>
        </w:r>
        <w:r w:rsidR="001B1C80">
          <w:rPr>
            <w:noProof/>
            <w:webHidden/>
          </w:rPr>
          <w:tab/>
        </w:r>
        <w:r w:rsidR="001B1C80">
          <w:rPr>
            <w:noProof/>
            <w:webHidden/>
          </w:rPr>
          <w:fldChar w:fldCharType="begin"/>
        </w:r>
        <w:r w:rsidR="001B1C80">
          <w:rPr>
            <w:noProof/>
            <w:webHidden/>
          </w:rPr>
          <w:instrText xml:space="preserve"> PAGEREF _Toc141090740 \h </w:instrText>
        </w:r>
        <w:r w:rsidR="001B1C80">
          <w:rPr>
            <w:noProof/>
            <w:webHidden/>
          </w:rPr>
        </w:r>
        <w:r w:rsidR="001B1C80">
          <w:rPr>
            <w:noProof/>
            <w:webHidden/>
          </w:rPr>
          <w:fldChar w:fldCharType="separate"/>
        </w:r>
        <w:r w:rsidR="00581016">
          <w:rPr>
            <w:noProof/>
            <w:webHidden/>
          </w:rPr>
          <w:t>30</w:t>
        </w:r>
        <w:r w:rsidR="001B1C80">
          <w:rPr>
            <w:noProof/>
            <w:webHidden/>
          </w:rPr>
          <w:fldChar w:fldCharType="end"/>
        </w:r>
      </w:hyperlink>
    </w:p>
    <w:p w14:paraId="2052CC9A" w14:textId="67DF3544" w:rsidR="001B1C80" w:rsidRDefault="00042A43">
      <w:pPr>
        <w:pStyle w:val="Sadraj1"/>
        <w:rPr>
          <w:rFonts w:asciiTheme="minorHAnsi" w:eastAsiaTheme="minorEastAsia" w:hAnsiTheme="minorHAnsi" w:cstheme="minorBidi"/>
          <w:b w:val="0"/>
          <w:bCs w:val="0"/>
          <w:caps w:val="0"/>
          <w:noProof/>
          <w:kern w:val="2"/>
          <w:sz w:val="22"/>
          <w:szCs w:val="22"/>
          <w:lang w:eastAsia="hr-HR"/>
          <w14:ligatures w14:val="standardContextual"/>
        </w:rPr>
      </w:pPr>
      <w:hyperlink w:anchor="_Toc141090741" w:history="1">
        <w:r w:rsidR="001B1C80" w:rsidRPr="00E343F6">
          <w:rPr>
            <w:rStyle w:val="Hiperveza"/>
            <w:noProof/>
            <w:lang w:eastAsia="hr-HR"/>
          </w:rPr>
          <w:t xml:space="preserve">PRILOG IV. </w:t>
        </w:r>
        <w:r w:rsidR="001B1C80" w:rsidRPr="00E343F6">
          <w:rPr>
            <w:rStyle w:val="Hiperveza"/>
            <w:rFonts w:eastAsiaTheme="minorHAnsi"/>
            <w:noProof/>
          </w:rPr>
          <w:t xml:space="preserve"> Troškovnik</w:t>
        </w:r>
        <w:r w:rsidR="001B1C80">
          <w:rPr>
            <w:noProof/>
            <w:webHidden/>
          </w:rPr>
          <w:tab/>
        </w:r>
        <w:r w:rsidR="001B1C80">
          <w:rPr>
            <w:noProof/>
            <w:webHidden/>
          </w:rPr>
          <w:fldChar w:fldCharType="begin"/>
        </w:r>
        <w:r w:rsidR="001B1C80">
          <w:rPr>
            <w:noProof/>
            <w:webHidden/>
          </w:rPr>
          <w:instrText xml:space="preserve"> PAGEREF _Toc141090741 \h </w:instrText>
        </w:r>
        <w:r w:rsidR="001B1C80">
          <w:rPr>
            <w:noProof/>
            <w:webHidden/>
          </w:rPr>
        </w:r>
        <w:r w:rsidR="001B1C80">
          <w:rPr>
            <w:noProof/>
            <w:webHidden/>
          </w:rPr>
          <w:fldChar w:fldCharType="separate"/>
        </w:r>
        <w:r w:rsidR="00581016">
          <w:rPr>
            <w:noProof/>
            <w:webHidden/>
          </w:rPr>
          <w:t>32</w:t>
        </w:r>
        <w:r w:rsidR="001B1C80">
          <w:rPr>
            <w:noProof/>
            <w:webHidden/>
          </w:rPr>
          <w:fldChar w:fldCharType="end"/>
        </w:r>
      </w:hyperlink>
    </w:p>
    <w:p w14:paraId="651804C5" w14:textId="237FEED0" w:rsidR="00CF0B00" w:rsidRPr="00FC2EB7" w:rsidRDefault="003437FE" w:rsidP="0007669B">
      <w:pPr>
        <w:pStyle w:val="Sadraj1"/>
        <w:spacing w:before="0"/>
        <w:rPr>
          <w:noProof/>
        </w:rPr>
      </w:pPr>
      <w:r w:rsidRPr="00BD7610">
        <w:rPr>
          <w:rStyle w:val="Istaknuto"/>
          <w:b/>
          <w:bCs/>
          <w:i w:val="0"/>
          <w:iCs w:val="0"/>
          <w:spacing w:val="0"/>
          <w:sz w:val="22"/>
          <w:szCs w:val="22"/>
        </w:rPr>
        <w:lastRenderedPageBreak/>
        <w:fldChar w:fldCharType="end"/>
      </w:r>
      <w:bookmarkEnd w:id="0"/>
      <w:bookmarkEnd w:id="1"/>
      <w:bookmarkEnd w:id="2"/>
      <w:bookmarkEnd w:id="3"/>
      <w:bookmarkEnd w:id="4"/>
      <w:bookmarkEnd w:id="5"/>
      <w:bookmarkEnd w:id="6"/>
    </w:p>
    <w:p w14:paraId="0B6C4C2B" w14:textId="37196A83" w:rsidR="004E09F6" w:rsidRPr="00BD7610" w:rsidRDefault="004E09F6" w:rsidP="00562FA3">
      <w:pPr>
        <w:pStyle w:val="Naslov1"/>
        <w:numPr>
          <w:ilvl w:val="0"/>
          <w:numId w:val="4"/>
        </w:numPr>
        <w:spacing w:before="0" w:line="240" w:lineRule="auto"/>
        <w:rPr>
          <w:szCs w:val="24"/>
        </w:rPr>
      </w:pPr>
      <w:bookmarkStart w:id="7" w:name="_Toc141090698"/>
      <w:r>
        <w:rPr>
          <w:szCs w:val="24"/>
        </w:rPr>
        <w:t>OPĆI PODACI</w:t>
      </w:r>
      <w:bookmarkEnd w:id="7"/>
      <w:r w:rsidRPr="00BD7610">
        <w:rPr>
          <w:szCs w:val="24"/>
        </w:rPr>
        <w:t xml:space="preserve"> </w:t>
      </w:r>
    </w:p>
    <w:p w14:paraId="3BDE1EAF" w14:textId="77777777" w:rsidR="003B6904" w:rsidRPr="00865B0C" w:rsidRDefault="004E5452" w:rsidP="00562FA3">
      <w:pPr>
        <w:pStyle w:val="Naslov2"/>
        <w:numPr>
          <w:ilvl w:val="1"/>
          <w:numId w:val="4"/>
        </w:numPr>
        <w:spacing w:before="120" w:line="240" w:lineRule="auto"/>
        <w:rPr>
          <w:szCs w:val="24"/>
        </w:rPr>
      </w:pPr>
      <w:bookmarkStart w:id="8" w:name="_Toc141090699"/>
      <w:r w:rsidRPr="00BD7610">
        <w:rPr>
          <w:szCs w:val="24"/>
        </w:rPr>
        <w:t>Podaci o naručitelju</w:t>
      </w:r>
      <w:bookmarkEnd w:id="8"/>
    </w:p>
    <w:p w14:paraId="534BE4CF" w14:textId="77777777" w:rsidR="0037552F" w:rsidRDefault="0037552F" w:rsidP="0037552F">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2195ACBF" w14:textId="43F58663" w:rsidR="0037552F" w:rsidRPr="00BD7610" w:rsidRDefault="0037552F" w:rsidP="0037552F">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9D06AD" w:rsidRPr="009D06AD">
        <w:rPr>
          <w:rFonts w:ascii="Times New Roman" w:hAnsi="Times New Roman"/>
          <w:sz w:val="24"/>
          <w:szCs w:val="24"/>
        </w:rPr>
        <w:t>župan Anđelko Stričak.</w:t>
      </w:r>
    </w:p>
    <w:p w14:paraId="0610E32C" w14:textId="77777777" w:rsidR="00865E21" w:rsidRPr="00BD7610" w:rsidRDefault="004E5452" w:rsidP="00562FA3">
      <w:pPr>
        <w:pStyle w:val="Naslov2"/>
        <w:numPr>
          <w:ilvl w:val="1"/>
          <w:numId w:val="4"/>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41090700"/>
      <w:r w:rsidRPr="00BD7610">
        <w:rPr>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77777777" w:rsidR="0037552F" w:rsidRPr="008C7642" w:rsidRDefault="0037552F" w:rsidP="0037552F">
      <w:pPr>
        <w:spacing w:before="120"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Pr>
          <w:rFonts w:ascii="Times New Roman" w:hAnsi="Times New Roman"/>
          <w:sz w:val="24"/>
          <w:szCs w:val="24"/>
        </w:rPr>
        <w:t>proračun i javnu nabavu</w:t>
      </w:r>
      <w:r w:rsidRPr="008C7642">
        <w:rPr>
          <w:rFonts w:ascii="Times New Roman" w:hAnsi="Times New Roman"/>
          <w:sz w:val="24"/>
          <w:szCs w:val="24"/>
        </w:rPr>
        <w:t xml:space="preserve">, </w:t>
      </w:r>
      <w:r>
        <w:rPr>
          <w:rFonts w:ascii="Times New Roman" w:hAnsi="Times New Roman"/>
          <w:sz w:val="24"/>
          <w:szCs w:val="24"/>
        </w:rPr>
        <w:t>Marina Ivančević</w:t>
      </w:r>
    </w:p>
    <w:p w14:paraId="662D39C3" w14:textId="77777777" w:rsidR="0037552F" w:rsidRDefault="0037552F" w:rsidP="0037552F">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700DD4DD" w14:textId="77777777" w:rsidR="0037552F" w:rsidRPr="008C7642" w:rsidRDefault="0037552F" w:rsidP="0037552F">
      <w:pPr>
        <w:spacing w:after="0" w:line="240" w:lineRule="auto"/>
        <w:jc w:val="both"/>
        <w:rPr>
          <w:rFonts w:ascii="Times New Roman" w:hAnsi="Times New Roman"/>
          <w:sz w:val="24"/>
          <w:szCs w:val="24"/>
        </w:rPr>
      </w:pPr>
      <w:r>
        <w:rPr>
          <w:rFonts w:ascii="Times New Roman" w:hAnsi="Times New Roman"/>
          <w:sz w:val="24"/>
          <w:szCs w:val="24"/>
        </w:rPr>
        <w:t>broj telefona: 042 390 531</w:t>
      </w:r>
    </w:p>
    <w:p w14:paraId="5DAC191F" w14:textId="77777777" w:rsidR="0037552F" w:rsidRPr="008C7642" w:rsidRDefault="0037552F" w:rsidP="0037552F">
      <w:pPr>
        <w:spacing w:after="0" w:line="240" w:lineRule="auto"/>
        <w:jc w:val="both"/>
        <w:rPr>
          <w:rFonts w:ascii="Times New Roman" w:hAnsi="Times New Roman"/>
          <w:sz w:val="24"/>
          <w:szCs w:val="24"/>
        </w:rPr>
      </w:pPr>
      <w:r w:rsidRPr="00774F4C">
        <w:rPr>
          <w:rFonts w:ascii="Times New Roman" w:hAnsi="Times New Roman"/>
          <w:sz w:val="24"/>
          <w:szCs w:val="24"/>
        </w:rPr>
        <w:t>Internetska adresa: www.varazdinska-zupanija.hr</w:t>
      </w:r>
    </w:p>
    <w:p w14:paraId="2E4C9766" w14:textId="77777777" w:rsidR="0037552F" w:rsidRDefault="0037552F" w:rsidP="0037552F">
      <w:pPr>
        <w:spacing w:after="0" w:line="240" w:lineRule="auto"/>
        <w:jc w:val="both"/>
        <w:rPr>
          <w:rFonts w:ascii="Times New Roman" w:hAnsi="Times New Roman"/>
          <w:sz w:val="24"/>
          <w:szCs w:val="24"/>
          <w:shd w:val="clear" w:color="auto" w:fill="FFFFFF"/>
        </w:rPr>
      </w:pPr>
      <w:r w:rsidRPr="008C7642">
        <w:rPr>
          <w:rFonts w:ascii="Times New Roman" w:hAnsi="Times New Roman"/>
          <w:sz w:val="24"/>
          <w:szCs w:val="24"/>
        </w:rPr>
        <w:t xml:space="preserve">E-mail: </w:t>
      </w:r>
      <w:hyperlink r:id="rId9" w:history="1">
        <w:r w:rsidRPr="00275E84">
          <w:rPr>
            <w:rStyle w:val="Hiperveza"/>
            <w:rFonts w:ascii="Times New Roman" w:hAnsi="Times New Roman"/>
            <w:sz w:val="24"/>
            <w:szCs w:val="24"/>
            <w:shd w:val="clear" w:color="auto" w:fill="FFFFFF"/>
          </w:rPr>
          <w:t>nabava@vzz.hr</w:t>
        </w:r>
      </w:hyperlink>
    </w:p>
    <w:p w14:paraId="4B58F56D" w14:textId="77777777" w:rsidR="00260BCF" w:rsidRPr="00BD7610" w:rsidRDefault="00260BCF" w:rsidP="001440FD">
      <w:pPr>
        <w:spacing w:after="0" w:line="240" w:lineRule="auto"/>
        <w:ind w:firstLine="708"/>
        <w:jc w:val="both"/>
        <w:rPr>
          <w:rFonts w:ascii="Times New Roman" w:hAnsi="Times New Roman"/>
          <w:sz w:val="24"/>
          <w:szCs w:val="24"/>
        </w:rPr>
      </w:pPr>
    </w:p>
    <w:p w14:paraId="2ECC3A7A" w14:textId="0007ADAB" w:rsidR="0037552F" w:rsidRDefault="0037552F" w:rsidP="0037552F">
      <w:pPr>
        <w:spacing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383462">
        <w:rPr>
          <w:rFonts w:ascii="Times New Roman" w:hAnsi="Times New Roman"/>
          <w:sz w:val="24"/>
          <w:szCs w:val="24"/>
        </w:rPr>
        <w:t xml:space="preserve">Gospodarski subjekti mogu najkasnije dva dana prije isteka roka za dostavu ponuda zahtijevati dodatne informacije i objašnjenja vezana uz </w:t>
      </w:r>
      <w:r>
        <w:rPr>
          <w:rFonts w:ascii="Times New Roman" w:hAnsi="Times New Roman"/>
          <w:sz w:val="24"/>
          <w:szCs w:val="24"/>
        </w:rPr>
        <w:t>poziv</w:t>
      </w:r>
      <w:r w:rsidRPr="00383462">
        <w:rPr>
          <w:rFonts w:ascii="Times New Roman" w:hAnsi="Times New Roman"/>
          <w:sz w:val="24"/>
          <w:szCs w:val="24"/>
        </w:rPr>
        <w:t xml:space="preserve">. Naručitelj će odgovor </w:t>
      </w:r>
      <w:r w:rsidR="003037C9">
        <w:rPr>
          <w:rFonts w:ascii="Times New Roman" w:hAnsi="Times New Roman"/>
          <w:sz w:val="24"/>
          <w:szCs w:val="24"/>
        </w:rPr>
        <w:t>objaviti</w:t>
      </w:r>
      <w:r w:rsidRPr="00383462">
        <w:rPr>
          <w:rFonts w:ascii="Times New Roman" w:hAnsi="Times New Roman"/>
          <w:sz w:val="24"/>
          <w:szCs w:val="24"/>
        </w:rPr>
        <w:t xml:space="preserve"> na isti način kao i </w:t>
      </w:r>
      <w:r w:rsidR="003037C9">
        <w:rPr>
          <w:rFonts w:ascii="Times New Roman" w:hAnsi="Times New Roman"/>
          <w:sz w:val="24"/>
          <w:szCs w:val="24"/>
        </w:rPr>
        <w:t xml:space="preserve">osnovni </w:t>
      </w:r>
      <w:r>
        <w:rPr>
          <w:rFonts w:ascii="Times New Roman" w:hAnsi="Times New Roman"/>
          <w:sz w:val="24"/>
          <w:szCs w:val="24"/>
        </w:rPr>
        <w:t>poziv</w:t>
      </w:r>
      <w:r w:rsidRPr="00383462">
        <w:rPr>
          <w:rFonts w:ascii="Times New Roman" w:hAnsi="Times New Roman"/>
          <w:sz w:val="24"/>
          <w:szCs w:val="24"/>
        </w:rPr>
        <w:t>.</w:t>
      </w:r>
    </w:p>
    <w:p w14:paraId="6BEC3907" w14:textId="3860F4A7" w:rsidR="0098164C" w:rsidRPr="0037552F" w:rsidRDefault="0037552F" w:rsidP="0037552F">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Pr>
          <w:sz w:val="24"/>
          <w:szCs w:val="24"/>
          <w:lang w:val="hr-HR"/>
        </w:rPr>
        <w:t>poziva</w:t>
      </w:r>
      <w:r w:rsidRPr="00383462">
        <w:rPr>
          <w:sz w:val="24"/>
          <w:szCs w:val="24"/>
        </w:rPr>
        <w:t xml:space="preserve"> </w:t>
      </w:r>
      <w:r w:rsidR="00E7096F">
        <w:rPr>
          <w:sz w:val="24"/>
          <w:szCs w:val="24"/>
          <w:lang w:val="hr-HR"/>
        </w:rPr>
        <w:t>objaviti</w:t>
      </w:r>
      <w:r w:rsidRPr="00383462">
        <w:rPr>
          <w:sz w:val="24"/>
          <w:szCs w:val="24"/>
        </w:rPr>
        <w:t xml:space="preserve"> na isti način kao i </w:t>
      </w:r>
      <w:r>
        <w:rPr>
          <w:sz w:val="24"/>
          <w:szCs w:val="24"/>
          <w:lang w:val="hr-HR"/>
        </w:rPr>
        <w:t>osnovni poziv</w:t>
      </w:r>
      <w:r w:rsidRPr="00383462">
        <w:rPr>
          <w:sz w:val="24"/>
          <w:szCs w:val="24"/>
        </w:rPr>
        <w:t>.</w:t>
      </w:r>
    </w:p>
    <w:p w14:paraId="6054B229" w14:textId="11516BF6" w:rsidR="007D5213" w:rsidRPr="00BD7610" w:rsidRDefault="00E22124" w:rsidP="00562FA3">
      <w:pPr>
        <w:pStyle w:val="Tijeloteksta"/>
        <w:numPr>
          <w:ilvl w:val="1"/>
          <w:numId w:val="4"/>
        </w:numPr>
        <w:spacing w:before="120" w:after="0" w:line="240" w:lineRule="auto"/>
        <w:rPr>
          <w:sz w:val="24"/>
          <w:szCs w:val="24"/>
          <w:lang w:val="hr-HR"/>
        </w:rPr>
      </w:pPr>
      <w:bookmarkStart w:id="22" w:name="_Toc141090701"/>
      <w:r w:rsidRPr="00BD7610">
        <w:rPr>
          <w:rStyle w:val="Naslov2Char"/>
          <w:szCs w:val="24"/>
          <w:lang w:val="hr-HR"/>
        </w:rPr>
        <w:t>Vrsta postupka nabave</w:t>
      </w:r>
      <w:bookmarkEnd w:id="17"/>
      <w:bookmarkEnd w:id="18"/>
      <w:bookmarkEnd w:id="19"/>
      <w:bookmarkEnd w:id="20"/>
      <w:bookmarkEnd w:id="21"/>
      <w:bookmarkEnd w:id="22"/>
      <w:r w:rsidRPr="00BD7610">
        <w:rPr>
          <w:b/>
          <w:sz w:val="24"/>
          <w:szCs w:val="24"/>
          <w:lang w:val="hr-HR"/>
        </w:rPr>
        <w:t xml:space="preserve">: </w:t>
      </w:r>
      <w:r w:rsidRPr="00BD7610">
        <w:rPr>
          <w:sz w:val="24"/>
          <w:szCs w:val="24"/>
          <w:lang w:val="hr-HR"/>
        </w:rPr>
        <w:t>postupak</w:t>
      </w:r>
      <w:r w:rsidR="008316C0" w:rsidRPr="00BD7610">
        <w:rPr>
          <w:sz w:val="24"/>
          <w:szCs w:val="24"/>
          <w:lang w:val="hr-HR"/>
        </w:rPr>
        <w:t xml:space="preserve"> </w:t>
      </w:r>
      <w:r w:rsidR="0098164C">
        <w:rPr>
          <w:sz w:val="24"/>
          <w:szCs w:val="24"/>
          <w:lang w:val="hr-HR"/>
        </w:rPr>
        <w:t>jednostavne</w:t>
      </w:r>
      <w:r w:rsidR="00E25466">
        <w:rPr>
          <w:sz w:val="24"/>
          <w:szCs w:val="24"/>
          <w:lang w:val="hr-HR"/>
        </w:rPr>
        <w:t xml:space="preserve"> </w:t>
      </w:r>
      <w:r w:rsidR="008316C0" w:rsidRPr="00BD7610">
        <w:rPr>
          <w:sz w:val="24"/>
          <w:szCs w:val="24"/>
          <w:lang w:val="hr-HR"/>
        </w:rPr>
        <w:t>nabave</w:t>
      </w:r>
      <w:r w:rsidR="00753E89" w:rsidRPr="00BD7610">
        <w:rPr>
          <w:sz w:val="24"/>
          <w:szCs w:val="24"/>
          <w:lang w:val="hr-HR"/>
        </w:rPr>
        <w:t xml:space="preserve"> temeljem </w:t>
      </w:r>
      <w:r w:rsidR="00C949F0">
        <w:rPr>
          <w:sz w:val="24"/>
          <w:szCs w:val="24"/>
          <w:lang w:val="hr-HR"/>
        </w:rPr>
        <w:t xml:space="preserve">Pravilnika o </w:t>
      </w:r>
      <w:r w:rsidR="00F34E3D">
        <w:rPr>
          <w:sz w:val="24"/>
          <w:szCs w:val="24"/>
          <w:lang w:val="hr-HR"/>
        </w:rPr>
        <w:t>provedbi postupaka jednostavne nabave</w:t>
      </w:r>
      <w:r w:rsidR="00865AD4">
        <w:rPr>
          <w:sz w:val="24"/>
          <w:szCs w:val="24"/>
          <w:lang w:val="hr-HR"/>
        </w:rPr>
        <w:t xml:space="preserve"> od </w:t>
      </w:r>
      <w:r w:rsidR="00F34E3D">
        <w:rPr>
          <w:sz w:val="24"/>
          <w:szCs w:val="24"/>
          <w:lang w:val="hr-HR"/>
        </w:rPr>
        <w:t>2</w:t>
      </w:r>
      <w:r w:rsidR="00E7096F">
        <w:rPr>
          <w:sz w:val="24"/>
          <w:szCs w:val="24"/>
          <w:lang w:val="hr-HR"/>
        </w:rPr>
        <w:t>9</w:t>
      </w:r>
      <w:r w:rsidR="00F34E3D">
        <w:rPr>
          <w:sz w:val="24"/>
          <w:szCs w:val="24"/>
          <w:lang w:val="hr-HR"/>
        </w:rPr>
        <w:t xml:space="preserve">. </w:t>
      </w:r>
      <w:r w:rsidR="00E7096F">
        <w:rPr>
          <w:sz w:val="24"/>
          <w:szCs w:val="24"/>
          <w:lang w:val="hr-HR"/>
        </w:rPr>
        <w:t>studenog</w:t>
      </w:r>
      <w:r w:rsidR="00F34E3D">
        <w:rPr>
          <w:sz w:val="24"/>
          <w:szCs w:val="24"/>
          <w:lang w:val="hr-HR"/>
        </w:rPr>
        <w:t xml:space="preserve"> 20</w:t>
      </w:r>
      <w:r w:rsidR="0001372F">
        <w:rPr>
          <w:sz w:val="24"/>
          <w:szCs w:val="24"/>
          <w:lang w:val="hr-HR"/>
        </w:rPr>
        <w:t>2</w:t>
      </w:r>
      <w:r w:rsidR="00E7096F">
        <w:rPr>
          <w:sz w:val="24"/>
          <w:szCs w:val="24"/>
          <w:lang w:val="hr-HR"/>
        </w:rPr>
        <w:t>2</w:t>
      </w:r>
      <w:r w:rsidR="007E5D59">
        <w:rPr>
          <w:sz w:val="24"/>
          <w:szCs w:val="24"/>
          <w:lang w:val="hr-HR"/>
        </w:rPr>
        <w:t>. godine</w:t>
      </w:r>
      <w:r w:rsidR="00E7096F">
        <w:rPr>
          <w:sz w:val="24"/>
          <w:szCs w:val="24"/>
          <w:lang w:val="hr-HR"/>
        </w:rPr>
        <w:t xml:space="preserve"> („Službeni vjesnik Varaždinske županije“ br. 110/22.)</w:t>
      </w:r>
      <w:r w:rsidR="00CF3F20" w:rsidRPr="00BD7610">
        <w:rPr>
          <w:sz w:val="24"/>
          <w:szCs w:val="24"/>
          <w:lang w:val="hr-HR"/>
        </w:rPr>
        <w:t>.</w:t>
      </w:r>
    </w:p>
    <w:p w14:paraId="2C43A909" w14:textId="4646B5C4" w:rsidR="00856AD5" w:rsidRPr="003D2A53" w:rsidRDefault="00E22124" w:rsidP="00562FA3">
      <w:pPr>
        <w:pStyle w:val="Odlomakpopisa"/>
        <w:numPr>
          <w:ilvl w:val="1"/>
          <w:numId w:val="4"/>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141090702"/>
      <w:r w:rsidRPr="003D2A53">
        <w:rPr>
          <w:rStyle w:val="Naslov2Char"/>
          <w:szCs w:val="24"/>
        </w:rPr>
        <w:t>Procijenjena vrijednost nabave</w:t>
      </w:r>
      <w:bookmarkEnd w:id="23"/>
      <w:bookmarkEnd w:id="24"/>
      <w:bookmarkEnd w:id="25"/>
      <w:bookmarkEnd w:id="26"/>
      <w:bookmarkEnd w:id="27"/>
      <w:bookmarkEnd w:id="28"/>
      <w:r w:rsidRPr="003D2A53">
        <w:rPr>
          <w:rFonts w:ascii="Times New Roman" w:hAnsi="Times New Roman"/>
          <w:sz w:val="24"/>
          <w:szCs w:val="24"/>
        </w:rPr>
        <w:t xml:space="preserve">: </w:t>
      </w:r>
      <w:r w:rsidR="002B253A" w:rsidRPr="003D2A53">
        <w:rPr>
          <w:rFonts w:ascii="Times New Roman" w:hAnsi="Times New Roman"/>
          <w:sz w:val="24"/>
          <w:szCs w:val="24"/>
        </w:rPr>
        <w:t>2</w:t>
      </w:r>
      <w:r w:rsidR="005E6E31">
        <w:rPr>
          <w:rFonts w:ascii="Times New Roman" w:hAnsi="Times New Roman"/>
          <w:sz w:val="24"/>
          <w:szCs w:val="24"/>
        </w:rPr>
        <w:t>0</w:t>
      </w:r>
      <w:r w:rsidR="002B253A" w:rsidRPr="003D2A53">
        <w:rPr>
          <w:rFonts w:ascii="Times New Roman" w:hAnsi="Times New Roman"/>
          <w:sz w:val="24"/>
          <w:szCs w:val="24"/>
        </w:rPr>
        <w:t>.</w:t>
      </w:r>
      <w:r w:rsidR="006B0FB9">
        <w:rPr>
          <w:rFonts w:ascii="Times New Roman" w:hAnsi="Times New Roman"/>
          <w:sz w:val="24"/>
          <w:szCs w:val="24"/>
        </w:rPr>
        <w:t>0</w:t>
      </w:r>
      <w:r w:rsidR="002B253A" w:rsidRPr="003D2A53">
        <w:rPr>
          <w:rFonts w:ascii="Times New Roman" w:hAnsi="Times New Roman"/>
          <w:sz w:val="24"/>
          <w:szCs w:val="24"/>
        </w:rPr>
        <w:t>00</w:t>
      </w:r>
      <w:r w:rsidR="00BE2784" w:rsidRPr="003D2A53">
        <w:rPr>
          <w:rFonts w:ascii="Times New Roman" w:hAnsi="Times New Roman"/>
          <w:sz w:val="24"/>
          <w:szCs w:val="24"/>
        </w:rPr>
        <w:t>,00</w:t>
      </w:r>
      <w:r w:rsidR="006F63DD" w:rsidRPr="003D2A53">
        <w:rPr>
          <w:rFonts w:ascii="Times New Roman" w:hAnsi="Times New Roman"/>
          <w:sz w:val="24"/>
          <w:szCs w:val="24"/>
        </w:rPr>
        <w:t xml:space="preserve"> </w:t>
      </w:r>
      <w:r w:rsidR="002B253A" w:rsidRPr="003D2A53">
        <w:rPr>
          <w:rFonts w:ascii="Times New Roman" w:hAnsi="Times New Roman"/>
          <w:sz w:val="24"/>
          <w:szCs w:val="24"/>
        </w:rPr>
        <w:t>E</w:t>
      </w:r>
      <w:r w:rsidR="00185277">
        <w:rPr>
          <w:rFonts w:ascii="Times New Roman" w:hAnsi="Times New Roman"/>
          <w:sz w:val="24"/>
          <w:szCs w:val="24"/>
        </w:rPr>
        <w:t>UR</w:t>
      </w:r>
      <w:r w:rsidR="006F63DD" w:rsidRPr="003D2A53">
        <w:rPr>
          <w:rFonts w:ascii="Times New Roman" w:hAnsi="Times New Roman"/>
          <w:sz w:val="24"/>
          <w:szCs w:val="24"/>
        </w:rPr>
        <w:t xml:space="preserve"> </w:t>
      </w:r>
      <w:r w:rsidR="00717575" w:rsidRPr="003D2A53">
        <w:rPr>
          <w:rFonts w:ascii="Times New Roman" w:hAnsi="Times New Roman"/>
          <w:sz w:val="24"/>
          <w:szCs w:val="24"/>
        </w:rPr>
        <w:t>bez PDV-a</w:t>
      </w:r>
      <w:r w:rsidR="006F63DD" w:rsidRPr="003D2A53">
        <w:rPr>
          <w:rFonts w:ascii="Times New Roman" w:hAnsi="Times New Roman"/>
          <w:sz w:val="24"/>
          <w:szCs w:val="24"/>
        </w:rPr>
        <w:t>.</w:t>
      </w:r>
    </w:p>
    <w:p w14:paraId="53E47C0C" w14:textId="3042506E" w:rsidR="002E4721" w:rsidRPr="00185277" w:rsidRDefault="00E22124" w:rsidP="00562FA3">
      <w:pPr>
        <w:pStyle w:val="Odlomakpopisa"/>
        <w:numPr>
          <w:ilvl w:val="1"/>
          <w:numId w:val="4"/>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41090703"/>
      <w:r w:rsidRPr="00BF0DBA">
        <w:rPr>
          <w:rStyle w:val="Naslov2Char"/>
          <w:szCs w:val="24"/>
        </w:rPr>
        <w:t>Vrsta ugovora o nabavi</w:t>
      </w:r>
      <w:bookmarkEnd w:id="29"/>
      <w:bookmarkEnd w:id="30"/>
      <w:bookmarkEnd w:id="31"/>
      <w:bookmarkEnd w:id="32"/>
      <w:bookmarkEnd w:id="33"/>
      <w:bookmarkEnd w:id="34"/>
      <w:r w:rsidR="00281DA6" w:rsidRPr="00BF0DBA">
        <w:rPr>
          <w:rFonts w:ascii="Times New Roman" w:hAnsi="Times New Roman"/>
          <w:sz w:val="24"/>
          <w:szCs w:val="24"/>
        </w:rPr>
        <w:t>:</w:t>
      </w:r>
      <w:r w:rsidR="00185277">
        <w:rPr>
          <w:rFonts w:ascii="Times New Roman" w:hAnsi="Times New Roman"/>
          <w:sz w:val="24"/>
          <w:szCs w:val="24"/>
        </w:rPr>
        <w:t xml:space="preserve"> </w:t>
      </w:r>
      <w:r w:rsidR="00856AD5" w:rsidRPr="00185277">
        <w:rPr>
          <w:rFonts w:ascii="Times New Roman" w:hAnsi="Times New Roman"/>
          <w:sz w:val="24"/>
          <w:szCs w:val="24"/>
        </w:rPr>
        <w:t xml:space="preserve">Ugovor o </w:t>
      </w:r>
      <w:r w:rsidR="00EA0941" w:rsidRPr="00185277">
        <w:rPr>
          <w:rFonts w:ascii="Times New Roman" w:hAnsi="Times New Roman"/>
          <w:sz w:val="24"/>
          <w:szCs w:val="24"/>
        </w:rPr>
        <w:t xml:space="preserve">nabavi </w:t>
      </w:r>
      <w:r w:rsidR="00A255C9" w:rsidRPr="00185277">
        <w:rPr>
          <w:rFonts w:ascii="Times New Roman" w:hAnsi="Times New Roman"/>
          <w:sz w:val="24"/>
          <w:szCs w:val="24"/>
        </w:rPr>
        <w:t>usluge</w:t>
      </w:r>
      <w:r w:rsidR="00856AD5" w:rsidRPr="00185277">
        <w:rPr>
          <w:rFonts w:ascii="Times New Roman" w:hAnsi="Times New Roman"/>
          <w:sz w:val="24"/>
          <w:szCs w:val="24"/>
        </w:rPr>
        <w:t>.</w:t>
      </w:r>
      <w:r w:rsidR="000016B3" w:rsidRPr="00185277">
        <w:rPr>
          <w:rFonts w:ascii="Times New Roman" w:hAnsi="Times New Roman"/>
          <w:sz w:val="24"/>
          <w:szCs w:val="24"/>
        </w:rPr>
        <w:t xml:space="preserve"> </w:t>
      </w:r>
    </w:p>
    <w:p w14:paraId="7F77A814" w14:textId="77777777" w:rsidR="006F63DD" w:rsidRDefault="006F63DD" w:rsidP="006F63DD">
      <w:pPr>
        <w:spacing w:before="120" w:after="0" w:line="240" w:lineRule="auto"/>
        <w:rPr>
          <w:rFonts w:ascii="Times New Roman" w:hAnsi="Times New Roman"/>
          <w:b/>
          <w:bCs/>
          <w:sz w:val="24"/>
          <w:szCs w:val="24"/>
        </w:rPr>
      </w:pP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2C7811A9" w14:textId="77777777" w:rsidR="00865E21" w:rsidRPr="00BD7610" w:rsidRDefault="00313347" w:rsidP="00562FA3">
      <w:pPr>
        <w:pStyle w:val="Naslov1"/>
        <w:numPr>
          <w:ilvl w:val="0"/>
          <w:numId w:val="4"/>
        </w:numPr>
        <w:spacing w:before="0" w:line="240" w:lineRule="auto"/>
        <w:rPr>
          <w:szCs w:val="24"/>
        </w:rPr>
      </w:pPr>
      <w:bookmarkStart w:id="42" w:name="_Toc141090704"/>
      <w:bookmarkStart w:id="43" w:name="_Hlk62547281"/>
      <w:bookmarkEnd w:id="35"/>
      <w:bookmarkEnd w:id="36"/>
      <w:bookmarkEnd w:id="37"/>
      <w:bookmarkEnd w:id="38"/>
      <w:bookmarkEnd w:id="39"/>
      <w:bookmarkEnd w:id="40"/>
      <w:bookmarkEnd w:id="41"/>
      <w:r w:rsidRPr="00BD7610">
        <w:rPr>
          <w:szCs w:val="24"/>
        </w:rPr>
        <w:t>PODACI O PREDMETU NABAVE</w:t>
      </w:r>
      <w:bookmarkEnd w:id="42"/>
      <w:r w:rsidR="00865E21" w:rsidRPr="00BD7610">
        <w:rPr>
          <w:szCs w:val="24"/>
        </w:rPr>
        <w:t xml:space="preserve"> </w:t>
      </w:r>
    </w:p>
    <w:p w14:paraId="45FD5BC7" w14:textId="78355DD8" w:rsidR="00303BD6" w:rsidRPr="005C3712" w:rsidRDefault="007300D6" w:rsidP="00562FA3">
      <w:pPr>
        <w:pStyle w:val="Naslov2"/>
        <w:numPr>
          <w:ilvl w:val="1"/>
          <w:numId w:val="4"/>
        </w:numPr>
        <w:spacing w:before="120" w:line="240" w:lineRule="auto"/>
        <w:rPr>
          <w:szCs w:val="24"/>
        </w:rPr>
      </w:pPr>
      <w:bookmarkStart w:id="44" w:name="_Toc323813768"/>
      <w:bookmarkStart w:id="45" w:name="_Toc324147771"/>
      <w:bookmarkStart w:id="46" w:name="_Toc324148054"/>
      <w:bookmarkStart w:id="47" w:name="_Toc324149993"/>
      <w:bookmarkStart w:id="48" w:name="_Toc141090705"/>
      <w:bookmarkEnd w:id="43"/>
      <w:r w:rsidRPr="005C3712">
        <w:rPr>
          <w:szCs w:val="24"/>
        </w:rPr>
        <w:t>Predmet nabave</w:t>
      </w: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bookmarkEnd w:id="44"/>
      <w:bookmarkEnd w:id="45"/>
      <w:bookmarkEnd w:id="46"/>
      <w:bookmarkEnd w:id="47"/>
      <w:bookmarkEnd w:id="48"/>
      <w:r w:rsidR="00055400" w:rsidRPr="005C3712">
        <w:rPr>
          <w:szCs w:val="24"/>
        </w:rPr>
        <w:t xml:space="preserve"> </w:t>
      </w:r>
    </w:p>
    <w:p w14:paraId="2B519E2A" w14:textId="3F100FE4" w:rsidR="00581016" w:rsidRDefault="00581016" w:rsidP="00581016">
      <w:pPr>
        <w:spacing w:before="120" w:after="0" w:line="240" w:lineRule="auto"/>
        <w:jc w:val="both"/>
        <w:rPr>
          <w:rFonts w:ascii="Times New Roman" w:hAnsi="Times New Roman"/>
          <w:sz w:val="24"/>
          <w:szCs w:val="24"/>
        </w:rPr>
      </w:pPr>
      <w:r>
        <w:rPr>
          <w:rFonts w:ascii="Times New Roman" w:hAnsi="Times New Roman"/>
          <w:sz w:val="24"/>
          <w:szCs w:val="24"/>
        </w:rPr>
        <w:t xml:space="preserve">Predmet nabave je izrada strateške studije utjecaja na okoliš za 4. Izmjene i dopune Prostornog plana Varaždinske županije kojom će se odrediti, opisati i procijeniti vjerojatno značajni utjecaji na okoliš koji mogu nastati provedbom plana uključujući razumne alternative koje uzimaju u obzir ciljeve i obuhvat plana, izrada izmjena i dopuna strateške studije, sudjelovanje u radu povjerenstva za stratešku procjenu,  sudjelovanje u postupcima javne rasprave i javnog izlaganja, izrada očitovanja na primjedbe, prijedloge i mišljenja iz javne rasprave, osiguranje dostatnog broj primjeraka strateške studije i pripadajućih sažetaka, suradnja s izrađivačem prostornog plana, sve sukladno </w:t>
      </w:r>
      <w:r w:rsidR="003242FF">
        <w:rPr>
          <w:rFonts w:ascii="Times New Roman" w:hAnsi="Times New Roman"/>
          <w:sz w:val="24"/>
          <w:szCs w:val="24"/>
        </w:rPr>
        <w:t>Z</w:t>
      </w:r>
      <w:r>
        <w:rPr>
          <w:rFonts w:ascii="Times New Roman" w:hAnsi="Times New Roman"/>
          <w:sz w:val="24"/>
          <w:szCs w:val="24"/>
        </w:rPr>
        <w:t xml:space="preserve">akonu o zaštiti okoliša i </w:t>
      </w:r>
      <w:r w:rsidR="003242FF">
        <w:rPr>
          <w:rFonts w:ascii="Times New Roman" w:hAnsi="Times New Roman"/>
          <w:sz w:val="24"/>
          <w:szCs w:val="24"/>
        </w:rPr>
        <w:t>U</w:t>
      </w:r>
      <w:r>
        <w:rPr>
          <w:rFonts w:ascii="Times New Roman" w:hAnsi="Times New Roman"/>
          <w:sz w:val="24"/>
          <w:szCs w:val="24"/>
        </w:rPr>
        <w:t>redbi o strateškoj procjeni utjecaja strategije, plana i programa na okoliš.</w:t>
      </w:r>
    </w:p>
    <w:p w14:paraId="752D81BA" w14:textId="77777777" w:rsidR="00581016" w:rsidRDefault="00581016" w:rsidP="00581016">
      <w:pPr>
        <w:spacing w:before="120" w:after="0" w:line="240" w:lineRule="auto"/>
        <w:jc w:val="both"/>
        <w:rPr>
          <w:rFonts w:ascii="Times New Roman" w:hAnsi="Times New Roman"/>
          <w:sz w:val="24"/>
          <w:szCs w:val="24"/>
        </w:rPr>
      </w:pPr>
      <w:r>
        <w:rPr>
          <w:rFonts w:ascii="Times New Roman" w:hAnsi="Times New Roman"/>
          <w:sz w:val="24"/>
          <w:szCs w:val="24"/>
        </w:rPr>
        <w:t xml:space="preserve">Sadržaj strateške studije određen je Odlukom o sadržaju strateške studije utjecaja na okoliš 4. Izmjena i dopuna Prostornog plana Varaždinske županije (KLASA: 350-02/22-01/76, URBROJ: 2186-02/1-23-78 od 11. srpnja 2023. godine). Odluka o sadržaju donesena je u okviru postupka strateške procjene utjecaja na okoliš koji je započeo donošenjem Odluke o započinjanju postupka strateške procjene utjecaja na okoliš 4. </w:t>
      </w:r>
      <w:proofErr w:type="spellStart"/>
      <w:r>
        <w:rPr>
          <w:rFonts w:ascii="Times New Roman" w:hAnsi="Times New Roman"/>
          <w:sz w:val="24"/>
          <w:szCs w:val="24"/>
        </w:rPr>
        <w:t>IiD</w:t>
      </w:r>
      <w:proofErr w:type="spellEnd"/>
      <w:r>
        <w:rPr>
          <w:rFonts w:ascii="Times New Roman" w:hAnsi="Times New Roman"/>
          <w:sz w:val="24"/>
          <w:szCs w:val="24"/>
        </w:rPr>
        <w:t xml:space="preserve"> PPŽ-a  (KLASA: 350-02/22-1/16, URBROJ: 2186-02/1-23-35) od 11. travnja 2023. godine.</w:t>
      </w:r>
    </w:p>
    <w:p w14:paraId="6DD6BFEB" w14:textId="77777777" w:rsidR="00581016" w:rsidRDefault="00581016" w:rsidP="00581016">
      <w:pPr>
        <w:spacing w:before="120" w:after="0" w:line="240" w:lineRule="auto"/>
        <w:jc w:val="both"/>
        <w:rPr>
          <w:rFonts w:ascii="Times New Roman" w:hAnsi="Times New Roman"/>
          <w:sz w:val="24"/>
          <w:szCs w:val="24"/>
        </w:rPr>
      </w:pPr>
      <w:r>
        <w:rPr>
          <w:rFonts w:ascii="Times New Roman" w:hAnsi="Times New Roman"/>
          <w:sz w:val="24"/>
          <w:szCs w:val="24"/>
        </w:rPr>
        <w:t>CPV 90700000-4 Usluge u području zaštite okoliša</w:t>
      </w:r>
    </w:p>
    <w:p w14:paraId="767247DB" w14:textId="54D536F5" w:rsidR="00C62192" w:rsidRPr="009A096A" w:rsidRDefault="00581016" w:rsidP="00581016">
      <w:pPr>
        <w:spacing w:before="120" w:after="0"/>
        <w:jc w:val="both"/>
        <w:rPr>
          <w:rFonts w:ascii="Times New Roman" w:hAnsi="Times New Roman"/>
          <w:sz w:val="24"/>
          <w:szCs w:val="24"/>
        </w:rPr>
      </w:pPr>
      <w:r>
        <w:rPr>
          <w:rFonts w:ascii="Times New Roman" w:hAnsi="Times New Roman"/>
          <w:sz w:val="24"/>
          <w:szCs w:val="24"/>
        </w:rPr>
        <w:t>Predmet nabave nije podijeljen na grupe.</w:t>
      </w:r>
    </w:p>
    <w:p w14:paraId="08F67853" w14:textId="77777777" w:rsidR="00865E21" w:rsidRPr="00BD7610" w:rsidRDefault="00F71E32" w:rsidP="00562FA3">
      <w:pPr>
        <w:pStyle w:val="Naslov2"/>
        <w:numPr>
          <w:ilvl w:val="1"/>
          <w:numId w:val="4"/>
        </w:numPr>
        <w:spacing w:before="120"/>
      </w:pPr>
      <w:bookmarkStart w:id="56" w:name="_Toc141090706"/>
      <w:r w:rsidRPr="00BD7610">
        <w:t>V</w:t>
      </w:r>
      <w:r w:rsidR="009776DD" w:rsidRPr="00BD7610">
        <w:t>rsta</w:t>
      </w:r>
      <w:r w:rsidR="000016B3" w:rsidRPr="00BD7610">
        <w:t xml:space="preserve">, kvaliteta i </w:t>
      </w:r>
      <w:r w:rsidRPr="00BD7610">
        <w:t>količina predmeta nabave</w:t>
      </w:r>
      <w:bookmarkEnd w:id="49"/>
      <w:bookmarkEnd w:id="50"/>
      <w:bookmarkEnd w:id="51"/>
      <w:bookmarkEnd w:id="52"/>
      <w:bookmarkEnd w:id="53"/>
      <w:bookmarkEnd w:id="54"/>
      <w:bookmarkEnd w:id="55"/>
      <w:bookmarkEnd w:id="56"/>
    </w:p>
    <w:p w14:paraId="2C504DA8" w14:textId="428BA7AA" w:rsidR="004D532C" w:rsidRPr="00247F77" w:rsidRDefault="00D85223" w:rsidP="005F15A9">
      <w:pPr>
        <w:pStyle w:val="t-9-8"/>
        <w:spacing w:before="120" w:beforeAutospacing="0" w:after="0" w:afterAutospacing="0" w:line="240" w:lineRule="auto"/>
        <w:jc w:val="both"/>
        <w:rPr>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Pr>
          <w:sz w:val="24"/>
          <w:szCs w:val="24"/>
        </w:rPr>
        <w:lastRenderedPageBreak/>
        <w:t>Vrsta, kvaliteta i količina predmeta nabave navedeni su u troškovniku i projektnom zadatku koji se nalaze u privitku ovog Poziva.</w:t>
      </w:r>
    </w:p>
    <w:p w14:paraId="669BC126" w14:textId="77777777" w:rsidR="00865E21" w:rsidRPr="002B253A" w:rsidRDefault="00F71E32" w:rsidP="00562FA3">
      <w:pPr>
        <w:pStyle w:val="Naslov2"/>
        <w:numPr>
          <w:ilvl w:val="1"/>
          <w:numId w:val="4"/>
        </w:numPr>
        <w:spacing w:before="120" w:line="240" w:lineRule="auto"/>
        <w:rPr>
          <w:szCs w:val="24"/>
        </w:rPr>
      </w:pPr>
      <w:bookmarkStart w:id="63" w:name="_Toc141090707"/>
      <w:bookmarkStart w:id="64" w:name="_Hlk141090422"/>
      <w:r w:rsidRPr="002B253A">
        <w:rPr>
          <w:szCs w:val="24"/>
        </w:rPr>
        <w:t>M</w:t>
      </w:r>
      <w:r w:rsidR="009776DD" w:rsidRPr="002B253A">
        <w:rPr>
          <w:szCs w:val="24"/>
        </w:rPr>
        <w:t>jesto</w:t>
      </w:r>
      <w:r w:rsidRPr="002B253A">
        <w:rPr>
          <w:szCs w:val="24"/>
        </w:rPr>
        <w:t xml:space="preserve"> i r</w:t>
      </w:r>
      <w:bookmarkEnd w:id="57"/>
      <w:bookmarkEnd w:id="58"/>
      <w:bookmarkEnd w:id="59"/>
      <w:bookmarkEnd w:id="60"/>
      <w:bookmarkEnd w:id="61"/>
      <w:bookmarkEnd w:id="62"/>
      <w:r w:rsidR="00642D01" w:rsidRPr="002B253A">
        <w:rPr>
          <w:szCs w:val="24"/>
        </w:rPr>
        <w:t xml:space="preserve">ok </w:t>
      </w:r>
      <w:r w:rsidR="00017B6F" w:rsidRPr="002B253A">
        <w:rPr>
          <w:szCs w:val="24"/>
        </w:rPr>
        <w:t>pružanja usluge</w:t>
      </w:r>
      <w:bookmarkEnd w:id="63"/>
    </w:p>
    <w:p w14:paraId="6B022721" w14:textId="77777777" w:rsidR="00E343AB" w:rsidRDefault="00AD0469" w:rsidP="00CD4C19">
      <w:pPr>
        <w:spacing w:before="120" w:after="0" w:line="240" w:lineRule="auto"/>
        <w:jc w:val="both"/>
        <w:rPr>
          <w:rFonts w:ascii="Times New Roman" w:hAnsi="Times New Roman"/>
          <w:bCs/>
          <w:sz w:val="24"/>
          <w:szCs w:val="24"/>
        </w:rPr>
      </w:pPr>
      <w:bookmarkStart w:id="65" w:name="_Toc323802887"/>
      <w:bookmarkStart w:id="66" w:name="_Toc323812655"/>
      <w:bookmarkStart w:id="67" w:name="_Toc323813772"/>
      <w:bookmarkStart w:id="68" w:name="_Toc324147775"/>
      <w:bookmarkStart w:id="69" w:name="_Toc324148058"/>
      <w:bookmarkStart w:id="70" w:name="_Toc324149997"/>
      <w:r w:rsidRPr="002B253A">
        <w:rPr>
          <w:rFonts w:ascii="Times New Roman" w:hAnsi="Times New Roman"/>
          <w:bCs/>
          <w:sz w:val="24"/>
          <w:szCs w:val="24"/>
        </w:rPr>
        <w:t xml:space="preserve">Mjesto </w:t>
      </w:r>
      <w:r w:rsidR="009C70C5" w:rsidRPr="002B253A">
        <w:rPr>
          <w:rFonts w:ascii="Times New Roman" w:hAnsi="Times New Roman"/>
          <w:bCs/>
          <w:sz w:val="24"/>
          <w:szCs w:val="24"/>
        </w:rPr>
        <w:t xml:space="preserve">pružanja usluge </w:t>
      </w:r>
      <w:r w:rsidR="00CD4C19">
        <w:rPr>
          <w:rFonts w:ascii="Times New Roman" w:hAnsi="Times New Roman"/>
          <w:bCs/>
          <w:sz w:val="24"/>
          <w:szCs w:val="24"/>
        </w:rPr>
        <w:t>je sukladno navedenom u Projektnom zadatku</w:t>
      </w:r>
      <w:r w:rsidR="00DD011A" w:rsidRPr="00F609D1">
        <w:rPr>
          <w:rFonts w:ascii="Times New Roman" w:hAnsi="Times New Roman"/>
          <w:bCs/>
          <w:sz w:val="24"/>
          <w:szCs w:val="24"/>
        </w:rPr>
        <w:t>.</w:t>
      </w:r>
      <w:r w:rsidR="00CD4C19">
        <w:rPr>
          <w:rFonts w:ascii="Times New Roman" w:hAnsi="Times New Roman"/>
          <w:bCs/>
          <w:sz w:val="24"/>
          <w:szCs w:val="24"/>
        </w:rPr>
        <w:t xml:space="preserve"> </w:t>
      </w:r>
    </w:p>
    <w:p w14:paraId="7E31F419" w14:textId="77777777" w:rsidR="00CB3DBA" w:rsidRDefault="00E343AB" w:rsidP="00CD4C19">
      <w:pPr>
        <w:spacing w:before="120" w:after="0" w:line="240" w:lineRule="auto"/>
        <w:jc w:val="both"/>
        <w:rPr>
          <w:rFonts w:ascii="Times New Roman" w:hAnsi="Times New Roman"/>
          <w:bCs/>
          <w:sz w:val="24"/>
          <w:szCs w:val="24"/>
        </w:rPr>
      </w:pPr>
      <w:r w:rsidRPr="00D861F5">
        <w:rPr>
          <w:rFonts w:ascii="Times New Roman" w:hAnsi="Times New Roman"/>
          <w:bCs/>
          <w:sz w:val="24"/>
          <w:szCs w:val="24"/>
        </w:rPr>
        <w:t>Studiju je potrebno isporučiti u roku od 90 dana od dana obostranog potpisa ugovora</w:t>
      </w:r>
      <w:r w:rsidR="00CD4C19" w:rsidRPr="00D861F5">
        <w:rPr>
          <w:rFonts w:ascii="Times New Roman" w:hAnsi="Times New Roman"/>
          <w:bCs/>
          <w:sz w:val="24"/>
          <w:szCs w:val="24"/>
        </w:rPr>
        <w:t>.</w:t>
      </w:r>
      <w:r w:rsidR="00CB3DBA">
        <w:rPr>
          <w:rFonts w:ascii="Times New Roman" w:hAnsi="Times New Roman"/>
          <w:bCs/>
          <w:sz w:val="24"/>
          <w:szCs w:val="24"/>
        </w:rPr>
        <w:t xml:space="preserve"> </w:t>
      </w:r>
    </w:p>
    <w:p w14:paraId="11ACD307" w14:textId="7E7E1A98" w:rsidR="00544E50" w:rsidRDefault="00CB3DBA" w:rsidP="00CD4C19">
      <w:pPr>
        <w:spacing w:before="120" w:after="0" w:line="240" w:lineRule="auto"/>
        <w:jc w:val="both"/>
        <w:rPr>
          <w:rFonts w:ascii="Times New Roman" w:hAnsi="Times New Roman"/>
          <w:bCs/>
          <w:sz w:val="24"/>
          <w:szCs w:val="24"/>
        </w:rPr>
      </w:pPr>
      <w:r>
        <w:rPr>
          <w:rFonts w:ascii="Times New Roman" w:hAnsi="Times New Roman"/>
          <w:sz w:val="24"/>
          <w:szCs w:val="24"/>
        </w:rPr>
        <w:t>Izrada Strateške studije utjecaja na okoliš 4. Izmjena i dopuna Prostornog plana Varaždinske županije izrađuje se paralelno sa izradom 4. Izmjena i dopuna Prostornog plana Varaždinske županije. U slučaju produljenja izrade 4. Izmjena i dopuna Prostornog plana Varaždinske županije, produljiti će se i rok za izvršenje predmetne usluge.</w:t>
      </w:r>
    </w:p>
    <w:bookmarkEnd w:id="64"/>
    <w:p w14:paraId="55CCECB8" w14:textId="77777777" w:rsidR="00CD4C19" w:rsidRPr="00CD4C19" w:rsidRDefault="00CD4C19" w:rsidP="00CD4C19">
      <w:pPr>
        <w:spacing w:before="120" w:after="0" w:line="240" w:lineRule="auto"/>
        <w:jc w:val="both"/>
        <w:rPr>
          <w:rFonts w:ascii="Times New Roman" w:hAnsi="Times New Roman"/>
          <w:bCs/>
          <w:sz w:val="24"/>
          <w:szCs w:val="24"/>
        </w:rPr>
      </w:pPr>
    </w:p>
    <w:p w14:paraId="2E287BA0" w14:textId="13938451" w:rsidR="00BF035F" w:rsidRPr="0059608E" w:rsidRDefault="00BF035F" w:rsidP="00562FA3">
      <w:pPr>
        <w:pStyle w:val="Naslov1"/>
        <w:numPr>
          <w:ilvl w:val="0"/>
          <w:numId w:val="4"/>
        </w:numPr>
        <w:spacing w:before="0"/>
      </w:pPr>
      <w:bookmarkStart w:id="71" w:name="_Toc531955223"/>
      <w:bookmarkStart w:id="72" w:name="_Toc524601"/>
      <w:bookmarkStart w:id="73" w:name="_Toc141090708"/>
      <w:bookmarkEnd w:id="65"/>
      <w:bookmarkEnd w:id="66"/>
      <w:bookmarkEnd w:id="67"/>
      <w:bookmarkEnd w:id="68"/>
      <w:bookmarkEnd w:id="69"/>
      <w:bookmarkEnd w:id="70"/>
      <w:r>
        <w:t>OSNOVE ZA ISKLJUČENJE GOSPODARSKOG SUBJEKTA</w:t>
      </w:r>
      <w:bookmarkEnd w:id="71"/>
      <w:bookmarkEnd w:id="72"/>
      <w:bookmarkEnd w:id="73"/>
    </w:p>
    <w:p w14:paraId="621B78EC" w14:textId="77777777" w:rsidR="0030247C" w:rsidRPr="00BD7610" w:rsidRDefault="0030247C" w:rsidP="00BF035F">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dokazi mogu se priložiti u izvorniku, u ovjerenoj ili neovjerenoj preslici i svi dokazi moraju biti na hrvatskom jeziku ili prevedeni na hrvatski jezik</w:t>
      </w:r>
      <w:r w:rsidR="00BF035F">
        <w:rPr>
          <w:rFonts w:ascii="Times New Roman" w:hAnsi="Times New Roman"/>
          <w:bCs/>
          <w:sz w:val="24"/>
          <w:szCs w:val="24"/>
        </w:rPr>
        <w:t>.</w:t>
      </w:r>
    </w:p>
    <w:p w14:paraId="52FAE0BB" w14:textId="2ED8A541" w:rsidR="0030247C" w:rsidRPr="00BD7610" w:rsidRDefault="0030247C" w:rsidP="003C26D7">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 xml:space="preserve"> Naručitelj može tražiti dopunu i/ili pojašnjenje ponude.</w:t>
      </w:r>
    </w:p>
    <w:p w14:paraId="0AAAC742" w14:textId="77777777" w:rsidR="00E25466"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14:paraId="54AAE00E" w14:textId="77777777" w:rsidR="00BF035F" w:rsidRPr="00F5366A" w:rsidRDefault="00BF035F" w:rsidP="00562FA3">
      <w:pPr>
        <w:pStyle w:val="Naslov2"/>
        <w:numPr>
          <w:ilvl w:val="1"/>
          <w:numId w:val="4"/>
        </w:numPr>
      </w:pPr>
      <w:bookmarkStart w:id="74" w:name="_Toc524602"/>
      <w:bookmarkStart w:id="75" w:name="_Toc141090709"/>
      <w:bookmarkStart w:id="76" w:name="_Toc323813775"/>
      <w:bookmarkStart w:id="77" w:name="_Toc324147778"/>
      <w:bookmarkStart w:id="78" w:name="_Toc324148061"/>
      <w:bookmarkStart w:id="79" w:name="_Toc324150000"/>
      <w:r w:rsidRPr="00F5366A">
        <w:t>Kažnjavanje</w:t>
      </w:r>
      <w:bookmarkEnd w:id="74"/>
      <w:bookmarkEnd w:id="75"/>
    </w:p>
    <w:p w14:paraId="3A6251F4" w14:textId="77777777" w:rsidR="00BF035F" w:rsidRPr="00A47006" w:rsidRDefault="00BF035F" w:rsidP="00BF035F">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BF035F">
        <w:rPr>
          <w:b/>
          <w:sz w:val="24"/>
          <w:szCs w:val="24"/>
        </w:rPr>
        <w:t xml:space="preserve">ima poslovni </w:t>
      </w:r>
      <w:proofErr w:type="spellStart"/>
      <w:r w:rsidRPr="00BF035F">
        <w:rPr>
          <w:b/>
          <w:sz w:val="24"/>
          <w:szCs w:val="24"/>
        </w:rPr>
        <w:t>nastan</w:t>
      </w:r>
      <w:proofErr w:type="spellEnd"/>
      <w:r w:rsidRPr="00BF035F">
        <w:rPr>
          <w:b/>
          <w:sz w:val="24"/>
          <w:szCs w:val="24"/>
        </w:rPr>
        <w:t xml:space="preserve"> u RH</w:t>
      </w:r>
      <w:r w:rsidRPr="00A47006">
        <w:rPr>
          <w:sz w:val="24"/>
          <w:szCs w:val="24"/>
        </w:rPr>
        <w:t xml:space="preserve"> ili osoba koja je član upravnog, upravljačkog ili nadzornog tijela ili ima ovlasti zastupanja, donošenja odluka ili nadzora toga gospodarskog subjekta i koja je </w:t>
      </w:r>
      <w:r w:rsidRPr="00BF035F">
        <w:rPr>
          <w:b/>
          <w:sz w:val="24"/>
          <w:szCs w:val="24"/>
        </w:rPr>
        <w:t>državljanin RH</w:t>
      </w:r>
      <w:r w:rsidRPr="00A47006">
        <w:rPr>
          <w:sz w:val="24"/>
          <w:szCs w:val="24"/>
        </w:rPr>
        <w:t xml:space="preserve"> pravomoćnom presudom osuđena za:</w:t>
      </w:r>
    </w:p>
    <w:p w14:paraId="68EEC173"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2A8041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7C2D60A1"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6686382D"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797F85AE"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C385D39"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95D14AC"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52EED077"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2EC05819" w14:textId="77777777" w:rsidR="00BF035F" w:rsidRPr="007976BC"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41A2837D" w14:textId="77777777" w:rsidR="00BF035F" w:rsidRPr="007976BC" w:rsidRDefault="00BF035F" w:rsidP="00BF035F">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129B2AAE" w14:textId="77777777" w:rsidR="00BF035F" w:rsidRDefault="00BF035F" w:rsidP="00BF035F">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7976BC" w:rsidRDefault="00BF035F" w:rsidP="00BF035F">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0F9D09C" w14:textId="77777777" w:rsidR="00CB09A7" w:rsidRPr="001A1B04" w:rsidRDefault="00CB09A7" w:rsidP="00CB09A7">
      <w:pPr>
        <w:spacing w:before="120" w:after="0" w:line="240" w:lineRule="auto"/>
        <w:jc w:val="both"/>
        <w:rPr>
          <w:rFonts w:ascii="Times New Roman" w:hAnsi="Times New Roman"/>
          <w:bCs/>
          <w:sz w:val="24"/>
          <w:szCs w:val="24"/>
        </w:rPr>
      </w:pPr>
      <w:bookmarkStart w:id="80" w:name="_Toc524603"/>
      <w:r w:rsidRPr="001A1B04">
        <w:rPr>
          <w:rFonts w:ascii="Times New Roman" w:hAnsi="Times New Roman"/>
          <w:bCs/>
          <w:sz w:val="24"/>
          <w:szCs w:val="24"/>
        </w:rPr>
        <w:t xml:space="preserve">2. je gospodarski subjekt koji nema poslovni </w:t>
      </w:r>
      <w:proofErr w:type="spellStart"/>
      <w:r w:rsidRPr="001A1B04">
        <w:rPr>
          <w:rFonts w:ascii="Times New Roman" w:hAnsi="Times New Roman"/>
          <w:bCs/>
          <w:sz w:val="24"/>
          <w:szCs w:val="24"/>
        </w:rPr>
        <w:t>nastan</w:t>
      </w:r>
      <w:proofErr w:type="spellEnd"/>
      <w:r w:rsidRPr="001A1B04">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1A1B04">
        <w:rPr>
          <w:rFonts w:ascii="Times New Roman" w:hAnsi="Times New Roman"/>
          <w:bCs/>
          <w:sz w:val="24"/>
          <w:szCs w:val="24"/>
        </w:rPr>
        <w:t>podtočaka</w:t>
      </w:r>
      <w:proofErr w:type="spellEnd"/>
      <w:r w:rsidRPr="001A1B04">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7AC4BF6B" w14:textId="77777777" w:rsidR="00CB09A7" w:rsidRPr="001A1B04" w:rsidRDefault="00CB09A7" w:rsidP="00CB09A7">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68F06866" w14:textId="5CB19F22" w:rsidR="00CB09A7" w:rsidRPr="001A1B04" w:rsidRDefault="00CB09A7" w:rsidP="00CB09A7">
      <w:pPr>
        <w:spacing w:before="120" w:after="0" w:line="240" w:lineRule="auto"/>
        <w:jc w:val="both"/>
        <w:rPr>
          <w:rFonts w:ascii="Times New Roman" w:hAnsi="Times New Roman"/>
          <w:bCs/>
          <w:sz w:val="24"/>
          <w:szCs w:val="24"/>
        </w:rPr>
      </w:pPr>
      <w:r w:rsidRPr="00B532BC">
        <w:rPr>
          <w:rFonts w:ascii="Times New Roman" w:hAnsi="Times New Roman"/>
          <w:bCs/>
          <w:sz w:val="24"/>
          <w:szCs w:val="24"/>
        </w:rPr>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 xml:space="preserve">gospodarski subjekt koji ima poslovni </w:t>
      </w:r>
      <w:proofErr w:type="spellStart"/>
      <w:r w:rsidRPr="00FC14A9">
        <w:rPr>
          <w:rFonts w:ascii="Times New Roman" w:hAnsi="Times New Roman"/>
          <w:bCs/>
          <w:sz w:val="24"/>
          <w:szCs w:val="24"/>
        </w:rPr>
        <w:t>nastan</w:t>
      </w:r>
      <w:proofErr w:type="spellEnd"/>
      <w:r w:rsidRPr="00FC14A9">
        <w:rPr>
          <w:rFonts w:ascii="Times New Roman" w:hAnsi="Times New Roman"/>
          <w:bCs/>
          <w:sz w:val="24"/>
          <w:szCs w:val="24"/>
        </w:rPr>
        <w:t xml:space="preserve">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 xml:space="preserve">smatrat će se i popunjena izjava iz Priloga </w:t>
      </w:r>
      <w:r w:rsidR="00DB6397">
        <w:rPr>
          <w:rFonts w:ascii="Times New Roman" w:hAnsi="Times New Roman"/>
          <w:bCs/>
          <w:sz w:val="24"/>
          <w:szCs w:val="24"/>
        </w:rPr>
        <w:t>I</w:t>
      </w:r>
      <w:r w:rsidRPr="00B532BC">
        <w:rPr>
          <w:rFonts w:ascii="Times New Roman" w:hAnsi="Times New Roman"/>
          <w:bCs/>
          <w:sz w:val="24"/>
          <w:szCs w:val="24"/>
        </w:rPr>
        <w:t>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 xml:space="preserve">li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69E20D0F" w14:textId="77777777" w:rsidR="00CB09A7" w:rsidRPr="001A1B04" w:rsidRDefault="00CB09A7" w:rsidP="00CB09A7">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Default="00BF035F" w:rsidP="00562FA3">
      <w:pPr>
        <w:pStyle w:val="Naslov2"/>
        <w:numPr>
          <w:ilvl w:val="1"/>
          <w:numId w:val="4"/>
        </w:numPr>
      </w:pPr>
      <w:bookmarkStart w:id="81" w:name="_Toc141090710"/>
      <w:r w:rsidRPr="00F5366A">
        <w:lastRenderedPageBreak/>
        <w:t>Neplaćene dospjele porezne obveze i obveze za mirovinsko i zdravstveno osiguranje</w:t>
      </w:r>
      <w:bookmarkEnd w:id="80"/>
      <w:bookmarkEnd w:id="81"/>
    </w:p>
    <w:p w14:paraId="3198BEFF" w14:textId="77777777" w:rsidR="00BF035F" w:rsidRPr="009F6717" w:rsidRDefault="00BF035F" w:rsidP="00836DCE">
      <w:pPr>
        <w:pStyle w:val="Bezproreda"/>
        <w:spacing w:before="120"/>
        <w:jc w:val="both"/>
        <w:rPr>
          <w:rFonts w:ascii="Times New Roman" w:hAnsi="Times New Roman"/>
          <w:sz w:val="24"/>
          <w:szCs w:val="24"/>
        </w:rPr>
      </w:pPr>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Pr="002E22A1">
        <w:rPr>
          <w:rFonts w:ascii="Times New Roman" w:hAnsi="Times New Roman"/>
          <w:sz w:val="24"/>
          <w:szCs w:val="24"/>
        </w:rPr>
        <w:t xml:space="preserve">nabave </w:t>
      </w:r>
      <w:r w:rsidRPr="009F6717">
        <w:rPr>
          <w:rFonts w:ascii="Times New Roman" w:hAnsi="Times New Roman"/>
          <w:sz w:val="24"/>
          <w:szCs w:val="24"/>
        </w:rPr>
        <w:t>ako utvrdi da gospodarski subjekt nije ispunio obveze plaćanja dospjelih poreznih obveza i obveza za mirovinsko i zdravstveno osiguranje:</w:t>
      </w:r>
    </w:p>
    <w:p w14:paraId="4BE409E3" w14:textId="77777777" w:rsidR="00BF035F" w:rsidRPr="009F6717" w:rsidRDefault="00BF035F" w:rsidP="00BF035F">
      <w:pPr>
        <w:pStyle w:val="Bezproreda"/>
        <w:spacing w:before="120"/>
        <w:jc w:val="both"/>
        <w:rPr>
          <w:rFonts w:ascii="Times New Roman" w:hAnsi="Times New Roman"/>
          <w:sz w:val="24"/>
          <w:szCs w:val="24"/>
        </w:rPr>
      </w:pPr>
      <w:r w:rsidRPr="009F6717">
        <w:rPr>
          <w:rFonts w:ascii="Times New Roman" w:hAnsi="Times New Roman"/>
          <w:sz w:val="24"/>
          <w:szCs w:val="24"/>
        </w:rPr>
        <w:t xml:space="preserve">a) u RH, ako gospodarski subjekt ima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 ili</w:t>
      </w:r>
    </w:p>
    <w:p w14:paraId="065C2DB9" w14:textId="77777777" w:rsidR="00BF035F" w:rsidRPr="009F6717" w:rsidRDefault="00BF035F" w:rsidP="00BF035F">
      <w:pPr>
        <w:pStyle w:val="Bezproreda"/>
        <w:jc w:val="both"/>
        <w:rPr>
          <w:rFonts w:ascii="Times New Roman" w:hAnsi="Times New Roman"/>
          <w:sz w:val="24"/>
          <w:szCs w:val="24"/>
        </w:rPr>
      </w:pPr>
      <w:r w:rsidRPr="009F6717">
        <w:rPr>
          <w:rFonts w:ascii="Times New Roman" w:hAnsi="Times New Roman"/>
          <w:sz w:val="24"/>
          <w:szCs w:val="24"/>
        </w:rPr>
        <w:t xml:space="preserve">b) u RH ili u državi poslovnog nastana gospodarskog subjekta, ako gospodarski subjekt nema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w:t>
      </w:r>
    </w:p>
    <w:p w14:paraId="1952C709" w14:textId="77777777" w:rsidR="00BF035F" w:rsidRPr="009F6717" w:rsidRDefault="00BF035F" w:rsidP="00BF035F">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71D8608F" w:rsidR="00BF035F" w:rsidRPr="00F5366A" w:rsidRDefault="00BF035F" w:rsidP="00BF035F">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potvrdu Porezne uprave o stanju duga koja ne smije biti starija od 30 da</w:t>
      </w:r>
      <w:r>
        <w:rPr>
          <w:rFonts w:ascii="Times New Roman" w:hAnsi="Times New Roman"/>
          <w:sz w:val="24"/>
          <w:szCs w:val="24"/>
        </w:rPr>
        <w:t xml:space="preserve">na računajući od dana </w:t>
      </w:r>
      <w:r w:rsidR="00836DCE">
        <w:rPr>
          <w:rFonts w:ascii="Times New Roman" w:hAnsi="Times New Roman"/>
          <w:sz w:val="24"/>
          <w:szCs w:val="24"/>
        </w:rPr>
        <w:t xml:space="preserve">objave </w:t>
      </w:r>
      <w:r w:rsidR="00F1254D">
        <w:rPr>
          <w:rFonts w:ascii="Times New Roman" w:hAnsi="Times New Roman"/>
          <w:sz w:val="24"/>
          <w:szCs w:val="24"/>
        </w:rPr>
        <w:t>Poziva</w:t>
      </w:r>
      <w:r w:rsidRPr="00F5366A">
        <w:rPr>
          <w:rFonts w:ascii="Times New Roman" w:hAnsi="Times New Roman"/>
          <w:sz w:val="24"/>
          <w:szCs w:val="24"/>
        </w:rPr>
        <w:t>.</w:t>
      </w:r>
    </w:p>
    <w:p w14:paraId="427CA9BE" w14:textId="77777777" w:rsidR="0083463B" w:rsidRPr="005A501D" w:rsidRDefault="0083463B" w:rsidP="0083463B">
      <w:pPr>
        <w:spacing w:before="120" w:after="0" w:line="240" w:lineRule="auto"/>
        <w:jc w:val="both"/>
        <w:rPr>
          <w:rFonts w:ascii="Times New Roman" w:hAnsi="Times New Roman"/>
          <w:bCs/>
          <w:sz w:val="24"/>
          <w:szCs w:val="24"/>
        </w:rPr>
      </w:pPr>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4388AC40" w14:textId="77777777" w:rsidR="0083463B" w:rsidRDefault="0083463B" w:rsidP="0083463B">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 xml:space="preserve">Okolnosti u vezi obveznih razloga isključenja utvrđuju se za sve članove zajednice gospodarskih subjekata pojedinačno te za sve </w:t>
      </w:r>
      <w:proofErr w:type="spellStart"/>
      <w:r w:rsidRPr="006F6D05">
        <w:rPr>
          <w:rFonts w:ascii="Times New Roman" w:eastAsia="Calibri" w:hAnsi="Times New Roman"/>
          <w:b/>
          <w:bCs/>
          <w:sz w:val="24"/>
          <w:szCs w:val="24"/>
          <w:u w:val="single"/>
        </w:rPr>
        <w:t>podugovaratelje</w:t>
      </w:r>
      <w:proofErr w:type="spellEnd"/>
      <w:r w:rsidRPr="006F6D05">
        <w:rPr>
          <w:rFonts w:ascii="Times New Roman" w:eastAsia="Calibri" w:hAnsi="Times New Roman"/>
          <w:b/>
          <w:bCs/>
          <w:sz w:val="24"/>
          <w:szCs w:val="24"/>
          <w:u w:val="single"/>
        </w:rPr>
        <w:t>.</w:t>
      </w:r>
    </w:p>
    <w:p w14:paraId="0BD1E594" w14:textId="77777777" w:rsidR="001C0E39" w:rsidRPr="006F6D05" w:rsidRDefault="001C0E39" w:rsidP="0083463B">
      <w:pPr>
        <w:autoSpaceDE w:val="0"/>
        <w:autoSpaceDN w:val="0"/>
        <w:adjustRightInd w:val="0"/>
        <w:spacing w:before="120" w:after="0" w:line="240" w:lineRule="auto"/>
        <w:jc w:val="both"/>
        <w:rPr>
          <w:rFonts w:ascii="Times New Roman" w:eastAsia="Calibri" w:hAnsi="Times New Roman"/>
          <w:b/>
          <w:bCs/>
          <w:sz w:val="24"/>
          <w:szCs w:val="24"/>
          <w:u w:val="single"/>
        </w:rPr>
      </w:pPr>
    </w:p>
    <w:p w14:paraId="5DD673AB" w14:textId="77777777" w:rsidR="00045502" w:rsidRPr="00BD7610" w:rsidRDefault="00045502" w:rsidP="00544E50">
      <w:pPr>
        <w:spacing w:after="0"/>
      </w:pPr>
    </w:p>
    <w:p w14:paraId="0720405D" w14:textId="77777777" w:rsidR="00865E21" w:rsidRPr="00BD7610" w:rsidRDefault="000B1916" w:rsidP="00562FA3">
      <w:pPr>
        <w:pStyle w:val="Naslov1"/>
        <w:numPr>
          <w:ilvl w:val="0"/>
          <w:numId w:val="4"/>
        </w:numPr>
        <w:spacing w:before="0" w:line="240" w:lineRule="auto"/>
        <w:jc w:val="both"/>
        <w:rPr>
          <w:szCs w:val="24"/>
        </w:rPr>
      </w:pPr>
      <w:bookmarkStart w:id="82" w:name="_Toc141090711"/>
      <w:bookmarkEnd w:id="76"/>
      <w:bookmarkEnd w:id="77"/>
      <w:bookmarkEnd w:id="78"/>
      <w:bookmarkEnd w:id="79"/>
      <w:r>
        <w:rPr>
          <w:szCs w:val="24"/>
        </w:rPr>
        <w:t>KRITERIJ ZA ODABIR GOSPODARSKOG SUBJEKTA</w:t>
      </w:r>
      <w:r w:rsidR="00836DCE">
        <w:rPr>
          <w:szCs w:val="24"/>
        </w:rPr>
        <w:t xml:space="preserve"> (U</w:t>
      </w:r>
      <w:r w:rsidR="005E54E7">
        <w:rPr>
          <w:szCs w:val="24"/>
        </w:rPr>
        <w:t>V</w:t>
      </w:r>
      <w:r w:rsidR="00836DCE">
        <w:rPr>
          <w:szCs w:val="24"/>
        </w:rPr>
        <w:t>JETI SPOSOBNOSTI)</w:t>
      </w:r>
      <w:bookmarkEnd w:id="82"/>
    </w:p>
    <w:p w14:paraId="7B51F012" w14:textId="77777777" w:rsidR="00865E21" w:rsidRPr="00BD7610" w:rsidRDefault="000B1916" w:rsidP="00562FA3">
      <w:pPr>
        <w:pStyle w:val="Naslov2"/>
        <w:numPr>
          <w:ilvl w:val="1"/>
          <w:numId w:val="4"/>
        </w:numPr>
        <w:spacing w:before="120" w:line="240" w:lineRule="auto"/>
        <w:rPr>
          <w:szCs w:val="24"/>
        </w:rPr>
      </w:pPr>
      <w:bookmarkStart w:id="83" w:name="_Toc141090712"/>
      <w:r>
        <w:rPr>
          <w:szCs w:val="24"/>
        </w:rPr>
        <w:t>Sposobnost za obavljanje profesionalne djelatnosti</w:t>
      </w:r>
      <w:bookmarkEnd w:id="83"/>
    </w:p>
    <w:p w14:paraId="1173DCE6" w14:textId="07F3DA7E" w:rsidR="003826B8" w:rsidRDefault="003826B8" w:rsidP="00562FA3">
      <w:pPr>
        <w:pStyle w:val="Odlomakpopisa"/>
        <w:numPr>
          <w:ilvl w:val="2"/>
          <w:numId w:val="4"/>
        </w:numPr>
        <w:spacing w:before="120" w:after="0" w:line="240" w:lineRule="auto"/>
        <w:contextualSpacing w:val="0"/>
        <w:jc w:val="both"/>
        <w:rPr>
          <w:rFonts w:ascii="Times New Roman" w:eastAsia="Calibri" w:hAnsi="Times New Roman"/>
          <w:sz w:val="24"/>
          <w:szCs w:val="24"/>
        </w:rPr>
      </w:pPr>
      <w:r w:rsidRPr="00EA5032">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Ponuditelj </w:t>
      </w:r>
      <w:r w:rsidRPr="009321E8">
        <w:rPr>
          <w:rFonts w:ascii="Times New Roman" w:eastAsia="Calibri" w:hAnsi="Times New Roman"/>
          <w:b/>
          <w:bCs/>
          <w:sz w:val="24"/>
          <w:szCs w:val="24"/>
          <w:u w:val="single"/>
        </w:rPr>
        <w:t>nije obvezan dostavljati nikakav dokaz u ponudi</w:t>
      </w:r>
      <w:r w:rsidRPr="00EA5032">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p>
    <w:p w14:paraId="06319431" w14:textId="5C7AA8AA" w:rsidR="00EC4F72" w:rsidRPr="00EC4F72" w:rsidRDefault="00EC4F72" w:rsidP="00562FA3">
      <w:pPr>
        <w:pStyle w:val="Odlomakpopisa"/>
        <w:numPr>
          <w:ilvl w:val="2"/>
          <w:numId w:val="4"/>
        </w:numPr>
        <w:spacing w:before="120" w:after="0" w:line="240" w:lineRule="auto"/>
        <w:contextualSpacing w:val="0"/>
        <w:jc w:val="both"/>
        <w:rPr>
          <w:rFonts w:ascii="Times New Roman" w:eastAsia="Calibri" w:hAnsi="Times New Roman"/>
          <w:sz w:val="24"/>
          <w:szCs w:val="24"/>
        </w:rPr>
      </w:pPr>
      <w:r>
        <w:rPr>
          <w:rFonts w:ascii="Times New Roman" w:hAnsi="Times New Roman"/>
          <w:b/>
          <w:sz w:val="24"/>
          <w:szCs w:val="24"/>
        </w:rPr>
        <w:t xml:space="preserve">Sposobnost za obavljanje stručnih poslova izrade studije o značajnom utjecaju strategije, plana ili programa na okoliš </w:t>
      </w:r>
      <w:r>
        <w:rPr>
          <w:rFonts w:ascii="Times New Roman" w:hAnsi="Times New Roman"/>
          <w:b/>
          <w:sz w:val="24"/>
          <w:szCs w:val="24"/>
        </w:rPr>
        <w:sym w:font="Symbol" w:char="F028"/>
      </w:r>
      <w:r>
        <w:rPr>
          <w:rFonts w:ascii="Times New Roman" w:hAnsi="Times New Roman"/>
          <w:b/>
          <w:sz w:val="24"/>
          <w:szCs w:val="24"/>
        </w:rPr>
        <w:t>strateške studije</w:t>
      </w:r>
      <w:r>
        <w:rPr>
          <w:rFonts w:ascii="Times New Roman" w:hAnsi="Times New Roman"/>
          <w:b/>
          <w:sz w:val="24"/>
          <w:szCs w:val="24"/>
        </w:rPr>
        <w:sym w:font="Symbol" w:char="F029"/>
      </w:r>
      <w:r>
        <w:rPr>
          <w:rFonts w:ascii="Times New Roman" w:hAnsi="Times New Roman"/>
          <w:b/>
          <w:sz w:val="24"/>
          <w:szCs w:val="24"/>
        </w:rPr>
        <w:t xml:space="preserve"> prema odredbama Zakona o zaštiti okoliša</w:t>
      </w:r>
    </w:p>
    <w:p w14:paraId="6617B955" w14:textId="06630263" w:rsidR="00EC4F72" w:rsidRDefault="00EC4F72" w:rsidP="00EC4F72">
      <w:pPr>
        <w:spacing w:before="120" w:after="0" w:line="240" w:lineRule="auto"/>
        <w:ind w:left="708"/>
        <w:jc w:val="both"/>
        <w:rPr>
          <w:rFonts w:ascii="Times New Roman" w:hAnsi="Times New Roman"/>
          <w:sz w:val="24"/>
          <w:szCs w:val="24"/>
        </w:rPr>
      </w:pPr>
      <w:r>
        <w:rPr>
          <w:rFonts w:ascii="Times New Roman" w:hAnsi="Times New Roman"/>
          <w:sz w:val="24"/>
          <w:szCs w:val="24"/>
        </w:rPr>
        <w:t>Kao dokaz ovlaštenja, ponuditelj je dužan dostaviti suglasnost Ministarstva gospodarstva i održivog razvoja za izradu studija o značajnom utjecaju strategije, plana ili programa na okoliš, koja je izdana sukladno članku 40. stavku 1. Zakona o zaštiti okoliša („Narodne novine“ br. 80/13., 153/13., 78/15., 12/18., 118/18.) i članku 22. Pravilnika o uvjetima za izdavanje suglasnosti pravnim osobama za obavljanje stručnih poslova zaštite okoliša („Narodne novine“ br. 57/10., 80/13.).</w:t>
      </w:r>
    </w:p>
    <w:p w14:paraId="4713B780" w14:textId="661592DE" w:rsidR="00034641" w:rsidRPr="00034641" w:rsidRDefault="00D83B57" w:rsidP="00562FA3">
      <w:pPr>
        <w:pStyle w:val="Naslov2"/>
        <w:numPr>
          <w:ilvl w:val="1"/>
          <w:numId w:val="4"/>
        </w:numPr>
      </w:pPr>
      <w:bookmarkStart w:id="84" w:name="_Toc482870535"/>
      <w:bookmarkStart w:id="85" w:name="_Toc141090713"/>
      <w:r>
        <w:t>Tehnička i stručna sposobnost</w:t>
      </w:r>
      <w:bookmarkEnd w:id="84"/>
      <w:bookmarkEnd w:id="85"/>
    </w:p>
    <w:p w14:paraId="31C672C5" w14:textId="704E0EDD" w:rsidR="00E0467D" w:rsidRPr="007D492C" w:rsidRDefault="00E0467D" w:rsidP="007D492C">
      <w:pPr>
        <w:pStyle w:val="t-9-8"/>
        <w:spacing w:before="120" w:beforeAutospacing="0" w:after="0" w:afterAutospacing="0" w:line="240" w:lineRule="auto"/>
        <w:jc w:val="both"/>
        <w:rPr>
          <w:b/>
          <w:bCs/>
          <w:sz w:val="24"/>
          <w:szCs w:val="24"/>
        </w:rPr>
      </w:pPr>
      <w:r w:rsidRPr="007D492C">
        <w:rPr>
          <w:b/>
          <w:bCs/>
          <w:sz w:val="24"/>
          <w:szCs w:val="24"/>
        </w:rPr>
        <w:t>4.2.1. Popis glavnih usluga pruženih u 2023. godini i tijekom tri godine koje prethode toj godini</w:t>
      </w:r>
    </w:p>
    <w:p w14:paraId="774C3504" w14:textId="131776B2" w:rsidR="00E0467D" w:rsidRPr="00F609D1" w:rsidRDefault="00E0467D" w:rsidP="00E0467D">
      <w:pPr>
        <w:pStyle w:val="t-9-8"/>
        <w:spacing w:before="120" w:beforeAutospacing="0" w:after="0" w:afterAutospacing="0" w:line="240" w:lineRule="auto"/>
        <w:jc w:val="both"/>
        <w:rPr>
          <w:sz w:val="24"/>
          <w:szCs w:val="24"/>
        </w:rPr>
      </w:pPr>
      <w:r w:rsidRPr="00F609D1">
        <w:rPr>
          <w:sz w:val="24"/>
          <w:szCs w:val="24"/>
        </w:rPr>
        <w:t xml:space="preserve">Popis mora sadržavati vrijednosti usluge, datum te naziv druge ugovorne strane. Iz popisa mora </w:t>
      </w:r>
      <w:r w:rsidRPr="00C210C1">
        <w:rPr>
          <w:sz w:val="24"/>
          <w:szCs w:val="24"/>
        </w:rPr>
        <w:t>biti vidljivo da je ponuditelj izvršio najmanje jedn</w:t>
      </w:r>
      <w:r w:rsidR="004F3472" w:rsidRPr="00C210C1">
        <w:rPr>
          <w:sz w:val="24"/>
          <w:szCs w:val="24"/>
        </w:rPr>
        <w:t>u</w:t>
      </w:r>
      <w:r w:rsidRPr="00C210C1">
        <w:rPr>
          <w:sz w:val="24"/>
          <w:szCs w:val="24"/>
        </w:rPr>
        <w:t xml:space="preserve">, a najviše tri </w:t>
      </w:r>
      <w:r w:rsidR="004F3472" w:rsidRPr="00C210C1">
        <w:rPr>
          <w:sz w:val="24"/>
          <w:szCs w:val="24"/>
        </w:rPr>
        <w:t>usluge</w:t>
      </w:r>
      <w:r w:rsidRPr="00C210C1">
        <w:rPr>
          <w:sz w:val="24"/>
          <w:szCs w:val="24"/>
        </w:rPr>
        <w:t xml:space="preserve"> ist</w:t>
      </w:r>
      <w:r w:rsidR="004F3472" w:rsidRPr="00C210C1">
        <w:rPr>
          <w:sz w:val="24"/>
          <w:szCs w:val="24"/>
        </w:rPr>
        <w:t xml:space="preserve">e </w:t>
      </w:r>
      <w:r w:rsidRPr="00C210C1">
        <w:rPr>
          <w:sz w:val="24"/>
          <w:szCs w:val="24"/>
        </w:rPr>
        <w:t>ili sličn</w:t>
      </w:r>
      <w:r w:rsidR="004F3472" w:rsidRPr="00C210C1">
        <w:rPr>
          <w:sz w:val="24"/>
          <w:szCs w:val="24"/>
        </w:rPr>
        <w:t>e</w:t>
      </w:r>
      <w:r w:rsidRPr="00C210C1">
        <w:rPr>
          <w:sz w:val="24"/>
          <w:szCs w:val="24"/>
        </w:rPr>
        <w:t xml:space="preserve"> predmetu</w:t>
      </w:r>
      <w:r w:rsidRPr="00EC4F72">
        <w:rPr>
          <w:sz w:val="24"/>
          <w:szCs w:val="24"/>
        </w:rPr>
        <w:t xml:space="preserve"> </w:t>
      </w:r>
      <w:r w:rsidRPr="00EC4F72">
        <w:rPr>
          <w:sz w:val="24"/>
          <w:szCs w:val="24"/>
        </w:rPr>
        <w:lastRenderedPageBreak/>
        <w:t>nabave, čiji zbrojeni iznos bez PDV-a mora biti minimalno u visini procijenjene vrijednosti nabave.</w:t>
      </w:r>
    </w:p>
    <w:p w14:paraId="1513551A" w14:textId="77777777" w:rsidR="00E8675D" w:rsidRPr="00EC4F72" w:rsidRDefault="00E8675D" w:rsidP="00E8675D">
      <w:pPr>
        <w:spacing w:before="120" w:after="0" w:line="240" w:lineRule="auto"/>
        <w:jc w:val="both"/>
        <w:rPr>
          <w:rFonts w:ascii="Times New Roman" w:hAnsi="Times New Roman"/>
          <w:sz w:val="24"/>
          <w:szCs w:val="24"/>
        </w:rPr>
      </w:pPr>
      <w:bookmarkStart w:id="86" w:name="_Toc324147786"/>
      <w:bookmarkStart w:id="87" w:name="_Toc324148069"/>
      <w:bookmarkStart w:id="88" w:name="_Toc324150008"/>
      <w:r w:rsidRPr="00EC4F72">
        <w:rPr>
          <w:rFonts w:ascii="Times New Roman" w:hAnsi="Times New Roman"/>
          <w:sz w:val="24"/>
          <w:szCs w:val="24"/>
        </w:rPr>
        <w:t xml:space="preserve">Predloženi stručnjak mora biti angažiran na izvršenju predmetnog ugovora. Ukoliko tijekom izvršenja ugovora zbog nepredviđenih okolnosti dođe do potrebe za zamjenom stručnjaka potrebno je zatražiti pisanu suglasnost Naručitelja o traženoj izmjeni. Novi predloženi stručnjak mora imati minimalno jednaku stručnu sposobnost/kvalifikacije kao stručnjak kojeg mijenja. </w:t>
      </w:r>
    </w:p>
    <w:p w14:paraId="55DFA20E" w14:textId="77777777" w:rsidR="00865E21" w:rsidRPr="00BD7610" w:rsidRDefault="00A175C6" w:rsidP="00E8675D">
      <w:pPr>
        <w:pStyle w:val="Naslov1"/>
        <w:numPr>
          <w:ilvl w:val="0"/>
          <w:numId w:val="4"/>
        </w:numPr>
        <w:spacing w:before="240" w:line="240" w:lineRule="auto"/>
        <w:rPr>
          <w:szCs w:val="24"/>
        </w:rPr>
      </w:pPr>
      <w:bookmarkStart w:id="89" w:name="_Toc141090714"/>
      <w:r w:rsidRPr="00BD7610">
        <w:rPr>
          <w:szCs w:val="24"/>
        </w:rPr>
        <w:t>PODACI O PONUDI</w:t>
      </w:r>
      <w:bookmarkEnd w:id="86"/>
      <w:bookmarkEnd w:id="87"/>
      <w:bookmarkEnd w:id="88"/>
      <w:bookmarkEnd w:id="89"/>
    </w:p>
    <w:p w14:paraId="7F58E725" w14:textId="77777777" w:rsidR="00865E21" w:rsidRPr="00BD7610" w:rsidRDefault="004E5452" w:rsidP="00562FA3">
      <w:pPr>
        <w:pStyle w:val="Naslov2"/>
        <w:numPr>
          <w:ilvl w:val="1"/>
          <w:numId w:val="4"/>
        </w:numPr>
        <w:spacing w:before="120" w:line="240" w:lineRule="auto"/>
        <w:rPr>
          <w:szCs w:val="24"/>
        </w:rPr>
      </w:pPr>
      <w:bookmarkStart w:id="90" w:name="_Toc323802889"/>
      <w:bookmarkStart w:id="91" w:name="_Toc323812657"/>
      <w:bookmarkStart w:id="92" w:name="_Toc323813778"/>
      <w:bookmarkStart w:id="93" w:name="_Toc324147787"/>
      <w:bookmarkStart w:id="94" w:name="_Toc324148070"/>
      <w:bookmarkStart w:id="95" w:name="_Toc324150009"/>
      <w:bookmarkStart w:id="96" w:name="_Toc141090715"/>
      <w:r w:rsidRPr="00BD7610">
        <w:rPr>
          <w:szCs w:val="24"/>
        </w:rPr>
        <w:t>Sadržaj i način izrade ponud</w:t>
      </w:r>
      <w:bookmarkEnd w:id="90"/>
      <w:bookmarkEnd w:id="91"/>
      <w:bookmarkEnd w:id="92"/>
      <w:r w:rsidRPr="00BD7610">
        <w:rPr>
          <w:szCs w:val="24"/>
        </w:rPr>
        <w:t>e</w:t>
      </w:r>
      <w:bookmarkEnd w:id="93"/>
      <w:bookmarkEnd w:id="94"/>
      <w:bookmarkEnd w:id="95"/>
      <w:bookmarkEnd w:id="96"/>
    </w:p>
    <w:p w14:paraId="10A88482" w14:textId="77777777"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2BF031B1" w14:textId="7B81A871" w:rsidR="00F137B9" w:rsidRP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A3731F">
        <w:rPr>
          <w:rFonts w:ascii="Times New Roman" w:hAnsi="Times New Roman"/>
          <w:sz w:val="24"/>
          <w:szCs w:val="24"/>
        </w:rPr>
        <w:t>eurima</w:t>
      </w:r>
      <w:r w:rsidRPr="00F137B9">
        <w:rPr>
          <w:rFonts w:ascii="Times New Roman" w:hAnsi="Times New Roman"/>
          <w:sz w:val="24"/>
          <w:szCs w:val="24"/>
        </w:rPr>
        <w:t xml:space="preserve">. </w:t>
      </w:r>
    </w:p>
    <w:p w14:paraId="38AF0B33" w14:textId="5421B1D9" w:rsidR="00F137B9"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003826B8">
        <w:rPr>
          <w:rFonts w:ascii="Times New Roman" w:hAnsi="Times New Roman"/>
          <w:sz w:val="24"/>
          <w:szCs w:val="24"/>
        </w:rPr>
        <w:t xml:space="preserve"> kao Prilog I</w:t>
      </w:r>
      <w:r w:rsidR="007024CB">
        <w:rPr>
          <w:rFonts w:ascii="Times New Roman" w:hAnsi="Times New Roman"/>
          <w:sz w:val="24"/>
          <w:szCs w:val="24"/>
        </w:rPr>
        <w:t>I</w:t>
      </w:r>
      <w:r w:rsidR="009B09E3">
        <w:rPr>
          <w:rFonts w:ascii="Times New Roman" w:hAnsi="Times New Roman"/>
          <w:sz w:val="24"/>
          <w:szCs w:val="24"/>
        </w:rPr>
        <w:t>I</w:t>
      </w:r>
      <w:r w:rsidRPr="00F137B9">
        <w:rPr>
          <w:rFonts w:ascii="Times New Roman" w:hAnsi="Times New Roman"/>
          <w:sz w:val="24"/>
          <w:szCs w:val="24"/>
        </w:rPr>
        <w:t xml:space="preserve">. </w:t>
      </w:r>
    </w:p>
    <w:p w14:paraId="2E4D6A56" w14:textId="73AF1FA4" w:rsidR="002A0CB9" w:rsidRDefault="002A0C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potpisan</w:t>
      </w:r>
      <w:r w:rsidR="00D83B57">
        <w:rPr>
          <w:rFonts w:ascii="Times New Roman" w:hAnsi="Times New Roman"/>
          <w:sz w:val="24"/>
          <w:szCs w:val="24"/>
        </w:rPr>
        <w:t>i</w:t>
      </w:r>
      <w:r w:rsidR="00836CE1">
        <w:rPr>
          <w:rFonts w:ascii="Times New Roman" w:hAnsi="Times New Roman"/>
          <w:sz w:val="24"/>
          <w:szCs w:val="24"/>
        </w:rPr>
        <w:t xml:space="preserve"> i ovjeren</w:t>
      </w:r>
      <w:r w:rsidR="00D83B57">
        <w:rPr>
          <w:rFonts w:ascii="Times New Roman" w:hAnsi="Times New Roman"/>
          <w:sz w:val="24"/>
          <w:szCs w:val="24"/>
        </w:rPr>
        <w:t>i</w:t>
      </w:r>
      <w:r w:rsidR="00836CE1">
        <w:rPr>
          <w:rFonts w:ascii="Times New Roman" w:hAnsi="Times New Roman"/>
          <w:sz w:val="24"/>
          <w:szCs w:val="24"/>
        </w:rPr>
        <w:t xml:space="preserve"> </w:t>
      </w:r>
      <w:r w:rsidR="00775691">
        <w:rPr>
          <w:rFonts w:ascii="Times New Roman" w:hAnsi="Times New Roman"/>
          <w:sz w:val="24"/>
          <w:szCs w:val="24"/>
        </w:rPr>
        <w:t xml:space="preserve">Troškovnik </w:t>
      </w:r>
      <w:r w:rsidR="00836CE1">
        <w:rPr>
          <w:rFonts w:ascii="Times New Roman" w:hAnsi="Times New Roman"/>
          <w:sz w:val="24"/>
          <w:szCs w:val="24"/>
        </w:rPr>
        <w:t>koj</w:t>
      </w:r>
      <w:r w:rsidR="00775691">
        <w:rPr>
          <w:rFonts w:ascii="Times New Roman" w:hAnsi="Times New Roman"/>
          <w:sz w:val="24"/>
          <w:szCs w:val="24"/>
        </w:rPr>
        <w:t>i</w:t>
      </w:r>
      <w:r w:rsidRPr="00F137B9">
        <w:rPr>
          <w:rFonts w:ascii="Times New Roman" w:hAnsi="Times New Roman"/>
          <w:sz w:val="24"/>
          <w:szCs w:val="24"/>
        </w:rPr>
        <w:t xml:space="preserve"> se nalazi u privitku </w:t>
      </w:r>
      <w:r w:rsidR="00C563E0">
        <w:rPr>
          <w:rFonts w:ascii="Times New Roman" w:hAnsi="Times New Roman"/>
          <w:sz w:val="24"/>
          <w:szCs w:val="24"/>
        </w:rPr>
        <w:t>ovog poziva</w:t>
      </w:r>
      <w:r w:rsidR="009F52F6">
        <w:rPr>
          <w:rFonts w:ascii="Times New Roman" w:hAnsi="Times New Roman"/>
          <w:sz w:val="24"/>
          <w:szCs w:val="24"/>
        </w:rPr>
        <w:t xml:space="preserve"> kao Prilog I</w:t>
      </w:r>
      <w:r w:rsidR="009B09E3">
        <w:rPr>
          <w:rFonts w:ascii="Times New Roman" w:hAnsi="Times New Roman"/>
          <w:sz w:val="24"/>
          <w:szCs w:val="24"/>
        </w:rPr>
        <w:t>V</w:t>
      </w:r>
      <w:r>
        <w:rPr>
          <w:rFonts w:ascii="Times New Roman" w:hAnsi="Times New Roman"/>
          <w:sz w:val="24"/>
          <w:szCs w:val="24"/>
        </w:rPr>
        <w:t>.</w:t>
      </w:r>
    </w:p>
    <w:p w14:paraId="6AF531AB" w14:textId="0683F564" w:rsidR="0055237E" w:rsidRPr="00775691" w:rsidRDefault="00F137B9" w:rsidP="003C26D7">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mora sadržavati sve dokaze ponuditelja o nepostojanju </w:t>
      </w:r>
      <w:r w:rsidR="00DE7389">
        <w:rPr>
          <w:rFonts w:ascii="Times New Roman" w:hAnsi="Times New Roman"/>
          <w:sz w:val="24"/>
          <w:szCs w:val="24"/>
        </w:rPr>
        <w:t xml:space="preserve">osnova </w:t>
      </w:r>
      <w:r w:rsidRPr="00F137B9">
        <w:rPr>
          <w:rFonts w:ascii="Times New Roman" w:hAnsi="Times New Roman"/>
          <w:sz w:val="24"/>
          <w:szCs w:val="24"/>
        </w:rPr>
        <w:t xml:space="preserve">za isključenje </w:t>
      </w:r>
      <w:r w:rsidR="00DC7859">
        <w:rPr>
          <w:rFonts w:ascii="Times New Roman" w:hAnsi="Times New Roman"/>
          <w:sz w:val="24"/>
          <w:szCs w:val="24"/>
        </w:rPr>
        <w:t>gospodarskog subjekta</w:t>
      </w:r>
      <w:r w:rsidR="005638E0">
        <w:rPr>
          <w:rFonts w:ascii="Times New Roman" w:hAnsi="Times New Roman"/>
          <w:sz w:val="24"/>
          <w:szCs w:val="24"/>
        </w:rPr>
        <w:t xml:space="preserve"> kao i</w:t>
      </w:r>
      <w:r w:rsidRPr="00F137B9">
        <w:rPr>
          <w:rFonts w:ascii="Times New Roman" w:hAnsi="Times New Roman"/>
          <w:sz w:val="24"/>
          <w:szCs w:val="24"/>
        </w:rPr>
        <w:t xml:space="preserve"> tražene </w:t>
      </w:r>
      <w:r w:rsidR="001A3C70">
        <w:rPr>
          <w:rFonts w:ascii="Times New Roman" w:hAnsi="Times New Roman"/>
          <w:sz w:val="24"/>
          <w:szCs w:val="24"/>
        </w:rPr>
        <w:t>dokaze</w:t>
      </w:r>
      <w:r w:rsidR="00DC7859">
        <w:rPr>
          <w:rFonts w:ascii="Times New Roman" w:hAnsi="Times New Roman"/>
          <w:sz w:val="24"/>
          <w:szCs w:val="24"/>
        </w:rPr>
        <w:t xml:space="preserve"> sposobnosti</w:t>
      </w:r>
      <w:r w:rsidR="00AF4F85">
        <w:rPr>
          <w:rFonts w:ascii="Times New Roman" w:hAnsi="Times New Roman"/>
          <w:sz w:val="24"/>
          <w:szCs w:val="24"/>
        </w:rPr>
        <w:t>.</w:t>
      </w:r>
      <w:r w:rsidR="00F65CEE" w:rsidRPr="00F65CEE">
        <w:t xml:space="preserve"> </w:t>
      </w:r>
    </w:p>
    <w:p w14:paraId="5B7F5173" w14:textId="77777777" w:rsidR="00A62066" w:rsidRPr="00BD7610" w:rsidRDefault="00A62066"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mora biti uvez</w:t>
      </w:r>
      <w:r w:rsidR="006F4D69" w:rsidRPr="00BD7610">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E648B02"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3235AA96" w14:textId="77777777" w:rsidR="00865E21" w:rsidRPr="00BD7610" w:rsidRDefault="00865E21" w:rsidP="003C26D7">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4FDE14AF" w14:textId="77777777" w:rsidR="00865E21" w:rsidRPr="00BD7610" w:rsidRDefault="008F7445"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15CC4F66"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5A0EBD04" w14:textId="77777777" w:rsidR="00865E21" w:rsidRPr="00BD7610"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02762ECE" w14:textId="77777777" w:rsidR="00C37F2A" w:rsidRDefault="00865E21" w:rsidP="003C26D7">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0AEE3AFA" w14:textId="77777777" w:rsidR="00EF4AC3" w:rsidRPr="00BD7610" w:rsidRDefault="004E5452" w:rsidP="00562FA3">
      <w:pPr>
        <w:pStyle w:val="Naslov2"/>
        <w:numPr>
          <w:ilvl w:val="1"/>
          <w:numId w:val="4"/>
        </w:numPr>
        <w:spacing w:before="120" w:line="240" w:lineRule="auto"/>
        <w:rPr>
          <w:szCs w:val="24"/>
        </w:rPr>
      </w:pPr>
      <w:bookmarkStart w:id="97" w:name="_Toc324147788"/>
      <w:bookmarkStart w:id="98" w:name="_Toc324148071"/>
      <w:bookmarkStart w:id="99" w:name="_Toc324150010"/>
      <w:bookmarkStart w:id="100" w:name="_Toc141090716"/>
      <w:r w:rsidRPr="00BD7610">
        <w:rPr>
          <w:szCs w:val="24"/>
        </w:rPr>
        <w:t>Način dostave ponuda i/ili izmjena/dopuna ponuda</w:t>
      </w:r>
      <w:bookmarkEnd w:id="97"/>
      <w:bookmarkEnd w:id="98"/>
      <w:bookmarkEnd w:id="99"/>
      <w:bookmarkEnd w:id="100"/>
    </w:p>
    <w:p w14:paraId="70594DC1" w14:textId="77777777" w:rsidR="00A069F9"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2D08DA25" w14:textId="77777777" w:rsidR="001A3C70" w:rsidRDefault="001A3C70" w:rsidP="001A3C70">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slijedećeg izgleda:</w:t>
      </w:r>
    </w:p>
    <w:p w14:paraId="47A57D81" w14:textId="77777777" w:rsidR="00DC7859" w:rsidRDefault="00DC7859" w:rsidP="00F86C84">
      <w:pPr>
        <w:spacing w:after="0" w:line="240" w:lineRule="auto"/>
        <w:jc w:val="both"/>
        <w:rPr>
          <w:rFonts w:ascii="Times New Roman" w:hAnsi="Times New Roman"/>
          <w:color w:val="000000"/>
          <w:sz w:val="24"/>
          <w:szCs w:val="24"/>
        </w:rPr>
      </w:pPr>
    </w:p>
    <w:p w14:paraId="6FA23204" w14:textId="77777777" w:rsidR="001A3C70" w:rsidRPr="003826B8" w:rsidRDefault="001A3C70" w:rsidP="001A3C70">
      <w:pPr>
        <w:spacing w:after="120"/>
        <w:jc w:val="both"/>
        <w:rPr>
          <w:rFonts w:ascii="Times New Roman" w:hAnsi="Times New Roman"/>
          <w:b/>
        </w:rPr>
      </w:pPr>
      <w:r w:rsidRPr="003826B8">
        <w:rPr>
          <w:rFonts w:ascii="Times New Roman" w:hAnsi="Times New Roman"/>
          <w:b/>
        </w:rPr>
        <w:t>NA PREDNJOJ STRANICI OMOTNICE:</w:t>
      </w:r>
    </w:p>
    <w:p w14:paraId="3C65AA41" w14:textId="77777777" w:rsidR="001A3C70" w:rsidRPr="003826B8" w:rsidRDefault="001A3C70" w:rsidP="001A3C70">
      <w:pPr>
        <w:spacing w:after="120"/>
        <w:ind w:left="708"/>
        <w:jc w:val="both"/>
        <w:rPr>
          <w:rFonts w:ascii="Times New Roman" w:hAnsi="Times New Roman"/>
          <w:highlight w:val="yellow"/>
        </w:rPr>
      </w:pPr>
      <w:r w:rsidRPr="003826B8">
        <w:rPr>
          <w:rFonts w:ascii="Times New Roman" w:hAnsi="Times New Roman"/>
        </w:rPr>
        <w:t>Naziv i adresa dostave: Varaždinska županija, Franjevački trg 7, 42 000 Varaždin</w:t>
      </w:r>
    </w:p>
    <w:p w14:paraId="2341618C" w14:textId="690225BB" w:rsidR="001A3C70" w:rsidRPr="003826B8" w:rsidRDefault="00D91F62" w:rsidP="00C210C1">
      <w:pPr>
        <w:spacing w:after="0"/>
        <w:ind w:left="708"/>
        <w:jc w:val="both"/>
        <w:rPr>
          <w:rFonts w:ascii="Times New Roman" w:hAnsi="Times New Roman"/>
        </w:rPr>
      </w:pPr>
      <w:r>
        <w:rPr>
          <w:rFonts w:ascii="Times New Roman" w:hAnsi="Times New Roman"/>
        </w:rPr>
        <w:lastRenderedPageBreak/>
        <w:t>Postupak nabave</w:t>
      </w:r>
      <w:r w:rsidR="001A3C70" w:rsidRPr="003826B8">
        <w:rPr>
          <w:rFonts w:ascii="Times New Roman" w:hAnsi="Times New Roman"/>
        </w:rPr>
        <w:t xml:space="preserve">: </w:t>
      </w:r>
      <w:r w:rsidR="00570B2E" w:rsidRPr="00C210C1">
        <w:rPr>
          <w:rFonts w:ascii="Times New Roman" w:hAnsi="Times New Roman"/>
        </w:rPr>
        <w:t>Usluga</w:t>
      </w:r>
      <w:r w:rsidR="00BC0DF6" w:rsidRPr="00C210C1">
        <w:rPr>
          <w:rFonts w:ascii="Times New Roman" w:hAnsi="Times New Roman"/>
        </w:rPr>
        <w:t xml:space="preserve"> </w:t>
      </w:r>
      <w:r w:rsidR="00570B2E" w:rsidRPr="00C210C1">
        <w:rPr>
          <w:rFonts w:ascii="Times New Roman" w:hAnsi="Times New Roman"/>
          <w:sz w:val="24"/>
          <w:szCs w:val="24"/>
        </w:rPr>
        <w:t xml:space="preserve">izrade </w:t>
      </w:r>
      <w:r w:rsidR="00562FA3" w:rsidRPr="00C210C1">
        <w:rPr>
          <w:rFonts w:ascii="Times New Roman" w:hAnsi="Times New Roman"/>
          <w:sz w:val="24"/>
          <w:szCs w:val="24"/>
        </w:rPr>
        <w:t>strateške studije utjecaja na okoliš 4. Izmjena i dopuna  Prostornog plana Varaždinske županije</w:t>
      </w:r>
    </w:p>
    <w:p w14:paraId="1E47FAD9" w14:textId="207E0C98" w:rsidR="001A3C70" w:rsidRDefault="003826B8" w:rsidP="001A3C70">
      <w:pPr>
        <w:spacing w:after="120"/>
        <w:ind w:left="708"/>
        <w:jc w:val="both"/>
        <w:rPr>
          <w:rFonts w:ascii="Times New Roman" w:hAnsi="Times New Roman"/>
        </w:rPr>
      </w:pPr>
      <w:r w:rsidRPr="003826B8">
        <w:rPr>
          <w:rFonts w:ascii="Times New Roman" w:hAnsi="Times New Roman"/>
        </w:rPr>
        <w:t>Evidencijski broj</w:t>
      </w:r>
      <w:r w:rsidRPr="003D2A53">
        <w:rPr>
          <w:rFonts w:ascii="Times New Roman" w:hAnsi="Times New Roman"/>
        </w:rPr>
        <w:t>: 0</w:t>
      </w:r>
      <w:r w:rsidR="00BC0DF6" w:rsidRPr="003D2A53">
        <w:rPr>
          <w:rFonts w:ascii="Times New Roman" w:hAnsi="Times New Roman"/>
        </w:rPr>
        <w:t>2</w:t>
      </w:r>
      <w:r w:rsidRPr="003D2A53">
        <w:rPr>
          <w:rFonts w:ascii="Times New Roman" w:hAnsi="Times New Roman"/>
        </w:rPr>
        <w:t>/1</w:t>
      </w:r>
      <w:r w:rsidR="00562FA3">
        <w:rPr>
          <w:rFonts w:ascii="Times New Roman" w:hAnsi="Times New Roman"/>
        </w:rPr>
        <w:t>7</w:t>
      </w:r>
      <w:r w:rsidRPr="003D2A53">
        <w:rPr>
          <w:rFonts w:ascii="Times New Roman" w:hAnsi="Times New Roman"/>
        </w:rPr>
        <w:t>-202</w:t>
      </w:r>
      <w:r w:rsidR="003D2A53" w:rsidRPr="003D2A53">
        <w:rPr>
          <w:rFonts w:ascii="Times New Roman" w:hAnsi="Times New Roman"/>
        </w:rPr>
        <w:t>3</w:t>
      </w:r>
      <w:r w:rsidRPr="003D2A53">
        <w:rPr>
          <w:rFonts w:ascii="Times New Roman" w:hAnsi="Times New Roman"/>
        </w:rPr>
        <w:t>/</w:t>
      </w:r>
      <w:r w:rsidR="00562FA3">
        <w:rPr>
          <w:rFonts w:ascii="Times New Roman" w:hAnsi="Times New Roman"/>
        </w:rPr>
        <w:t>01</w:t>
      </w:r>
    </w:p>
    <w:p w14:paraId="45C1E50A" w14:textId="1FDC6375" w:rsidR="00D954F5" w:rsidRDefault="001A3C70" w:rsidP="00C76399">
      <w:pPr>
        <w:spacing w:after="120"/>
        <w:ind w:left="708"/>
        <w:jc w:val="both"/>
        <w:rPr>
          <w:rFonts w:ascii="Times New Roman" w:hAnsi="Times New Roman"/>
          <w:b/>
        </w:rPr>
      </w:pPr>
      <w:r w:rsidRPr="003826B8">
        <w:rPr>
          <w:rFonts w:ascii="Times New Roman" w:hAnsi="Times New Roman"/>
          <w:b/>
        </w:rPr>
        <w:t>„NE OTVARAJ“</w:t>
      </w:r>
    </w:p>
    <w:p w14:paraId="4806DE41" w14:textId="1FE8EC67" w:rsidR="001A3C70" w:rsidRPr="003826B8" w:rsidRDefault="001A3C70" w:rsidP="001A3C70">
      <w:pPr>
        <w:spacing w:after="120"/>
        <w:jc w:val="both"/>
        <w:rPr>
          <w:rFonts w:ascii="Times New Roman" w:hAnsi="Times New Roman"/>
        </w:rPr>
      </w:pPr>
      <w:r w:rsidRPr="003826B8">
        <w:rPr>
          <w:rFonts w:ascii="Times New Roman" w:hAnsi="Times New Roman"/>
          <w:b/>
        </w:rPr>
        <w:t>NA POLEĐINI ILI U GORNJEM LIJEVOM KUTU OMOTNICE</w:t>
      </w:r>
      <w:r w:rsidRPr="003826B8">
        <w:rPr>
          <w:rFonts w:ascii="Times New Roman" w:hAnsi="Times New Roman"/>
        </w:rPr>
        <w:t>:</w:t>
      </w:r>
    </w:p>
    <w:p w14:paraId="4A892F4A" w14:textId="77777777" w:rsidR="001A3C70" w:rsidRPr="003826B8" w:rsidRDefault="001A3C70" w:rsidP="001A3C70">
      <w:pPr>
        <w:spacing w:after="0" w:line="240" w:lineRule="auto"/>
        <w:ind w:left="708"/>
        <w:jc w:val="both"/>
      </w:pPr>
      <w:r w:rsidRPr="003826B8">
        <w:rPr>
          <w:rFonts w:ascii="Times New Roman" w:hAnsi="Times New Roman"/>
        </w:rPr>
        <w:t>Naziv i adresa ponuditelja/članova zajednice gospodarskih subjekata</w:t>
      </w:r>
    </w:p>
    <w:p w14:paraId="0BE81542" w14:textId="77777777" w:rsidR="001A3C70" w:rsidRDefault="001A3C70" w:rsidP="00F86C84">
      <w:pPr>
        <w:spacing w:after="0" w:line="240" w:lineRule="auto"/>
        <w:jc w:val="both"/>
        <w:rPr>
          <w:rFonts w:ascii="Times New Roman" w:hAnsi="Times New Roman"/>
          <w:color w:val="000000"/>
          <w:sz w:val="24"/>
          <w:szCs w:val="24"/>
        </w:rPr>
      </w:pPr>
    </w:p>
    <w:p w14:paraId="6184439D" w14:textId="0ABCF0B5"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 xml:space="preserve">ačena u skladu s odredbama </w:t>
      </w:r>
      <w:r w:rsidR="00C76399">
        <w:rPr>
          <w:rFonts w:ascii="Times New Roman" w:hAnsi="Times New Roman"/>
          <w:color w:val="000000"/>
          <w:sz w:val="24"/>
          <w:szCs w:val="24"/>
        </w:rPr>
        <w:t>ove točke</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2A22D88B"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1A3C70">
        <w:rPr>
          <w:rFonts w:ascii="Times New Roman" w:hAnsi="Times New Roman"/>
          <w:b/>
          <w:sz w:val="24"/>
          <w:szCs w:val="24"/>
        </w:rPr>
        <w:t>roka za dostavu ponuda</w:t>
      </w:r>
      <w:r w:rsidRPr="00BD7610">
        <w:rPr>
          <w:rFonts w:ascii="Times New Roman" w:hAnsi="Times New Roman"/>
          <w:sz w:val="24"/>
          <w:szCs w:val="24"/>
        </w:rPr>
        <w:t xml:space="preserve">. </w:t>
      </w:r>
    </w:p>
    <w:p w14:paraId="15DA25AA"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6CE3A413"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34965975"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06F2A2AB" w14:textId="77777777" w:rsidR="00865E21" w:rsidRPr="00BD7610" w:rsidRDefault="004E5452" w:rsidP="00562FA3">
      <w:pPr>
        <w:pStyle w:val="Naslov2"/>
        <w:numPr>
          <w:ilvl w:val="1"/>
          <w:numId w:val="4"/>
        </w:numPr>
        <w:spacing w:before="120" w:line="240" w:lineRule="auto"/>
        <w:rPr>
          <w:szCs w:val="24"/>
        </w:rPr>
      </w:pPr>
      <w:bookmarkStart w:id="101" w:name="_Toc323802891"/>
      <w:bookmarkStart w:id="102" w:name="_Toc323812659"/>
      <w:bookmarkStart w:id="103" w:name="_Toc323813780"/>
      <w:bookmarkStart w:id="104" w:name="_Toc324147789"/>
      <w:bookmarkStart w:id="105" w:name="_Toc324148072"/>
      <w:bookmarkStart w:id="106" w:name="_Toc324150011"/>
      <w:bookmarkStart w:id="107" w:name="_Toc141090717"/>
      <w:r w:rsidRPr="00BD7610">
        <w:rPr>
          <w:szCs w:val="24"/>
        </w:rPr>
        <w:t>Dopustivost  dostave  ponuda  elektroničkim  putem</w:t>
      </w:r>
      <w:bookmarkEnd w:id="101"/>
      <w:bookmarkEnd w:id="102"/>
      <w:bookmarkEnd w:id="103"/>
      <w:bookmarkEnd w:id="104"/>
      <w:bookmarkEnd w:id="105"/>
      <w:bookmarkEnd w:id="106"/>
      <w:bookmarkEnd w:id="107"/>
    </w:p>
    <w:p w14:paraId="25572056"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1A804F26" w14:textId="77777777" w:rsidR="00865E21" w:rsidRPr="00BD7610" w:rsidRDefault="004E5452" w:rsidP="00562FA3">
      <w:pPr>
        <w:pStyle w:val="Naslov2"/>
        <w:numPr>
          <w:ilvl w:val="1"/>
          <w:numId w:val="4"/>
        </w:numPr>
        <w:spacing w:before="120" w:line="240" w:lineRule="auto"/>
        <w:rPr>
          <w:szCs w:val="24"/>
        </w:rPr>
      </w:pPr>
      <w:bookmarkStart w:id="108" w:name="_Toc323802892"/>
      <w:bookmarkStart w:id="109" w:name="_Toc323812660"/>
      <w:bookmarkStart w:id="110" w:name="_Toc323813781"/>
      <w:bookmarkStart w:id="111" w:name="_Toc324147790"/>
      <w:bookmarkStart w:id="112" w:name="_Toc324148073"/>
      <w:bookmarkStart w:id="113" w:name="_Toc324150012"/>
      <w:bookmarkStart w:id="114" w:name="_Toc141090718"/>
      <w:r w:rsidRPr="00BD7610">
        <w:rPr>
          <w:szCs w:val="24"/>
        </w:rPr>
        <w:t xml:space="preserve">Dopustivost </w:t>
      </w:r>
      <w:r w:rsidR="006E739F">
        <w:rPr>
          <w:szCs w:val="24"/>
        </w:rPr>
        <w:t>varijanti</w:t>
      </w:r>
      <w:r w:rsidRPr="00BD7610">
        <w:rPr>
          <w:szCs w:val="24"/>
        </w:rPr>
        <w:t xml:space="preserve">  ponuda</w:t>
      </w:r>
      <w:bookmarkEnd w:id="108"/>
      <w:bookmarkEnd w:id="109"/>
      <w:bookmarkEnd w:id="110"/>
      <w:bookmarkEnd w:id="111"/>
      <w:bookmarkEnd w:id="112"/>
      <w:bookmarkEnd w:id="113"/>
      <w:bookmarkEnd w:id="114"/>
    </w:p>
    <w:p w14:paraId="4769185B"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25D833B3" w14:textId="77777777" w:rsidR="00865E21" w:rsidRPr="004E09F6" w:rsidRDefault="004E5452" w:rsidP="00562FA3">
      <w:pPr>
        <w:pStyle w:val="Naslov2"/>
        <w:numPr>
          <w:ilvl w:val="1"/>
          <w:numId w:val="4"/>
        </w:numPr>
        <w:spacing w:before="120" w:line="240" w:lineRule="auto"/>
        <w:rPr>
          <w:szCs w:val="24"/>
        </w:rPr>
      </w:pPr>
      <w:bookmarkStart w:id="115" w:name="_Toc324147791"/>
      <w:bookmarkStart w:id="116" w:name="_Toc324148074"/>
      <w:bookmarkStart w:id="117" w:name="_Toc324150013"/>
      <w:bookmarkStart w:id="118" w:name="_Toc141090719"/>
      <w:r w:rsidRPr="004E09F6">
        <w:rPr>
          <w:szCs w:val="24"/>
        </w:rPr>
        <w:t>Način određivanja cijene ponude</w:t>
      </w:r>
      <w:bookmarkEnd w:id="115"/>
      <w:bookmarkEnd w:id="116"/>
      <w:bookmarkEnd w:id="117"/>
      <w:bookmarkEnd w:id="118"/>
    </w:p>
    <w:p w14:paraId="7D8C1EB2" w14:textId="25AA74C4" w:rsidR="004915BD" w:rsidRDefault="001A3C70" w:rsidP="004915BD">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Cijena ponude</w:t>
      </w:r>
      <w:r w:rsidR="008D7CA1">
        <w:rPr>
          <w:rFonts w:ascii="Times New Roman" w:hAnsi="Times New Roman"/>
          <w:sz w:val="24"/>
          <w:szCs w:val="24"/>
          <w:lang w:eastAsia="hr-HR"/>
        </w:rPr>
        <w:t xml:space="preserve"> izražava se za cjelokupan predmet nabave,</w:t>
      </w:r>
      <w:r w:rsidR="003560F6">
        <w:rPr>
          <w:rFonts w:ascii="Times New Roman" w:hAnsi="Times New Roman"/>
          <w:sz w:val="24"/>
          <w:szCs w:val="24"/>
          <w:lang w:eastAsia="hr-HR"/>
        </w:rPr>
        <w:t xml:space="preserve"> </w:t>
      </w:r>
      <w:r w:rsidR="00970CA7" w:rsidRPr="00855DFD">
        <w:rPr>
          <w:rFonts w:ascii="Times New Roman" w:hAnsi="Times New Roman"/>
          <w:sz w:val="24"/>
          <w:szCs w:val="24"/>
          <w:lang w:eastAsia="hr-HR"/>
        </w:rPr>
        <w:t xml:space="preserve">piše se u brojkama u apsolutnom iznosu i mora biti izražena u </w:t>
      </w:r>
      <w:r w:rsidR="00540EE2">
        <w:rPr>
          <w:rFonts w:ascii="Times New Roman" w:hAnsi="Times New Roman"/>
          <w:sz w:val="24"/>
          <w:szCs w:val="24"/>
          <w:lang w:eastAsia="hr-HR"/>
        </w:rPr>
        <w:t>e</w:t>
      </w:r>
      <w:r w:rsidR="005F5FB7" w:rsidRPr="009B09E3">
        <w:rPr>
          <w:rFonts w:ascii="Times New Roman" w:hAnsi="Times New Roman"/>
          <w:sz w:val="24"/>
          <w:szCs w:val="24"/>
          <w:lang w:eastAsia="hr-HR"/>
        </w:rPr>
        <w:t>urima</w:t>
      </w:r>
      <w:r w:rsidR="00683056">
        <w:rPr>
          <w:rFonts w:ascii="Times New Roman" w:hAnsi="Times New Roman"/>
          <w:sz w:val="24"/>
          <w:szCs w:val="24"/>
          <w:lang w:eastAsia="hr-HR"/>
        </w:rPr>
        <w:t>, zaokruženo na 2 decimale</w:t>
      </w:r>
      <w:r w:rsidR="00970CA7" w:rsidRPr="009B09E3">
        <w:rPr>
          <w:rFonts w:ascii="Times New Roman" w:hAnsi="Times New Roman"/>
          <w:sz w:val="24"/>
          <w:szCs w:val="24"/>
          <w:lang w:eastAsia="hr-HR"/>
        </w:rPr>
        <w:t>.</w:t>
      </w:r>
      <w:r w:rsidR="004915BD" w:rsidRPr="004915BD">
        <w:rPr>
          <w:rFonts w:ascii="Times New Roman" w:hAnsi="Times New Roman"/>
          <w:sz w:val="24"/>
          <w:szCs w:val="24"/>
          <w:lang w:eastAsia="hr-HR"/>
        </w:rPr>
        <w:t xml:space="preserve"> </w:t>
      </w:r>
    </w:p>
    <w:p w14:paraId="3CD74536" w14:textId="174E3722" w:rsidR="00970CA7" w:rsidRPr="00855DFD" w:rsidRDefault="004915BD"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 cijenu ponude moraju biti uračunati svi troškovi, bonusi i popusti.</w:t>
      </w:r>
    </w:p>
    <w:p w14:paraId="1E696071" w14:textId="3F378CF1"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A966F6">
        <w:rPr>
          <w:rFonts w:ascii="Times New Roman" w:hAnsi="Times New Roman"/>
          <w:sz w:val="24"/>
          <w:szCs w:val="24"/>
          <w:lang w:eastAsia="hr-HR"/>
        </w:rPr>
        <w:t>e</w:t>
      </w:r>
      <w:r w:rsidR="005F5FB7" w:rsidRPr="009B09E3">
        <w:rPr>
          <w:rFonts w:ascii="Times New Roman" w:hAnsi="Times New Roman"/>
          <w:sz w:val="24"/>
          <w:szCs w:val="24"/>
          <w:lang w:eastAsia="hr-HR"/>
        </w:rPr>
        <w:t>urima</w:t>
      </w:r>
      <w:r w:rsidRPr="00855DFD">
        <w:rPr>
          <w:rFonts w:ascii="Times New Roman" w:hAnsi="Times New Roman"/>
          <w:sz w:val="24"/>
          <w:szCs w:val="24"/>
          <w:lang w:eastAsia="hr-HR"/>
        </w:rPr>
        <w:t xml:space="preserve">, piše se brojkama bez PDV-a, PDV se iskazuje posebno, a na označenom mjestu u Ponudbenom listu i </w:t>
      </w:r>
      <w:r w:rsidR="003560F6">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4BA58706" w14:textId="77777777" w:rsidR="003560F6" w:rsidRPr="00B166CE" w:rsidRDefault="006F4D69" w:rsidP="00970CA7">
      <w:pPr>
        <w:spacing w:before="120" w:after="0" w:line="240" w:lineRule="auto"/>
        <w:jc w:val="both"/>
        <w:rPr>
          <w:rFonts w:ascii="Times New Roman" w:hAnsi="Times New Roman"/>
          <w:sz w:val="24"/>
          <w:szCs w:val="24"/>
          <w:u w:val="single"/>
          <w:lang w:eastAsia="hr-HR"/>
        </w:rPr>
      </w:pPr>
      <w:r w:rsidRPr="00B166CE">
        <w:rPr>
          <w:rFonts w:ascii="Times New Roman" w:hAnsi="Times New Roman"/>
          <w:sz w:val="24"/>
          <w:szCs w:val="24"/>
          <w:u w:val="single"/>
          <w:lang w:eastAsia="hr-HR"/>
        </w:rPr>
        <w:t>Jedinična c</w:t>
      </w:r>
      <w:r w:rsidR="003560F6" w:rsidRPr="00B166CE">
        <w:rPr>
          <w:rFonts w:ascii="Times New Roman" w:hAnsi="Times New Roman"/>
          <w:sz w:val="24"/>
          <w:szCs w:val="24"/>
          <w:u w:val="single"/>
          <w:lang w:eastAsia="hr-HR"/>
        </w:rPr>
        <w:t xml:space="preserve">ijena </w:t>
      </w:r>
      <w:r w:rsidRPr="00B166CE">
        <w:rPr>
          <w:rFonts w:ascii="Times New Roman" w:hAnsi="Times New Roman"/>
          <w:sz w:val="24"/>
          <w:szCs w:val="24"/>
          <w:u w:val="single"/>
          <w:lang w:eastAsia="hr-HR"/>
        </w:rPr>
        <w:t>pojedine stavke troškovnika bez PDV-a</w:t>
      </w:r>
      <w:r w:rsidR="003560F6" w:rsidRPr="00B166CE">
        <w:rPr>
          <w:rFonts w:ascii="Times New Roman" w:hAnsi="Times New Roman"/>
          <w:sz w:val="24"/>
          <w:szCs w:val="24"/>
          <w:u w:val="single"/>
          <w:lang w:eastAsia="hr-HR"/>
        </w:rPr>
        <w:t xml:space="preserve"> je nepromjenjiva za vrijeme trajanja ugovora.</w:t>
      </w:r>
    </w:p>
    <w:p w14:paraId="2839BEF5" w14:textId="73EB7562"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w:t>
      </w:r>
      <w:r w:rsidR="004E09F6">
        <w:rPr>
          <w:rFonts w:ascii="Times New Roman" w:hAnsi="Times New Roman"/>
          <w:sz w:val="24"/>
          <w:szCs w:val="24"/>
        </w:rPr>
        <w:t xml:space="preserve"> ili se na uslugu ne primjenjuje porez na dodanu vrijednost</w:t>
      </w:r>
      <w:r w:rsidRPr="00930116">
        <w:rPr>
          <w:rFonts w:ascii="Times New Roman" w:hAnsi="Times New Roman"/>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5F854F" w14:textId="77777777" w:rsidR="00A175C6" w:rsidRPr="00BD7610" w:rsidRDefault="004E5452" w:rsidP="00562FA3">
      <w:pPr>
        <w:pStyle w:val="Naslov2"/>
        <w:numPr>
          <w:ilvl w:val="1"/>
          <w:numId w:val="4"/>
        </w:numPr>
        <w:spacing w:before="120" w:line="240" w:lineRule="auto"/>
        <w:rPr>
          <w:szCs w:val="24"/>
        </w:rPr>
      </w:pPr>
      <w:bookmarkStart w:id="119" w:name="_Toc323802897"/>
      <w:bookmarkStart w:id="120" w:name="_Toc323812665"/>
      <w:bookmarkStart w:id="121" w:name="_Toc323813786"/>
      <w:bookmarkStart w:id="122" w:name="_Toc324147792"/>
      <w:bookmarkStart w:id="123" w:name="_Toc324148075"/>
      <w:bookmarkStart w:id="124" w:name="_Toc324150014"/>
      <w:bookmarkStart w:id="125" w:name="_Toc141090720"/>
      <w:r w:rsidRPr="00BD7610">
        <w:rPr>
          <w:szCs w:val="24"/>
        </w:rPr>
        <w:t>Kriterij za odabir ponude</w:t>
      </w:r>
      <w:bookmarkEnd w:id="119"/>
      <w:bookmarkEnd w:id="120"/>
      <w:bookmarkEnd w:id="121"/>
      <w:bookmarkEnd w:id="122"/>
      <w:bookmarkEnd w:id="123"/>
      <w:bookmarkEnd w:id="124"/>
      <w:bookmarkEnd w:id="125"/>
    </w:p>
    <w:p w14:paraId="17452E92" w14:textId="77777777" w:rsidR="00562FA3" w:rsidRPr="00BD7610" w:rsidRDefault="00562FA3" w:rsidP="00562FA3">
      <w:pPr>
        <w:spacing w:before="120" w:after="0" w:line="240" w:lineRule="auto"/>
        <w:jc w:val="both"/>
        <w:rPr>
          <w:rFonts w:ascii="Times New Roman" w:hAnsi="Times New Roman"/>
          <w:b/>
          <w:bCs/>
          <w:sz w:val="24"/>
          <w:szCs w:val="24"/>
        </w:rPr>
      </w:pPr>
      <w:bookmarkStart w:id="126" w:name="_Toc324147793"/>
      <w:bookmarkStart w:id="127" w:name="_Toc324148076"/>
      <w:bookmarkStart w:id="128" w:name="_Toc324150015"/>
      <w:r w:rsidRPr="00BD7610">
        <w:rPr>
          <w:rFonts w:ascii="Times New Roman" w:hAnsi="Times New Roman"/>
          <w:sz w:val="24"/>
          <w:szCs w:val="24"/>
        </w:rPr>
        <w:t>Kriterij za odabir ponude je najniža cijena.</w:t>
      </w:r>
      <w:r w:rsidRPr="00BD7610">
        <w:rPr>
          <w:rFonts w:ascii="Times New Roman" w:hAnsi="Times New Roman"/>
          <w:b/>
          <w:bCs/>
          <w:sz w:val="24"/>
          <w:szCs w:val="24"/>
        </w:rPr>
        <w:t xml:space="preserve"> </w:t>
      </w:r>
      <w:r w:rsidRPr="001A1B04">
        <w:rPr>
          <w:rFonts w:ascii="Times New Roman" w:hAnsi="Times New Roman"/>
          <w:bCs/>
          <w:sz w:val="24"/>
          <w:szCs w:val="24"/>
        </w:rPr>
        <w:t>S obzirom na to da ne može koristiti pravo na pretporez, naručitelj će uspoređivati cijene ponuda s PDV-om</w:t>
      </w:r>
      <w:r>
        <w:rPr>
          <w:rFonts w:ascii="Times New Roman" w:hAnsi="Times New Roman"/>
          <w:bCs/>
          <w:sz w:val="24"/>
          <w:szCs w:val="24"/>
        </w:rPr>
        <w:t>.</w:t>
      </w:r>
    </w:p>
    <w:p w14:paraId="52B1A2C6" w14:textId="77777777" w:rsidR="009571C5" w:rsidRPr="001046DC" w:rsidRDefault="009571C5" w:rsidP="009571C5">
      <w:pPr>
        <w:spacing w:before="120" w:after="0" w:line="240" w:lineRule="auto"/>
        <w:jc w:val="both"/>
        <w:rPr>
          <w:rFonts w:ascii="Times New Roman" w:hAnsi="Times New Roman"/>
          <w:b/>
          <w:bCs/>
          <w:sz w:val="24"/>
          <w:szCs w:val="24"/>
        </w:rPr>
      </w:pPr>
      <w:r>
        <w:rPr>
          <w:rFonts w:ascii="Times New Roman" w:hAnsi="Times New Roman"/>
          <w:b/>
          <w:bCs/>
          <w:sz w:val="24"/>
          <w:szCs w:val="24"/>
        </w:rPr>
        <w:lastRenderedPageBreak/>
        <w:t>Ako</w:t>
      </w:r>
      <w:r w:rsidRPr="001046DC">
        <w:rPr>
          <w:rFonts w:ascii="Times New Roman" w:hAnsi="Times New Roman"/>
          <w:b/>
          <w:bCs/>
          <w:sz w:val="24"/>
          <w:szCs w:val="24"/>
        </w:rPr>
        <w:t xml:space="preserve"> su dvije ili više ponuda jednako rangirane prema kriteriju za odabir ponude, Naručitelj će odabrati ponudu koja je ranije zaprimljena.</w:t>
      </w:r>
    </w:p>
    <w:p w14:paraId="440AAA0D" w14:textId="77777777" w:rsidR="00DE5953" w:rsidRPr="00BD7610" w:rsidRDefault="004E5452" w:rsidP="00562FA3">
      <w:pPr>
        <w:pStyle w:val="Naslov2"/>
        <w:numPr>
          <w:ilvl w:val="1"/>
          <w:numId w:val="4"/>
        </w:numPr>
        <w:spacing w:before="120" w:line="240" w:lineRule="auto"/>
        <w:rPr>
          <w:szCs w:val="24"/>
        </w:rPr>
      </w:pPr>
      <w:bookmarkStart w:id="129" w:name="_Toc141090721"/>
      <w:r w:rsidRPr="00BD7610">
        <w:rPr>
          <w:szCs w:val="24"/>
        </w:rPr>
        <w:t>Rok valjanosti ponude</w:t>
      </w:r>
      <w:bookmarkEnd w:id="126"/>
      <w:bookmarkEnd w:id="127"/>
      <w:bookmarkEnd w:id="128"/>
      <w:bookmarkEnd w:id="129"/>
    </w:p>
    <w:p w14:paraId="682A9E5F" w14:textId="2D193267" w:rsidR="00DE5953" w:rsidRPr="00BD7610"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C25736">
        <w:rPr>
          <w:rFonts w:ascii="Times New Roman" w:hAnsi="Times New Roman"/>
          <w:sz w:val="24"/>
          <w:szCs w:val="24"/>
        </w:rPr>
        <w:t>3</w:t>
      </w:r>
      <w:r w:rsidRPr="00BD7610">
        <w:rPr>
          <w:rFonts w:ascii="Times New Roman" w:hAnsi="Times New Roman"/>
          <w:sz w:val="24"/>
          <w:szCs w:val="24"/>
        </w:rPr>
        <w:t>0 dana od dana isteka roka za dostavu ponuda.</w:t>
      </w:r>
    </w:p>
    <w:p w14:paraId="1BF812DE" w14:textId="5FCFAB67" w:rsidR="00A175C6" w:rsidRPr="00BD7610" w:rsidRDefault="00A175C6" w:rsidP="00136AEA">
      <w:pPr>
        <w:pStyle w:val="Naslov1"/>
        <w:numPr>
          <w:ilvl w:val="0"/>
          <w:numId w:val="4"/>
        </w:numPr>
        <w:spacing w:before="240" w:line="240" w:lineRule="auto"/>
        <w:rPr>
          <w:szCs w:val="24"/>
        </w:rPr>
      </w:pPr>
      <w:bookmarkStart w:id="130" w:name="_Toc324147794"/>
      <w:bookmarkStart w:id="131" w:name="_Toc324148077"/>
      <w:bookmarkStart w:id="132" w:name="_Toc324150016"/>
      <w:bookmarkStart w:id="133" w:name="_Toc141090722"/>
      <w:r w:rsidRPr="00BD7610">
        <w:rPr>
          <w:szCs w:val="24"/>
        </w:rPr>
        <w:t>OSTALE ODREDBE</w:t>
      </w:r>
      <w:bookmarkEnd w:id="130"/>
      <w:bookmarkEnd w:id="131"/>
      <w:bookmarkEnd w:id="132"/>
      <w:bookmarkEnd w:id="133"/>
    </w:p>
    <w:p w14:paraId="16F89F33" w14:textId="77777777" w:rsidR="00DE5953" w:rsidRPr="00BF0DBA" w:rsidRDefault="004E5452" w:rsidP="00562FA3">
      <w:pPr>
        <w:pStyle w:val="Odlomakpopisa"/>
        <w:numPr>
          <w:ilvl w:val="1"/>
          <w:numId w:val="4"/>
        </w:numPr>
        <w:autoSpaceDE w:val="0"/>
        <w:autoSpaceDN w:val="0"/>
        <w:adjustRightInd w:val="0"/>
        <w:spacing w:before="120" w:after="0" w:line="240" w:lineRule="auto"/>
        <w:jc w:val="both"/>
        <w:rPr>
          <w:rStyle w:val="Naslov2Char"/>
          <w:szCs w:val="24"/>
        </w:rPr>
      </w:pPr>
      <w:bookmarkStart w:id="134" w:name="_Toc141090723"/>
      <w:bookmarkStart w:id="135" w:name="_Toc324147795"/>
      <w:bookmarkStart w:id="136" w:name="_Toc324148078"/>
      <w:bookmarkStart w:id="137" w:name="_Toc324150017"/>
      <w:bookmarkStart w:id="138" w:name="_Toc203370124"/>
      <w:bookmarkStart w:id="139" w:name="_Toc211731139"/>
      <w:bookmarkStart w:id="140" w:name="_Toc323802894"/>
      <w:bookmarkStart w:id="141" w:name="_Toc323812662"/>
      <w:bookmarkStart w:id="142" w:name="_Toc323813783"/>
      <w:r w:rsidRPr="00BF0DBA">
        <w:rPr>
          <w:rStyle w:val="Naslov2Char"/>
          <w:szCs w:val="24"/>
        </w:rPr>
        <w:t>Odredbe koje se odnose na zajednicu</w:t>
      </w:r>
      <w:r w:rsidR="000B45B0" w:rsidRPr="00BF0DBA">
        <w:rPr>
          <w:rStyle w:val="Naslov2Char"/>
          <w:szCs w:val="24"/>
        </w:rPr>
        <w:t xml:space="preserve"> gospodarskih subjekata</w:t>
      </w:r>
      <w:bookmarkEnd w:id="134"/>
      <w:r w:rsidRPr="00BF0DBA">
        <w:rPr>
          <w:rStyle w:val="Naslov2Char"/>
          <w:szCs w:val="24"/>
        </w:rPr>
        <w:t xml:space="preserve"> </w:t>
      </w:r>
      <w:bookmarkEnd w:id="135"/>
      <w:bookmarkEnd w:id="136"/>
      <w:bookmarkEnd w:id="137"/>
    </w:p>
    <w:p w14:paraId="198430AA" w14:textId="77777777" w:rsidR="003D0AC8" w:rsidRPr="00111311" w:rsidRDefault="003D0AC8" w:rsidP="003D0AC8">
      <w:pPr>
        <w:spacing w:before="120" w:after="0" w:line="240" w:lineRule="auto"/>
        <w:jc w:val="both"/>
        <w:rPr>
          <w:rFonts w:ascii="Times New Roman" w:hAnsi="Times New Roman"/>
          <w:sz w:val="24"/>
          <w:szCs w:val="24"/>
        </w:rPr>
      </w:pPr>
      <w:bookmarkStart w:id="143" w:name="_Toc324147796"/>
      <w:bookmarkStart w:id="144" w:name="_Toc324148079"/>
      <w:bookmarkStart w:id="145" w:name="_Toc324150018"/>
      <w:r w:rsidRPr="00DD08A0">
        <w:rPr>
          <w:rFonts w:ascii="Times New Roman" w:hAnsi="Times New Roman"/>
          <w:sz w:val="24"/>
          <w:szCs w:val="24"/>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r w:rsidRPr="00111311">
        <w:rPr>
          <w:rFonts w:ascii="Times New Roman" w:hAnsi="Times New Roman"/>
          <w:sz w:val="24"/>
          <w:szCs w:val="24"/>
        </w:rPr>
        <w:t xml:space="preserve">. </w:t>
      </w:r>
    </w:p>
    <w:p w14:paraId="7F4BA420" w14:textId="77777777" w:rsidR="003D0AC8" w:rsidRPr="001A07DA" w:rsidRDefault="003D0AC8" w:rsidP="003D0AC8">
      <w:pPr>
        <w:spacing w:before="120" w:after="0" w:line="240" w:lineRule="auto"/>
        <w:jc w:val="both"/>
        <w:rPr>
          <w:rFonts w:ascii="Times New Roman" w:hAnsi="Times New Roman"/>
          <w:color w:val="FF0000"/>
          <w:sz w:val="24"/>
          <w:szCs w:val="24"/>
        </w:rPr>
      </w:pPr>
      <w:r w:rsidRPr="00DD08A0">
        <w:rPr>
          <w:rFonts w:ascii="Times New Roman" w:hAnsi="Times New Roman"/>
          <w:sz w:val="24"/>
          <w:szCs w:val="24"/>
        </w:rPr>
        <w:t xml:space="preserve">Ponuda zajednice gospodarskih subjekata mora sadržavati podatke o svakom članu zajednice, kako je određeno obrascem </w:t>
      </w:r>
      <w:r>
        <w:rPr>
          <w:rFonts w:ascii="Times New Roman" w:hAnsi="Times New Roman"/>
          <w:sz w:val="24"/>
          <w:szCs w:val="24"/>
        </w:rPr>
        <w:t>Dodatak Ponudbenom listu</w:t>
      </w:r>
      <w:r w:rsidRPr="00DD08A0">
        <w:rPr>
          <w:rFonts w:ascii="Times New Roman" w:hAnsi="Times New Roman"/>
          <w:sz w:val="24"/>
          <w:szCs w:val="24"/>
        </w:rPr>
        <w:t>, uz obveznu naznaku člana zajednice gospodarskih subjekata koji je ovlašten za komunikaciju s Naručiteljem.</w:t>
      </w:r>
      <w:r w:rsidRPr="001A07DA">
        <w:rPr>
          <w:rFonts w:ascii="Times New Roman" w:hAnsi="Times New Roman"/>
          <w:color w:val="FF0000"/>
          <w:sz w:val="24"/>
          <w:szCs w:val="24"/>
        </w:rPr>
        <w:t xml:space="preserve"> </w:t>
      </w:r>
    </w:p>
    <w:p w14:paraId="13E44C93"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Pr>
          <w:rFonts w:ascii="Times New Roman" w:hAnsi="Times New Roman"/>
          <w:bCs/>
          <w:sz w:val="24"/>
          <w:szCs w:val="24"/>
        </w:rPr>
        <w:t>osnove</w:t>
      </w:r>
      <w:r w:rsidRPr="00111311">
        <w:rPr>
          <w:rFonts w:ascii="Times New Roman" w:hAnsi="Times New Roman"/>
          <w:bCs/>
          <w:sz w:val="24"/>
          <w:szCs w:val="24"/>
        </w:rPr>
        <w:t xml:space="preserve"> za isključenje ponuditelja</w:t>
      </w:r>
      <w:r>
        <w:rPr>
          <w:rFonts w:ascii="Times New Roman" w:hAnsi="Times New Roman"/>
          <w:bCs/>
          <w:sz w:val="24"/>
          <w:szCs w:val="24"/>
        </w:rPr>
        <w:t xml:space="preserve"> i uvjeti sposobnosti</w:t>
      </w:r>
      <w:r w:rsidRPr="00111311">
        <w:rPr>
          <w:rFonts w:ascii="Times New Roman" w:hAnsi="Times New Roman"/>
          <w:bCs/>
          <w:sz w:val="24"/>
          <w:szCs w:val="24"/>
        </w:rPr>
        <w:t xml:space="preserve"> na način kako je opisan</w:t>
      </w:r>
      <w:r>
        <w:rPr>
          <w:rFonts w:ascii="Times New Roman" w:hAnsi="Times New Roman"/>
          <w:bCs/>
          <w:sz w:val="24"/>
          <w:szCs w:val="24"/>
        </w:rPr>
        <w:t>o</w:t>
      </w:r>
      <w:r w:rsidRPr="00111311">
        <w:rPr>
          <w:rFonts w:ascii="Times New Roman" w:hAnsi="Times New Roman"/>
          <w:bCs/>
          <w:sz w:val="24"/>
          <w:szCs w:val="24"/>
        </w:rPr>
        <w:t xml:space="preserve"> u točkama 3. i 4. </w:t>
      </w:r>
      <w:r>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385A5B13"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7D64C02A" w14:textId="77777777" w:rsidR="003D0AC8" w:rsidRPr="00111311"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Naručitelj neposredno plaća svakom članu zajednice za onaj dio ugovora koji je on izvršio, ako zajednica ne odredi drugačije. </w:t>
      </w:r>
    </w:p>
    <w:p w14:paraId="09841086" w14:textId="2CFDDF56" w:rsidR="00DE5953" w:rsidRPr="00BD7610" w:rsidRDefault="004E5452" w:rsidP="00562FA3">
      <w:pPr>
        <w:pStyle w:val="Naslov2"/>
        <w:numPr>
          <w:ilvl w:val="1"/>
          <w:numId w:val="4"/>
        </w:numPr>
        <w:spacing w:before="120" w:line="240" w:lineRule="auto"/>
        <w:rPr>
          <w:szCs w:val="24"/>
          <w:lang w:eastAsia="hr-HR"/>
        </w:rPr>
      </w:pPr>
      <w:bookmarkStart w:id="146" w:name="_Toc141090724"/>
      <w:r w:rsidRPr="00BD7610">
        <w:rPr>
          <w:szCs w:val="24"/>
          <w:lang w:eastAsia="hr-HR"/>
        </w:rPr>
        <w:t xml:space="preserve">Odredbe koje se odnose na </w:t>
      </w:r>
      <w:bookmarkEnd w:id="143"/>
      <w:bookmarkEnd w:id="144"/>
      <w:bookmarkEnd w:id="145"/>
      <w:proofErr w:type="spellStart"/>
      <w:r w:rsidR="0021329E">
        <w:rPr>
          <w:szCs w:val="24"/>
          <w:lang w:eastAsia="hr-HR"/>
        </w:rPr>
        <w:t>podugovaratelje</w:t>
      </w:r>
      <w:bookmarkEnd w:id="146"/>
      <w:proofErr w:type="spellEnd"/>
    </w:p>
    <w:p w14:paraId="2A7AAA7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7" w:name="_Toc324147797"/>
      <w:bookmarkStart w:id="148" w:name="_Toc324148080"/>
      <w:bookmarkStart w:id="149"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EE968A6" w14:textId="77777777" w:rsidR="009A2F88"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1B60799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5F25E5D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4BEFE563"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4D3FF735" w14:textId="77777777" w:rsidR="00C9029F"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29FB89D7" w14:textId="0E981620"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004E265B">
        <w:rPr>
          <w:rFonts w:ascii="Times New Roman" w:hAnsi="Times New Roman"/>
          <w:sz w:val="24"/>
          <w:szCs w:val="24"/>
          <w:lang w:eastAsia="hr-HR"/>
        </w:rPr>
        <w:t>ra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31E3D1ED"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0BF93C4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73894434"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740A80B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51F9CA9F" w14:textId="71AD2C73" w:rsidR="00C9029F"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C10A12">
        <w:rPr>
          <w:rFonts w:ascii="Times New Roman" w:hAnsi="Times New Roman"/>
          <w:sz w:val="24"/>
          <w:szCs w:val="24"/>
          <w:lang w:eastAsia="hr-HR"/>
        </w:rPr>
        <w:t>iz ove točke</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6F4B0FF5" w14:textId="3046DE0F" w:rsidR="00C46F4C"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lastRenderedPageBreak/>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654CA54A" w14:textId="416DB79D" w:rsidR="00065390" w:rsidRPr="00BD7610" w:rsidRDefault="004E5452" w:rsidP="00562FA3">
      <w:pPr>
        <w:pStyle w:val="Naslov2"/>
        <w:numPr>
          <w:ilvl w:val="1"/>
          <w:numId w:val="4"/>
        </w:numPr>
        <w:spacing w:before="120" w:line="240" w:lineRule="auto"/>
        <w:rPr>
          <w:szCs w:val="24"/>
          <w:lang w:eastAsia="hr-HR"/>
        </w:rPr>
      </w:pPr>
      <w:bookmarkStart w:id="150" w:name="_Toc141090725"/>
      <w:r w:rsidRPr="00BD7610">
        <w:rPr>
          <w:szCs w:val="24"/>
          <w:lang w:eastAsia="hr-HR"/>
        </w:rPr>
        <w:t>Jamstva</w:t>
      </w:r>
      <w:bookmarkEnd w:id="147"/>
      <w:bookmarkEnd w:id="148"/>
      <w:bookmarkEnd w:id="149"/>
      <w:bookmarkEnd w:id="150"/>
    </w:p>
    <w:p w14:paraId="486DF581" w14:textId="7DE2D3F3" w:rsidR="00065390" w:rsidRPr="00E85F9C" w:rsidRDefault="00065390" w:rsidP="00562FA3">
      <w:pPr>
        <w:pStyle w:val="Odlomakpopisa"/>
        <w:numPr>
          <w:ilvl w:val="2"/>
          <w:numId w:val="4"/>
        </w:numPr>
        <w:spacing w:before="120" w:after="0"/>
        <w:rPr>
          <w:rFonts w:ascii="Times New Roman" w:hAnsi="Times New Roman"/>
          <w:b/>
          <w:sz w:val="24"/>
          <w:szCs w:val="24"/>
        </w:rPr>
      </w:pPr>
      <w:bookmarkStart w:id="151" w:name="_Toc324147798"/>
      <w:bookmarkStart w:id="152" w:name="_Toc324148081"/>
      <w:bookmarkStart w:id="153" w:name="_Toc324150020"/>
      <w:r w:rsidRPr="00E85F9C">
        <w:rPr>
          <w:rFonts w:ascii="Times New Roman" w:hAnsi="Times New Roman"/>
          <w:b/>
          <w:sz w:val="24"/>
          <w:szCs w:val="24"/>
        </w:rPr>
        <w:t>J</w:t>
      </w:r>
      <w:r w:rsidR="008971AE" w:rsidRPr="00E85F9C">
        <w:rPr>
          <w:rFonts w:ascii="Times New Roman" w:hAnsi="Times New Roman"/>
          <w:b/>
          <w:sz w:val="24"/>
          <w:szCs w:val="24"/>
        </w:rPr>
        <w:t>amstvo</w:t>
      </w:r>
      <w:r w:rsidRPr="00E85F9C">
        <w:rPr>
          <w:rFonts w:ascii="Times New Roman" w:hAnsi="Times New Roman"/>
          <w:b/>
          <w:sz w:val="24"/>
          <w:szCs w:val="24"/>
        </w:rPr>
        <w:t xml:space="preserve"> </w:t>
      </w:r>
      <w:bookmarkEnd w:id="151"/>
      <w:bookmarkEnd w:id="152"/>
      <w:r w:rsidR="008971AE" w:rsidRPr="00E85F9C">
        <w:rPr>
          <w:rFonts w:ascii="Times New Roman" w:hAnsi="Times New Roman"/>
          <w:b/>
          <w:sz w:val="24"/>
          <w:szCs w:val="24"/>
        </w:rPr>
        <w:t>za ozbiljnost ponude</w:t>
      </w:r>
      <w:bookmarkEnd w:id="153"/>
    </w:p>
    <w:p w14:paraId="63CE9039" w14:textId="6C8B6928" w:rsidR="00F51F94" w:rsidRPr="00BD7610" w:rsidRDefault="00F51F94" w:rsidP="00F51F94">
      <w:pPr>
        <w:spacing w:before="120" w:after="0" w:line="240" w:lineRule="auto"/>
        <w:jc w:val="both"/>
        <w:rPr>
          <w:rFonts w:ascii="Times New Roman" w:hAnsi="Times New Roman"/>
          <w:b/>
          <w:sz w:val="24"/>
          <w:szCs w:val="24"/>
        </w:rPr>
      </w:pPr>
      <w:r w:rsidRPr="00EF09E9">
        <w:rPr>
          <w:rFonts w:ascii="Times New Roman" w:hAnsi="Times New Roman"/>
          <w:sz w:val="24"/>
          <w:szCs w:val="24"/>
        </w:rPr>
        <w:t xml:space="preserve">Ponuditelj je obvezan dostaviti jamstvo za ozbiljnost ponude </w:t>
      </w:r>
      <w:r w:rsidRPr="00BD7610">
        <w:rPr>
          <w:rFonts w:ascii="Times New Roman" w:hAnsi="Times New Roman"/>
          <w:sz w:val="24"/>
          <w:szCs w:val="24"/>
        </w:rPr>
        <w:t xml:space="preserve">u obliku novčanog pologa u iznosu od </w:t>
      </w:r>
      <w:r w:rsidR="00562FA3">
        <w:rPr>
          <w:rFonts w:ascii="Times New Roman" w:hAnsi="Times New Roman"/>
          <w:sz w:val="24"/>
          <w:szCs w:val="24"/>
        </w:rPr>
        <w:t>55</w:t>
      </w:r>
      <w:r>
        <w:rPr>
          <w:rFonts w:ascii="Times New Roman" w:hAnsi="Times New Roman"/>
          <w:sz w:val="24"/>
          <w:szCs w:val="24"/>
        </w:rPr>
        <w:t>0,00 €. Novčani polog potrebno je</w:t>
      </w:r>
      <w:r w:rsidRPr="00BD7610">
        <w:rPr>
          <w:rFonts w:ascii="Times New Roman" w:hAnsi="Times New Roman"/>
          <w:sz w:val="24"/>
          <w:szCs w:val="24"/>
        </w:rPr>
        <w:t xml:space="preserve"> upla</w:t>
      </w:r>
      <w:r>
        <w:rPr>
          <w:rFonts w:ascii="Times New Roman" w:hAnsi="Times New Roman"/>
          <w:sz w:val="24"/>
          <w:szCs w:val="24"/>
        </w:rPr>
        <w:t>titi</w:t>
      </w:r>
      <w:r w:rsidRPr="00BD7610">
        <w:rPr>
          <w:rFonts w:ascii="Times New Roman" w:hAnsi="Times New Roman"/>
          <w:sz w:val="24"/>
          <w:szCs w:val="24"/>
        </w:rPr>
        <w:t xml:space="preserve"> na žiro račun naručitelja </w:t>
      </w:r>
      <w:r w:rsidRPr="001A1B04">
        <w:rPr>
          <w:rFonts w:ascii="Times New Roman" w:hAnsi="Times New Roman"/>
          <w:sz w:val="24"/>
          <w:szCs w:val="24"/>
        </w:rPr>
        <w:t>HR4423600001800005007</w:t>
      </w:r>
      <w:r w:rsidRPr="00BD7610">
        <w:rPr>
          <w:rFonts w:ascii="Times New Roman" w:hAnsi="Times New Roman"/>
          <w:sz w:val="24"/>
          <w:szCs w:val="24"/>
        </w:rPr>
        <w:t>, s pozivom na broj HR 68 7307-OIB.</w:t>
      </w:r>
    </w:p>
    <w:p w14:paraId="7809D2BA" w14:textId="0A9C7D6A" w:rsidR="003C38B5" w:rsidRPr="00BD7610" w:rsidRDefault="003C38B5" w:rsidP="003C38B5">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Dokaz o uplaćenom pologu </w:t>
      </w:r>
      <w:r>
        <w:rPr>
          <w:rFonts w:ascii="Times New Roman" w:hAnsi="Times New Roman"/>
          <w:sz w:val="24"/>
          <w:szCs w:val="24"/>
        </w:rPr>
        <w:t xml:space="preserve">na temelju kojeg se može utvrditi da je transakcija izvršena, </w:t>
      </w:r>
      <w:r w:rsidRPr="00BD7610">
        <w:rPr>
          <w:rFonts w:ascii="Times New Roman" w:hAnsi="Times New Roman"/>
          <w:sz w:val="24"/>
          <w:szCs w:val="24"/>
        </w:rPr>
        <w:t xml:space="preserve">ponuditelj dostavlja u svojoj ponudi, </w:t>
      </w:r>
      <w:r w:rsidRPr="00EF09E9">
        <w:rPr>
          <w:rFonts w:ascii="Times New Roman" w:eastAsia="Calibri" w:hAnsi="Times New Roman"/>
          <w:sz w:val="24"/>
          <w:szCs w:val="24"/>
        </w:rPr>
        <w:t>pri čemu se dokazom smatraju i neovjerene preslike ili ispisi provedenih naloga za plaćanje, uključujući i onih izdanih u elektroničkom obliku</w:t>
      </w:r>
      <w:r>
        <w:rPr>
          <w:rFonts w:ascii="Times New Roman" w:eastAsia="Calibri" w:hAnsi="Times New Roman"/>
          <w:sz w:val="24"/>
          <w:szCs w:val="24"/>
        </w:rPr>
        <w:t>.</w:t>
      </w:r>
      <w:r w:rsidRPr="00BD7610">
        <w:rPr>
          <w:rFonts w:ascii="Times New Roman" w:hAnsi="Times New Roman"/>
          <w:sz w:val="24"/>
          <w:szCs w:val="24"/>
        </w:rPr>
        <w:t xml:space="preserve"> </w:t>
      </w:r>
      <w:r>
        <w:rPr>
          <w:rFonts w:ascii="Times New Roman" w:hAnsi="Times New Roman"/>
          <w:sz w:val="24"/>
          <w:szCs w:val="24"/>
        </w:rPr>
        <w:t>N</w:t>
      </w:r>
      <w:r w:rsidRPr="00BD7610">
        <w:rPr>
          <w:rFonts w:ascii="Times New Roman" w:hAnsi="Times New Roman"/>
          <w:sz w:val="24"/>
          <w:szCs w:val="24"/>
        </w:rPr>
        <w:t>eizvršenje uplate novčanog pologa smatrat će se neotklonjivim nedostatkom ponude.</w:t>
      </w:r>
    </w:p>
    <w:p w14:paraId="36D8E1BF" w14:textId="77777777" w:rsidR="00065390" w:rsidRPr="00BD761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Jamstvo će naručitelj koristiti u slučaju da ponuditelj 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sidR="00E224AC">
        <w:rPr>
          <w:rFonts w:ascii="Times New Roman" w:hAnsi="Times New Roman"/>
          <w:sz w:val="24"/>
          <w:szCs w:val="24"/>
        </w:rPr>
        <w:t>, ne prihvati ispravak računske pogreške</w:t>
      </w:r>
      <w:r w:rsidR="00983463" w:rsidRPr="00BD7610">
        <w:rPr>
          <w:rFonts w:ascii="Times New Roman" w:hAnsi="Times New Roman"/>
          <w:sz w:val="24"/>
          <w:szCs w:val="24"/>
        </w:rPr>
        <w:t xml:space="preserve"> </w:t>
      </w:r>
      <w:r w:rsidR="0030247C">
        <w:rPr>
          <w:rFonts w:ascii="Times New Roman" w:hAnsi="Times New Roman"/>
          <w:sz w:val="24"/>
          <w:szCs w:val="24"/>
        </w:rPr>
        <w:t xml:space="preserve">te </w:t>
      </w:r>
      <w:r w:rsidR="00983463" w:rsidRPr="00BD7610">
        <w:rPr>
          <w:rFonts w:ascii="Times New Roman" w:hAnsi="Times New Roman"/>
          <w:sz w:val="24"/>
          <w:szCs w:val="24"/>
        </w:rPr>
        <w:t>ukoliko odbije potpisati ugovor</w:t>
      </w:r>
      <w:r w:rsidRPr="00BD7610">
        <w:rPr>
          <w:rFonts w:ascii="Times New Roman" w:hAnsi="Times New Roman"/>
          <w:sz w:val="24"/>
          <w:szCs w:val="24"/>
        </w:rPr>
        <w:t>.</w:t>
      </w:r>
    </w:p>
    <w:p w14:paraId="39591F26" w14:textId="77777777" w:rsidR="0006539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Neiskorišteno jamstvo naručitelj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EC4931">
        <w:rPr>
          <w:rFonts w:ascii="Times New Roman" w:hAnsi="Times New Roman"/>
          <w:sz w:val="24"/>
          <w:szCs w:val="24"/>
        </w:rPr>
        <w:t>, a odabranom ponuditelju nakon potpisivanja ugovora</w:t>
      </w:r>
      <w:r w:rsidR="00DA0A26" w:rsidRPr="00BD7610">
        <w:rPr>
          <w:rFonts w:ascii="Times New Roman" w:hAnsi="Times New Roman"/>
          <w:sz w:val="24"/>
          <w:szCs w:val="24"/>
        </w:rPr>
        <w:t xml:space="preserve">. </w:t>
      </w:r>
    </w:p>
    <w:p w14:paraId="332484F1" w14:textId="2F540E7D" w:rsidR="00F03EF8" w:rsidRPr="00E85F9C" w:rsidRDefault="00F03EF8" w:rsidP="00562FA3">
      <w:pPr>
        <w:pStyle w:val="Odlomakpopisa"/>
        <w:numPr>
          <w:ilvl w:val="2"/>
          <w:numId w:val="4"/>
        </w:numPr>
        <w:spacing w:before="120" w:after="0"/>
        <w:rPr>
          <w:rFonts w:ascii="Times New Roman" w:hAnsi="Times New Roman"/>
          <w:b/>
          <w:sz w:val="24"/>
          <w:szCs w:val="24"/>
        </w:rPr>
      </w:pPr>
      <w:r w:rsidRPr="00E85F9C">
        <w:rPr>
          <w:rFonts w:ascii="Times New Roman" w:hAnsi="Times New Roman"/>
          <w:b/>
          <w:sz w:val="24"/>
          <w:szCs w:val="24"/>
        </w:rPr>
        <w:t xml:space="preserve">Jamstvo za </w:t>
      </w:r>
      <w:r>
        <w:rPr>
          <w:rFonts w:ascii="Times New Roman" w:hAnsi="Times New Roman"/>
          <w:b/>
          <w:sz w:val="24"/>
          <w:szCs w:val="24"/>
        </w:rPr>
        <w:t>uredno ispunjenje ugovora</w:t>
      </w:r>
    </w:p>
    <w:p w14:paraId="270D4BF9" w14:textId="1A0BA601" w:rsidR="00F03EF8" w:rsidRPr="00611ECD" w:rsidRDefault="00F03EF8" w:rsidP="00F03EF8">
      <w:pPr>
        <w:spacing w:before="120" w:after="0" w:line="240" w:lineRule="auto"/>
        <w:jc w:val="both"/>
        <w:rPr>
          <w:rFonts w:ascii="Times New Roman" w:hAnsi="Times New Roman"/>
          <w:sz w:val="24"/>
          <w:szCs w:val="24"/>
        </w:rPr>
      </w:pPr>
      <w:r w:rsidRPr="00611ECD">
        <w:rPr>
          <w:rFonts w:ascii="Times New Roman" w:hAnsi="Times New Roman"/>
          <w:sz w:val="24"/>
          <w:szCs w:val="24"/>
        </w:rPr>
        <w:t xml:space="preserve">Odabrani ponuditelj je obvezan </w:t>
      </w:r>
      <w:r>
        <w:rPr>
          <w:rFonts w:ascii="Times New Roman" w:hAnsi="Times New Roman"/>
          <w:sz w:val="24"/>
          <w:szCs w:val="24"/>
        </w:rPr>
        <w:t xml:space="preserve">u roku od 10 dana od dana </w:t>
      </w:r>
      <w:r w:rsidRPr="00611ECD">
        <w:rPr>
          <w:rFonts w:ascii="Times New Roman" w:hAnsi="Times New Roman"/>
          <w:sz w:val="24"/>
          <w:szCs w:val="24"/>
        </w:rPr>
        <w:t xml:space="preserve">sklapanja ugovora dostaviti jamstvo za uredno ispunjenje ugovora u obliku </w:t>
      </w:r>
      <w:proofErr w:type="spellStart"/>
      <w:r w:rsidRPr="00611ECD">
        <w:rPr>
          <w:rFonts w:ascii="Times New Roman" w:hAnsi="Times New Roman"/>
          <w:sz w:val="24"/>
          <w:szCs w:val="24"/>
        </w:rPr>
        <w:t>solemnizirane</w:t>
      </w:r>
      <w:proofErr w:type="spellEnd"/>
      <w:r w:rsidRPr="00611ECD">
        <w:rPr>
          <w:rFonts w:ascii="Times New Roman" w:hAnsi="Times New Roman"/>
          <w:sz w:val="24"/>
          <w:szCs w:val="24"/>
        </w:rPr>
        <w:t xml:space="preserve"> zadužnice ili bjanko zadužnice ovjerene kod javnog bilježnika, sukladno propisima o ovrsi na iznos od 10% vrijednosti ugovora bez PDV-a.</w:t>
      </w:r>
    </w:p>
    <w:p w14:paraId="4428604E" w14:textId="77777777" w:rsidR="00F03EF8" w:rsidRPr="00611ECD" w:rsidRDefault="00F03EF8" w:rsidP="00F03EF8">
      <w:pPr>
        <w:spacing w:before="120" w:after="0" w:line="240" w:lineRule="auto"/>
        <w:jc w:val="both"/>
        <w:rPr>
          <w:rFonts w:ascii="Times New Roman" w:hAnsi="Times New Roman"/>
          <w:sz w:val="24"/>
          <w:szCs w:val="24"/>
        </w:rPr>
      </w:pPr>
      <w:r w:rsidRPr="00611ECD">
        <w:rPr>
          <w:rFonts w:ascii="Times New Roman" w:hAnsi="Times New Roman"/>
          <w:sz w:val="24"/>
          <w:szCs w:val="24"/>
        </w:rPr>
        <w:t>Jamstvo za uredno ispunjenje ugovora naplatit će se u slučaju povrede ugovorenih obveza.</w:t>
      </w:r>
    </w:p>
    <w:p w14:paraId="0336B956" w14:textId="4BEC340D" w:rsidR="00F03EF8" w:rsidRDefault="00F03EF8" w:rsidP="001440FD">
      <w:pPr>
        <w:spacing w:before="120" w:after="0" w:line="240" w:lineRule="auto"/>
        <w:jc w:val="both"/>
        <w:rPr>
          <w:rFonts w:ascii="Times New Roman" w:hAnsi="Times New Roman"/>
          <w:sz w:val="24"/>
          <w:szCs w:val="24"/>
        </w:rPr>
      </w:pPr>
      <w:r w:rsidRPr="0016562E">
        <w:rPr>
          <w:rFonts w:ascii="Times New Roman" w:hAnsi="Times New Roman"/>
          <w:sz w:val="24"/>
          <w:szCs w:val="24"/>
        </w:rPr>
        <w:t xml:space="preserve">Ako jamstvo za uredno ispunjenje ugovora ne bude naplaćeno, Naručitelj će ga vratiti odabranom ponuditelju </w:t>
      </w:r>
      <w:r>
        <w:rPr>
          <w:rFonts w:ascii="Times New Roman" w:hAnsi="Times New Roman"/>
          <w:sz w:val="24"/>
          <w:szCs w:val="24"/>
        </w:rPr>
        <w:t>nakon uredno izvršene usluge.</w:t>
      </w:r>
    </w:p>
    <w:p w14:paraId="2B0CC893" w14:textId="77777777" w:rsidR="00BF0DBA" w:rsidRPr="00A70775" w:rsidRDefault="00BF0DBA" w:rsidP="00562FA3">
      <w:pPr>
        <w:pStyle w:val="Naslov2"/>
        <w:numPr>
          <w:ilvl w:val="1"/>
          <w:numId w:val="4"/>
        </w:numPr>
        <w:spacing w:before="120" w:line="240" w:lineRule="auto"/>
      </w:pPr>
      <w:bookmarkStart w:id="154" w:name="_Toc479853424"/>
      <w:bookmarkStart w:id="155" w:name="_Toc141090726"/>
      <w:bookmarkStart w:id="156" w:name="_Toc324147799"/>
      <w:bookmarkStart w:id="157" w:name="_Toc324148082"/>
      <w:bookmarkStart w:id="158" w:name="_Toc324150021"/>
      <w:r w:rsidRPr="00A70775">
        <w:t>Izmjena, dopuna i povlačenje ponude</w:t>
      </w:r>
      <w:bookmarkEnd w:id="154"/>
      <w:bookmarkEnd w:id="155"/>
    </w:p>
    <w:p w14:paraId="24778C17"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19461C49" w14:textId="77777777" w:rsidR="00BF0DBA" w:rsidRPr="00A70775"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31B7CC66" w14:textId="77777777" w:rsidR="00BF0DBA" w:rsidRDefault="00BF0DBA" w:rsidP="00593DA0">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BD7610" w:rsidRDefault="004E5452" w:rsidP="00562FA3">
      <w:pPr>
        <w:pStyle w:val="Naslov2"/>
        <w:numPr>
          <w:ilvl w:val="1"/>
          <w:numId w:val="4"/>
        </w:numPr>
        <w:tabs>
          <w:tab w:val="left" w:pos="0"/>
        </w:tabs>
        <w:spacing w:before="120" w:line="240" w:lineRule="auto"/>
        <w:rPr>
          <w:szCs w:val="24"/>
        </w:rPr>
      </w:pPr>
      <w:bookmarkStart w:id="159" w:name="_Toc324147800"/>
      <w:bookmarkStart w:id="160" w:name="_Toc324148083"/>
      <w:bookmarkStart w:id="161" w:name="_Toc324150022"/>
      <w:bookmarkStart w:id="162" w:name="_Toc141090727"/>
      <w:bookmarkEnd w:id="156"/>
      <w:bookmarkEnd w:id="157"/>
      <w:bookmarkEnd w:id="158"/>
      <w:r w:rsidRPr="00BD7610">
        <w:rPr>
          <w:szCs w:val="24"/>
        </w:rPr>
        <w:t>Datum, vrijeme i mjesto dostave i otvaranja ponuda</w:t>
      </w:r>
      <w:bookmarkEnd w:id="159"/>
      <w:bookmarkEnd w:id="160"/>
      <w:bookmarkEnd w:id="161"/>
      <w:bookmarkEnd w:id="162"/>
    </w:p>
    <w:p w14:paraId="10C34457" w14:textId="063E6B40" w:rsidR="000C5A3B" w:rsidRPr="00DD32F8" w:rsidRDefault="00C11268" w:rsidP="001440FD">
      <w:pPr>
        <w:tabs>
          <w:tab w:val="left" w:pos="0"/>
        </w:tabs>
        <w:spacing w:before="120" w:after="0" w:line="240" w:lineRule="auto"/>
        <w:jc w:val="both"/>
        <w:rPr>
          <w:rFonts w:ascii="Times New Roman" w:hAnsi="Times New Roman"/>
          <w:b/>
          <w:sz w:val="24"/>
          <w:szCs w:val="24"/>
        </w:rPr>
      </w:pPr>
      <w:r w:rsidRPr="00C210C1">
        <w:rPr>
          <w:rFonts w:ascii="Times New Roman" w:hAnsi="Times New Roman"/>
          <w:sz w:val="24"/>
          <w:szCs w:val="24"/>
        </w:rPr>
        <w:t>Rok za dostavu ponuda je</w:t>
      </w:r>
      <w:r w:rsidR="004E265B" w:rsidRPr="00C210C1">
        <w:rPr>
          <w:rFonts w:ascii="Times New Roman" w:hAnsi="Times New Roman"/>
          <w:sz w:val="24"/>
          <w:szCs w:val="24"/>
        </w:rPr>
        <w:t xml:space="preserve"> </w:t>
      </w:r>
      <w:r w:rsidR="00C210C1" w:rsidRPr="00C210C1">
        <w:rPr>
          <w:rFonts w:ascii="Times New Roman" w:hAnsi="Times New Roman"/>
          <w:b/>
          <w:bCs/>
          <w:sz w:val="24"/>
          <w:szCs w:val="24"/>
        </w:rPr>
        <w:t>01</w:t>
      </w:r>
      <w:r w:rsidR="004E36EC" w:rsidRPr="00C210C1">
        <w:rPr>
          <w:rFonts w:ascii="Times New Roman" w:hAnsi="Times New Roman"/>
          <w:b/>
          <w:bCs/>
          <w:sz w:val="24"/>
          <w:szCs w:val="24"/>
        </w:rPr>
        <w:t>.</w:t>
      </w:r>
      <w:r w:rsidR="004E36EC" w:rsidRPr="00C210C1">
        <w:rPr>
          <w:rFonts w:ascii="Times New Roman" w:hAnsi="Times New Roman"/>
          <w:b/>
          <w:sz w:val="24"/>
          <w:szCs w:val="24"/>
        </w:rPr>
        <w:t xml:space="preserve"> </w:t>
      </w:r>
      <w:r w:rsidR="00C210C1" w:rsidRPr="00C210C1">
        <w:rPr>
          <w:rFonts w:ascii="Times New Roman" w:hAnsi="Times New Roman"/>
          <w:b/>
          <w:sz w:val="24"/>
          <w:szCs w:val="24"/>
        </w:rPr>
        <w:t>kolovoza</w:t>
      </w:r>
      <w:r w:rsidR="00B040C1" w:rsidRPr="00C210C1">
        <w:rPr>
          <w:rFonts w:ascii="Times New Roman" w:hAnsi="Times New Roman"/>
          <w:b/>
          <w:sz w:val="24"/>
          <w:szCs w:val="24"/>
        </w:rPr>
        <w:t xml:space="preserve"> </w:t>
      </w:r>
      <w:r w:rsidR="00E76A55" w:rsidRPr="00C210C1">
        <w:rPr>
          <w:rFonts w:ascii="Times New Roman" w:hAnsi="Times New Roman"/>
          <w:b/>
          <w:sz w:val="24"/>
          <w:szCs w:val="24"/>
        </w:rPr>
        <w:t>20</w:t>
      </w:r>
      <w:r w:rsidR="00593DA0" w:rsidRPr="00C210C1">
        <w:rPr>
          <w:rFonts w:ascii="Times New Roman" w:hAnsi="Times New Roman"/>
          <w:b/>
          <w:sz w:val="24"/>
          <w:szCs w:val="24"/>
        </w:rPr>
        <w:t>2</w:t>
      </w:r>
      <w:r w:rsidR="005F5FB7" w:rsidRPr="00C210C1">
        <w:rPr>
          <w:rFonts w:ascii="Times New Roman" w:hAnsi="Times New Roman"/>
          <w:b/>
          <w:sz w:val="24"/>
          <w:szCs w:val="24"/>
        </w:rPr>
        <w:t>3</w:t>
      </w:r>
      <w:r w:rsidR="00176A29" w:rsidRPr="00C210C1">
        <w:rPr>
          <w:rFonts w:ascii="Times New Roman" w:hAnsi="Times New Roman"/>
          <w:b/>
          <w:sz w:val="24"/>
          <w:szCs w:val="24"/>
        </w:rPr>
        <w:t>.</w:t>
      </w:r>
      <w:r w:rsidR="00F654B9" w:rsidRPr="00C210C1">
        <w:rPr>
          <w:rFonts w:ascii="Times New Roman" w:hAnsi="Times New Roman"/>
          <w:b/>
          <w:sz w:val="24"/>
          <w:szCs w:val="24"/>
        </w:rPr>
        <w:t xml:space="preserve"> </w:t>
      </w:r>
      <w:r w:rsidR="00176A29" w:rsidRPr="00C210C1">
        <w:rPr>
          <w:rFonts w:ascii="Times New Roman" w:hAnsi="Times New Roman"/>
          <w:b/>
          <w:sz w:val="24"/>
          <w:szCs w:val="24"/>
        </w:rPr>
        <w:t xml:space="preserve">godine </w:t>
      </w:r>
      <w:r w:rsidR="0068335C" w:rsidRPr="00C210C1">
        <w:rPr>
          <w:rFonts w:ascii="Times New Roman" w:hAnsi="Times New Roman"/>
          <w:b/>
          <w:sz w:val="24"/>
          <w:szCs w:val="24"/>
        </w:rPr>
        <w:t xml:space="preserve">do </w:t>
      </w:r>
      <w:r w:rsidR="00F03EF8" w:rsidRPr="00C210C1">
        <w:rPr>
          <w:rFonts w:ascii="Times New Roman" w:hAnsi="Times New Roman"/>
          <w:b/>
          <w:sz w:val="24"/>
          <w:szCs w:val="24"/>
        </w:rPr>
        <w:t>10</w:t>
      </w:r>
      <w:r w:rsidR="000C5A3B" w:rsidRPr="00C210C1">
        <w:rPr>
          <w:rFonts w:ascii="Times New Roman" w:hAnsi="Times New Roman"/>
          <w:b/>
          <w:sz w:val="24"/>
          <w:szCs w:val="24"/>
        </w:rPr>
        <w:t>:00 sati.</w:t>
      </w:r>
    </w:p>
    <w:p w14:paraId="2E2179ED" w14:textId="3206AC6B" w:rsidR="00E034FA" w:rsidRDefault="000C5A3B" w:rsidP="001440FD">
      <w:pPr>
        <w:tabs>
          <w:tab w:val="left" w:pos="0"/>
        </w:tabs>
        <w:spacing w:after="0" w:line="240" w:lineRule="auto"/>
        <w:jc w:val="both"/>
        <w:rPr>
          <w:rFonts w:ascii="Times New Roman" w:hAnsi="Times New Roman"/>
          <w:b/>
          <w:sz w:val="24"/>
          <w:szCs w:val="24"/>
        </w:rPr>
      </w:pPr>
      <w:r w:rsidRPr="00DD32F8">
        <w:rPr>
          <w:rFonts w:ascii="Times New Roman" w:hAnsi="Times New Roman"/>
          <w:sz w:val="24"/>
          <w:szCs w:val="24"/>
        </w:rPr>
        <w:t xml:space="preserve">Ponude se dostavljaju na adresu: </w:t>
      </w:r>
      <w:r w:rsidR="00DA0A26" w:rsidRPr="00DD32F8">
        <w:rPr>
          <w:rFonts w:ascii="Times New Roman" w:hAnsi="Times New Roman"/>
          <w:sz w:val="24"/>
          <w:szCs w:val="24"/>
        </w:rPr>
        <w:t>Varaždinska županija, Franjevački trg 7</w:t>
      </w:r>
      <w:r w:rsidRPr="00DD32F8">
        <w:rPr>
          <w:rFonts w:ascii="Times New Roman" w:hAnsi="Times New Roman"/>
          <w:sz w:val="24"/>
          <w:szCs w:val="24"/>
        </w:rPr>
        <w:t xml:space="preserve">, 42000 Varaždin, </w:t>
      </w:r>
      <w:r w:rsidR="00DA0A26" w:rsidRPr="00DD32F8">
        <w:rPr>
          <w:rFonts w:ascii="Times New Roman" w:hAnsi="Times New Roman"/>
          <w:sz w:val="24"/>
          <w:szCs w:val="24"/>
        </w:rPr>
        <w:t xml:space="preserve">a </w:t>
      </w:r>
      <w:r w:rsidR="00DA0A26" w:rsidRPr="00C210C1">
        <w:rPr>
          <w:rFonts w:ascii="Times New Roman" w:hAnsi="Times New Roman"/>
          <w:sz w:val="24"/>
          <w:szCs w:val="24"/>
        </w:rPr>
        <w:t>neposredno se mogu predati u županijsku pisarnicu</w:t>
      </w:r>
      <w:r w:rsidRPr="00C210C1">
        <w:rPr>
          <w:rFonts w:ascii="Times New Roman" w:hAnsi="Times New Roman"/>
          <w:sz w:val="24"/>
          <w:szCs w:val="24"/>
        </w:rPr>
        <w:t xml:space="preserve">, </w:t>
      </w:r>
      <w:r w:rsidRPr="00C210C1">
        <w:rPr>
          <w:rFonts w:ascii="Times New Roman" w:hAnsi="Times New Roman"/>
          <w:b/>
          <w:sz w:val="24"/>
          <w:szCs w:val="24"/>
        </w:rPr>
        <w:t xml:space="preserve">do </w:t>
      </w:r>
      <w:r w:rsidR="00C210C1" w:rsidRPr="00C210C1">
        <w:rPr>
          <w:rFonts w:ascii="Times New Roman" w:hAnsi="Times New Roman"/>
          <w:b/>
          <w:sz w:val="24"/>
          <w:szCs w:val="24"/>
        </w:rPr>
        <w:t>01</w:t>
      </w:r>
      <w:r w:rsidR="005570B3" w:rsidRPr="00C210C1">
        <w:rPr>
          <w:rFonts w:ascii="Times New Roman" w:hAnsi="Times New Roman"/>
          <w:b/>
          <w:sz w:val="24"/>
          <w:szCs w:val="24"/>
        </w:rPr>
        <w:t xml:space="preserve">. </w:t>
      </w:r>
      <w:r w:rsidR="00C210C1" w:rsidRPr="00C210C1">
        <w:rPr>
          <w:rFonts w:ascii="Times New Roman" w:hAnsi="Times New Roman"/>
          <w:b/>
          <w:sz w:val="24"/>
          <w:szCs w:val="24"/>
        </w:rPr>
        <w:t>kolovoza</w:t>
      </w:r>
      <w:r w:rsidR="006668E7" w:rsidRPr="00C210C1">
        <w:rPr>
          <w:rFonts w:ascii="Times New Roman" w:hAnsi="Times New Roman"/>
          <w:b/>
          <w:sz w:val="24"/>
          <w:szCs w:val="24"/>
        </w:rPr>
        <w:t xml:space="preserve"> 202</w:t>
      </w:r>
      <w:r w:rsidR="00A3731F" w:rsidRPr="00C210C1">
        <w:rPr>
          <w:rFonts w:ascii="Times New Roman" w:hAnsi="Times New Roman"/>
          <w:b/>
          <w:sz w:val="24"/>
          <w:szCs w:val="24"/>
        </w:rPr>
        <w:t>3</w:t>
      </w:r>
      <w:r w:rsidR="006668E7" w:rsidRPr="00C210C1">
        <w:rPr>
          <w:rFonts w:ascii="Times New Roman" w:hAnsi="Times New Roman"/>
          <w:b/>
          <w:sz w:val="24"/>
          <w:szCs w:val="24"/>
        </w:rPr>
        <w:t xml:space="preserve">. godine do </w:t>
      </w:r>
      <w:r w:rsidR="00F03EF8" w:rsidRPr="00C210C1">
        <w:rPr>
          <w:rFonts w:ascii="Times New Roman" w:hAnsi="Times New Roman"/>
          <w:b/>
          <w:sz w:val="24"/>
          <w:szCs w:val="24"/>
        </w:rPr>
        <w:t>10</w:t>
      </w:r>
      <w:r w:rsidR="006668E7" w:rsidRPr="00C210C1">
        <w:rPr>
          <w:rFonts w:ascii="Times New Roman" w:hAnsi="Times New Roman"/>
          <w:b/>
          <w:sz w:val="24"/>
          <w:szCs w:val="24"/>
        </w:rPr>
        <w:t xml:space="preserve">:00 </w:t>
      </w:r>
      <w:r w:rsidR="009F5A28" w:rsidRPr="00C210C1">
        <w:rPr>
          <w:rFonts w:ascii="Times New Roman" w:hAnsi="Times New Roman"/>
          <w:b/>
          <w:sz w:val="24"/>
          <w:szCs w:val="24"/>
        </w:rPr>
        <w:t>sati.</w:t>
      </w:r>
      <w:r w:rsidR="003A220F">
        <w:rPr>
          <w:rFonts w:ascii="Times New Roman" w:hAnsi="Times New Roman"/>
          <w:b/>
          <w:sz w:val="24"/>
          <w:szCs w:val="24"/>
        </w:rPr>
        <w:t xml:space="preserve"> </w:t>
      </w:r>
    </w:p>
    <w:p w14:paraId="554F350A" w14:textId="77777777" w:rsidR="000C5A3B" w:rsidRDefault="00675DBE" w:rsidP="00593DA0">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p>
    <w:p w14:paraId="5AB2A676" w14:textId="77777777" w:rsidR="004043E2" w:rsidRPr="0059018A" w:rsidRDefault="004043E2" w:rsidP="00562FA3">
      <w:pPr>
        <w:pStyle w:val="Naslov2"/>
        <w:numPr>
          <w:ilvl w:val="1"/>
          <w:numId w:val="4"/>
        </w:numPr>
      </w:pPr>
      <w:bookmarkStart w:id="163" w:name="_Toc477507973"/>
      <w:bookmarkStart w:id="164" w:name="_Toc63343046"/>
      <w:bookmarkStart w:id="165" w:name="_Toc141090728"/>
      <w:r>
        <w:t>Izuzetno niska ponuda</w:t>
      </w:r>
      <w:bookmarkEnd w:id="163"/>
      <w:bookmarkEnd w:id="164"/>
      <w:bookmarkEnd w:id="165"/>
    </w:p>
    <w:p w14:paraId="12A8D0F1" w14:textId="3ABDC526" w:rsidR="004043E2" w:rsidRDefault="004043E2" w:rsidP="00250480">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w:t>
      </w:r>
      <w:r w:rsidRPr="0059018A">
        <w:rPr>
          <w:rFonts w:ascii="Times New Roman" w:hAnsi="Times New Roman"/>
          <w:sz w:val="24"/>
          <w:szCs w:val="24"/>
        </w:rPr>
        <w:lastRenderedPageBreak/>
        <w:t>odbijanja ili prihvaćanja takve ponude naručitelj će pisanim putem zatražiti objašnjenje s podacima o sastavnim elementima ponude koje smatra bitnima za izvršenje ugovora.</w:t>
      </w:r>
    </w:p>
    <w:p w14:paraId="71645962" w14:textId="77777777" w:rsidR="004043E2" w:rsidRPr="0059018A" w:rsidRDefault="004043E2" w:rsidP="00562FA3">
      <w:pPr>
        <w:pStyle w:val="Naslov2"/>
        <w:numPr>
          <w:ilvl w:val="1"/>
          <w:numId w:val="4"/>
        </w:numPr>
        <w:spacing w:before="120"/>
      </w:pPr>
      <w:bookmarkStart w:id="166" w:name="_Toc365023768"/>
      <w:bookmarkStart w:id="167" w:name="_Toc368396994"/>
      <w:bookmarkStart w:id="168" w:name="_Toc479853427"/>
      <w:bookmarkStart w:id="169" w:name="_Toc141090729"/>
      <w:r w:rsidRPr="0059018A">
        <w:t>Pojašnjenje i upotpunjavanje ponude</w:t>
      </w:r>
      <w:bookmarkEnd w:id="166"/>
      <w:bookmarkEnd w:id="167"/>
      <w:bookmarkEnd w:id="168"/>
      <w:bookmarkEnd w:id="169"/>
    </w:p>
    <w:p w14:paraId="31C5E868"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bookmarkStart w:id="170" w:name="_Toc324147802"/>
      <w:bookmarkStart w:id="171" w:name="_Toc324148085"/>
      <w:bookmarkStart w:id="172"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77777777" w:rsidR="00930116"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2590DEE2" w14:textId="697F4F04" w:rsidR="00AF5291" w:rsidRPr="00930116" w:rsidRDefault="00930116" w:rsidP="009F5A28">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3E9B86C7" w14:textId="77777777" w:rsidR="00F21164" w:rsidRPr="001F61E3" w:rsidRDefault="00F21164" w:rsidP="00562FA3">
      <w:pPr>
        <w:pStyle w:val="Naslov2"/>
        <w:numPr>
          <w:ilvl w:val="1"/>
          <w:numId w:val="4"/>
        </w:numPr>
      </w:pPr>
      <w:bookmarkStart w:id="173" w:name="_Toc141090730"/>
      <w:r w:rsidRPr="001F61E3">
        <w:t>Razlozi za odbijanje ponuda</w:t>
      </w:r>
      <w:bookmarkEnd w:id="173"/>
    </w:p>
    <w:p w14:paraId="6F8E441A" w14:textId="77777777" w:rsidR="00F21164" w:rsidRPr="001F61E3" w:rsidRDefault="00F21164" w:rsidP="001B1C80">
      <w:pPr>
        <w:pStyle w:val="Tijeloteksta"/>
        <w:spacing w:before="120" w:after="0"/>
        <w:rPr>
          <w:sz w:val="24"/>
          <w:szCs w:val="24"/>
        </w:rPr>
      </w:pPr>
      <w:r w:rsidRPr="001F61E3">
        <w:rPr>
          <w:sz w:val="24"/>
          <w:szCs w:val="24"/>
        </w:rPr>
        <w:t>Na osnovu rezultata pregleda i ocjene ponuda, naručitelj je obvezan odbiti:</w:t>
      </w:r>
    </w:p>
    <w:p w14:paraId="3FD7820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odnosno ako dostavljeno jamstvo nije valjano,</w:t>
      </w:r>
    </w:p>
    <w:p w14:paraId="49A4CFB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593DA0">
        <w:rPr>
          <w:sz w:val="24"/>
          <w:szCs w:val="24"/>
          <w:lang w:val="hr-HR"/>
        </w:rPr>
        <w:t xml:space="preserve"> o provedbi postupaka jednostavne nabave</w:t>
      </w:r>
      <w:r w:rsidR="00620AAD">
        <w:rPr>
          <w:sz w:val="24"/>
          <w:szCs w:val="24"/>
          <w:lang w:val="hr-HR"/>
        </w:rPr>
        <w:t>,</w:t>
      </w:r>
    </w:p>
    <w:p w14:paraId="52C172A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62583BF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6E0187F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4BCAC828"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3D6D78E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BC31B1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6F41D65"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0E18A12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xml:space="preserve">, </w:t>
      </w:r>
    </w:p>
    <w:p w14:paraId="61EC345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3DA16E4F" w14:textId="77777777" w:rsidR="00F21164" w:rsidRPr="00AA63C0"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AA63C0">
        <w:rPr>
          <w:sz w:val="24"/>
          <w:szCs w:val="24"/>
          <w:lang w:val="hr-HR"/>
        </w:rPr>
        <w:t>,</w:t>
      </w:r>
    </w:p>
    <w:p w14:paraId="7511B213" w14:textId="77777777" w:rsidR="00AA63C0" w:rsidRPr="001F61E3" w:rsidRDefault="00AA63C0" w:rsidP="00366189">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Pr>
          <w:sz w:val="24"/>
          <w:szCs w:val="24"/>
          <w:lang w:val="hr-HR"/>
        </w:rPr>
        <w:t>.</w:t>
      </w:r>
    </w:p>
    <w:p w14:paraId="11F5E464" w14:textId="1EE2FA26" w:rsidR="004043E2" w:rsidRPr="0059018A" w:rsidRDefault="004043E2" w:rsidP="00562FA3">
      <w:pPr>
        <w:pStyle w:val="Naslov2"/>
        <w:numPr>
          <w:ilvl w:val="1"/>
          <w:numId w:val="4"/>
        </w:numPr>
        <w:spacing w:before="120"/>
        <w:ind w:left="426" w:hanging="426"/>
      </w:pPr>
      <w:bookmarkStart w:id="174" w:name="_Toc365023769"/>
      <w:bookmarkStart w:id="175" w:name="_Toc368396995"/>
      <w:bookmarkStart w:id="176" w:name="_Toc479853429"/>
      <w:bookmarkStart w:id="177" w:name="_Toc141090731"/>
      <w:r w:rsidRPr="0059018A">
        <w:t>Provjera ponuditelja</w:t>
      </w:r>
      <w:bookmarkEnd w:id="174"/>
      <w:bookmarkEnd w:id="175"/>
      <w:bookmarkEnd w:id="176"/>
      <w:bookmarkEnd w:id="177"/>
    </w:p>
    <w:p w14:paraId="21478B86" w14:textId="30299E36"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odluke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50C05A30" w14:textId="77777777" w:rsidR="004043E2" w:rsidRPr="0059018A"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77777777" w:rsidR="004043E2" w:rsidRDefault="004043E2" w:rsidP="00EC4931">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najpovoljniji gospodarski subjekt u ostavljenom roku ne dostavi sve tražene izvornike ili ovjerene preslike dokumenata i/ili ne dokaže da i dalje ispunjava uvjete koje je odredio naručitelj, naručitelj će isključiti takvog ponuditelja odnosno odbiti njegovu ponudu. U tom </w:t>
      </w:r>
      <w:r w:rsidRPr="0059018A">
        <w:rPr>
          <w:rFonts w:ascii="Times New Roman" w:hAnsi="Times New Roman"/>
          <w:sz w:val="24"/>
          <w:szCs w:val="24"/>
        </w:rPr>
        <w:lastRenderedPageBreak/>
        <w:t>slučaju naručitelj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BD7610" w:rsidRDefault="004E5452" w:rsidP="00562FA3">
      <w:pPr>
        <w:pStyle w:val="Naslov2"/>
        <w:numPr>
          <w:ilvl w:val="1"/>
          <w:numId w:val="4"/>
        </w:numPr>
        <w:spacing w:before="240" w:line="240" w:lineRule="auto"/>
        <w:ind w:left="567" w:hanging="567"/>
        <w:rPr>
          <w:szCs w:val="24"/>
        </w:rPr>
      </w:pPr>
      <w:bookmarkStart w:id="178" w:name="_Toc141090732"/>
      <w:r w:rsidRPr="00BD7610">
        <w:rPr>
          <w:szCs w:val="24"/>
        </w:rPr>
        <w:t xml:space="preserve">Donošenje </w:t>
      </w:r>
      <w:r w:rsidR="00E76A55">
        <w:rPr>
          <w:szCs w:val="24"/>
        </w:rPr>
        <w:t>obavijesti</w:t>
      </w:r>
      <w:r w:rsidRPr="00BD7610">
        <w:rPr>
          <w:szCs w:val="24"/>
        </w:rPr>
        <w:t xml:space="preserve"> o odabiru ili poništenju</w:t>
      </w:r>
      <w:bookmarkEnd w:id="170"/>
      <w:bookmarkEnd w:id="171"/>
      <w:bookmarkEnd w:id="172"/>
      <w:bookmarkEnd w:id="178"/>
    </w:p>
    <w:p w14:paraId="6D3572F5"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36880E07" w14:textId="77777777" w:rsidR="00E034FA" w:rsidRDefault="00FF4A28"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C571B3">
        <w:rPr>
          <w:rFonts w:ascii="Times New Roman" w:hAnsi="Times New Roman"/>
          <w:sz w:val="24"/>
          <w:szCs w:val="24"/>
          <w:lang w:eastAsia="hr-HR"/>
        </w:rPr>
        <w:t>30</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1C8EE11C" w14:textId="77777777" w:rsidR="00AA63C0"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A11A84">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r>
        <w:rPr>
          <w:rFonts w:ascii="Times New Roman" w:hAnsi="Times New Roman"/>
          <w:sz w:val="24"/>
          <w:szCs w:val="24"/>
          <w:lang w:eastAsia="hr-HR"/>
        </w:rPr>
        <w:t>.</w:t>
      </w:r>
    </w:p>
    <w:p w14:paraId="305EBC59" w14:textId="12DA913F" w:rsidR="004043E2" w:rsidRDefault="004043E2" w:rsidP="00562FA3">
      <w:pPr>
        <w:pStyle w:val="Naslov2"/>
        <w:numPr>
          <w:ilvl w:val="1"/>
          <w:numId w:val="4"/>
        </w:numPr>
        <w:spacing w:before="120"/>
        <w:ind w:left="567" w:hanging="567"/>
      </w:pPr>
      <w:bookmarkStart w:id="179" w:name="_Toc368396996"/>
      <w:bookmarkStart w:id="180" w:name="_Toc479853430"/>
      <w:bookmarkStart w:id="181" w:name="_Toc141090733"/>
      <w:r>
        <w:t>Tajnost dokumentacije gospodarskih subjekata</w:t>
      </w:r>
      <w:bookmarkEnd w:id="179"/>
      <w:bookmarkEnd w:id="180"/>
      <w:bookmarkEnd w:id="181"/>
    </w:p>
    <w:p w14:paraId="3D6C7F9E"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7446BD7D" w14:textId="766710DF" w:rsidR="00CF50CD"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79298E63" w14:textId="77777777" w:rsidR="004B5F91" w:rsidRPr="00F609D1" w:rsidRDefault="004E5452" w:rsidP="00562FA3">
      <w:pPr>
        <w:pStyle w:val="Naslov2"/>
        <w:numPr>
          <w:ilvl w:val="1"/>
          <w:numId w:val="4"/>
        </w:numPr>
        <w:spacing w:before="120" w:line="240" w:lineRule="auto"/>
        <w:ind w:left="567" w:hanging="567"/>
        <w:rPr>
          <w:szCs w:val="24"/>
        </w:rPr>
      </w:pPr>
      <w:bookmarkStart w:id="182" w:name="_Toc324147803"/>
      <w:bookmarkStart w:id="183" w:name="_Toc324148086"/>
      <w:bookmarkStart w:id="184" w:name="_Toc324150025"/>
      <w:bookmarkStart w:id="185" w:name="_Toc141090734"/>
      <w:bookmarkStart w:id="186" w:name="_Hlk131149761"/>
      <w:r w:rsidRPr="00F609D1">
        <w:rPr>
          <w:szCs w:val="24"/>
        </w:rPr>
        <w:t xml:space="preserve">Rok, način i uvjeti </w:t>
      </w:r>
      <w:bookmarkStart w:id="187" w:name="_Toc203370125"/>
      <w:bookmarkStart w:id="188" w:name="_Toc211731140"/>
      <w:bookmarkEnd w:id="138"/>
      <w:bookmarkEnd w:id="139"/>
      <w:r w:rsidRPr="00F609D1">
        <w:rPr>
          <w:szCs w:val="24"/>
        </w:rPr>
        <w:t>plaćanja</w:t>
      </w:r>
      <w:bookmarkEnd w:id="140"/>
      <w:bookmarkEnd w:id="141"/>
      <w:bookmarkEnd w:id="142"/>
      <w:bookmarkEnd w:id="182"/>
      <w:bookmarkEnd w:id="183"/>
      <w:bookmarkEnd w:id="184"/>
      <w:bookmarkEnd w:id="185"/>
    </w:p>
    <w:p w14:paraId="1B65F9F2" w14:textId="77777777" w:rsidR="00AF5291" w:rsidRDefault="00AF5291" w:rsidP="00CB5133">
      <w:pPr>
        <w:spacing w:before="120" w:after="0" w:line="240" w:lineRule="auto"/>
        <w:ind w:left="567" w:hanging="567"/>
        <w:jc w:val="both"/>
        <w:rPr>
          <w:rFonts w:ascii="Times New Roman" w:eastAsiaTheme="minorHAnsi" w:hAnsi="Times New Roman"/>
          <w:sz w:val="24"/>
          <w:szCs w:val="24"/>
        </w:rPr>
      </w:pPr>
      <w:bookmarkStart w:id="189" w:name="_Toc324147805"/>
      <w:bookmarkStart w:id="190" w:name="_Toc324148088"/>
      <w:bookmarkStart w:id="191" w:name="_Toc324150027"/>
      <w:bookmarkEnd w:id="186"/>
      <w:bookmarkEnd w:id="187"/>
      <w:bookmarkEnd w:id="188"/>
      <w:r>
        <w:rPr>
          <w:rFonts w:ascii="Times New Roman" w:hAnsi="Times New Roman"/>
          <w:sz w:val="24"/>
          <w:szCs w:val="24"/>
        </w:rPr>
        <w:t xml:space="preserve">Predujam je isključen, kao i traženje sredstava osiguranja plaćanja. </w:t>
      </w:r>
    </w:p>
    <w:p w14:paraId="49938930" w14:textId="77777777" w:rsidR="00C575F5" w:rsidRDefault="00F03EF8" w:rsidP="00F03EF8">
      <w:pPr>
        <w:spacing w:before="120" w:after="0" w:line="240" w:lineRule="auto"/>
        <w:jc w:val="both"/>
        <w:rPr>
          <w:rFonts w:ascii="Times New Roman" w:hAnsi="Times New Roman"/>
          <w:sz w:val="24"/>
          <w:szCs w:val="24"/>
        </w:rPr>
      </w:pPr>
      <w:r>
        <w:rPr>
          <w:rFonts w:ascii="Times New Roman" w:hAnsi="Times New Roman"/>
          <w:sz w:val="24"/>
          <w:szCs w:val="24"/>
        </w:rPr>
        <w:t xml:space="preserve">Plaćanje će se izvršiti na temelju ispostavljenog računa u roku </w:t>
      </w:r>
      <w:r w:rsidRPr="00037AA8">
        <w:rPr>
          <w:rFonts w:ascii="Times New Roman" w:hAnsi="Times New Roman"/>
          <w:sz w:val="24"/>
          <w:szCs w:val="24"/>
        </w:rPr>
        <w:t xml:space="preserve">od 30 dana </w:t>
      </w:r>
      <w:r>
        <w:rPr>
          <w:rFonts w:ascii="Times New Roman" w:hAnsi="Times New Roman"/>
          <w:sz w:val="24"/>
          <w:szCs w:val="24"/>
        </w:rPr>
        <w:t xml:space="preserve">od zaprimanja računa </w:t>
      </w:r>
      <w:r w:rsidRPr="00037AA8">
        <w:rPr>
          <w:rFonts w:ascii="Times New Roman" w:hAnsi="Times New Roman"/>
          <w:sz w:val="24"/>
          <w:szCs w:val="24"/>
        </w:rPr>
        <w:t>na žiro račun</w:t>
      </w:r>
      <w:r w:rsidRPr="00BD7610">
        <w:rPr>
          <w:rFonts w:ascii="Times New Roman" w:hAnsi="Times New Roman"/>
          <w:sz w:val="24"/>
          <w:szCs w:val="24"/>
        </w:rPr>
        <w:t xml:space="preserve"> </w:t>
      </w:r>
      <w:r>
        <w:rPr>
          <w:rFonts w:ascii="Times New Roman" w:hAnsi="Times New Roman"/>
          <w:sz w:val="24"/>
          <w:szCs w:val="24"/>
        </w:rPr>
        <w:t>odabranog ponuditelja</w:t>
      </w:r>
      <w:r w:rsidR="00C575F5">
        <w:rPr>
          <w:rFonts w:ascii="Times New Roman" w:hAnsi="Times New Roman"/>
          <w:sz w:val="24"/>
          <w:szCs w:val="24"/>
        </w:rPr>
        <w:t>, na način kako slijedi:</w:t>
      </w:r>
    </w:p>
    <w:p w14:paraId="565F361C" w14:textId="77777777" w:rsidR="00C575F5" w:rsidRPr="00BE774F" w:rsidRDefault="00C575F5" w:rsidP="00C575F5">
      <w:pPr>
        <w:pStyle w:val="Odlomakpopisa"/>
        <w:numPr>
          <w:ilvl w:val="0"/>
          <w:numId w:val="30"/>
        </w:numPr>
        <w:spacing w:before="120" w:after="0" w:line="240" w:lineRule="auto"/>
        <w:jc w:val="both"/>
        <w:rPr>
          <w:rFonts w:ascii="Times New Roman" w:hAnsi="Times New Roman"/>
          <w:sz w:val="24"/>
          <w:szCs w:val="24"/>
        </w:rPr>
      </w:pPr>
      <w:r w:rsidRPr="00BE774F">
        <w:rPr>
          <w:rFonts w:ascii="Times New Roman" w:hAnsi="Times New Roman"/>
          <w:sz w:val="24"/>
          <w:szCs w:val="24"/>
        </w:rPr>
        <w:t>80% ugovorene cijene nakon isporuke strateške studije</w:t>
      </w:r>
    </w:p>
    <w:p w14:paraId="54B60BD9" w14:textId="35A36560" w:rsidR="00F03EF8" w:rsidRPr="00BE774F" w:rsidRDefault="00C575F5" w:rsidP="00C575F5">
      <w:pPr>
        <w:pStyle w:val="Odlomakpopisa"/>
        <w:numPr>
          <w:ilvl w:val="0"/>
          <w:numId w:val="30"/>
        </w:numPr>
        <w:spacing w:before="120" w:after="0" w:line="240" w:lineRule="auto"/>
        <w:jc w:val="both"/>
        <w:rPr>
          <w:rFonts w:ascii="Times New Roman" w:hAnsi="Times New Roman"/>
          <w:sz w:val="24"/>
          <w:szCs w:val="24"/>
        </w:rPr>
      </w:pPr>
      <w:r w:rsidRPr="00BE774F">
        <w:rPr>
          <w:rFonts w:ascii="Times New Roman" w:hAnsi="Times New Roman"/>
          <w:sz w:val="24"/>
          <w:szCs w:val="24"/>
        </w:rPr>
        <w:t xml:space="preserve">20% ugovorene cijene </w:t>
      </w:r>
      <w:r w:rsidR="007860CD" w:rsidRPr="00BE774F">
        <w:rPr>
          <w:rFonts w:ascii="Times New Roman" w:hAnsi="Times New Roman"/>
          <w:sz w:val="24"/>
          <w:szCs w:val="24"/>
        </w:rPr>
        <w:t>po završetku postupka strateške procjene.</w:t>
      </w:r>
      <w:r w:rsidRPr="00BE774F">
        <w:rPr>
          <w:rFonts w:ascii="Times New Roman" w:hAnsi="Times New Roman"/>
          <w:sz w:val="24"/>
          <w:szCs w:val="24"/>
        </w:rPr>
        <w:t xml:space="preserve"> </w:t>
      </w:r>
      <w:r w:rsidR="00F03EF8" w:rsidRPr="00BE774F">
        <w:rPr>
          <w:rFonts w:ascii="Times New Roman" w:hAnsi="Times New Roman"/>
          <w:sz w:val="24"/>
          <w:szCs w:val="24"/>
        </w:rPr>
        <w:t xml:space="preserve"> </w:t>
      </w:r>
    </w:p>
    <w:p w14:paraId="71E7A8B6" w14:textId="615965BA" w:rsidR="00AF5291" w:rsidRDefault="00F03EF8" w:rsidP="00D846AD">
      <w:pPr>
        <w:spacing w:before="120" w:after="0" w:line="240" w:lineRule="auto"/>
        <w:jc w:val="both"/>
        <w:rPr>
          <w:rFonts w:ascii="Times New Roman" w:hAnsi="Times New Roman"/>
          <w:sz w:val="24"/>
          <w:szCs w:val="24"/>
        </w:rPr>
      </w:pPr>
      <w:r w:rsidRPr="00BE774F">
        <w:rPr>
          <w:rFonts w:ascii="Times New Roman" w:hAnsi="Times New Roman"/>
          <w:sz w:val="24"/>
          <w:szCs w:val="24"/>
        </w:rPr>
        <w:t xml:space="preserve">Odabrani ponuditelj je u obvezi izdavati e-račune, sukladno važećim </w:t>
      </w:r>
      <w:r w:rsidRPr="00E651DF">
        <w:rPr>
          <w:rFonts w:ascii="Times New Roman" w:hAnsi="Times New Roman"/>
          <w:sz w:val="24"/>
          <w:szCs w:val="24"/>
        </w:rPr>
        <w:t>propisima</w:t>
      </w:r>
      <w:r w:rsidR="00AF5291">
        <w:rPr>
          <w:rFonts w:ascii="Times New Roman" w:hAnsi="Times New Roman"/>
          <w:sz w:val="24"/>
          <w:szCs w:val="24"/>
        </w:rPr>
        <w:t xml:space="preserve">. </w:t>
      </w:r>
    </w:p>
    <w:p w14:paraId="482E194A" w14:textId="27130E38" w:rsidR="00F03EF8" w:rsidRPr="00BE774F" w:rsidRDefault="00F03EF8" w:rsidP="00562FA3">
      <w:pPr>
        <w:pStyle w:val="Naslov2"/>
        <w:numPr>
          <w:ilvl w:val="1"/>
          <w:numId w:val="4"/>
        </w:numPr>
        <w:spacing w:before="120" w:line="240" w:lineRule="auto"/>
        <w:ind w:left="567" w:hanging="567"/>
        <w:rPr>
          <w:szCs w:val="24"/>
        </w:rPr>
      </w:pPr>
      <w:bookmarkStart w:id="192" w:name="_Toc129264611"/>
      <w:bookmarkStart w:id="193" w:name="_Toc141090735"/>
      <w:r w:rsidRPr="00BE774F">
        <w:rPr>
          <w:szCs w:val="24"/>
        </w:rPr>
        <w:t>Posebni uvjeti za izvršenje ugovora</w:t>
      </w:r>
      <w:bookmarkEnd w:id="192"/>
      <w:bookmarkEnd w:id="193"/>
    </w:p>
    <w:p w14:paraId="2B8CF6F6" w14:textId="77777777" w:rsidR="00F03EF8" w:rsidRPr="00BE774F" w:rsidRDefault="00F03EF8" w:rsidP="00F03EF8">
      <w:pPr>
        <w:spacing w:before="120" w:after="0"/>
        <w:jc w:val="both"/>
        <w:rPr>
          <w:rFonts w:ascii="Times New Roman" w:hAnsi="Times New Roman"/>
          <w:sz w:val="24"/>
          <w:szCs w:val="24"/>
        </w:rPr>
      </w:pPr>
      <w:r w:rsidRPr="00BE774F">
        <w:rPr>
          <w:rFonts w:ascii="Times New Roman" w:hAnsi="Times New Roman"/>
          <w:sz w:val="24"/>
          <w:szCs w:val="24"/>
        </w:rPr>
        <w:t xml:space="preserve">Ukoliko krivnjom izvršitelja dođe do prekoračenja ugovorenog roka Naručitelj ima pravo od izvršitelja naplatiti ugovorenu kaznu u visini 2‰ (dva promila) od ukupno ugovorenog iznosa za svaki dan prekoračenja roka, s tim da sveukupno ugovorena kazna ne može biti veća od 5% (pet posto) od ugovorene vrijednosti usluge. </w:t>
      </w:r>
    </w:p>
    <w:p w14:paraId="59EB155B" w14:textId="77777777" w:rsidR="00F03EF8" w:rsidRPr="00BE774F" w:rsidRDefault="00F03EF8" w:rsidP="00F03EF8">
      <w:pPr>
        <w:spacing w:before="120" w:after="0"/>
        <w:jc w:val="both"/>
        <w:rPr>
          <w:rFonts w:ascii="Times New Roman" w:hAnsi="Times New Roman"/>
          <w:sz w:val="24"/>
          <w:szCs w:val="24"/>
          <w:lang w:eastAsia="hr-HR"/>
        </w:rPr>
      </w:pPr>
      <w:r w:rsidRPr="00BE774F">
        <w:rPr>
          <w:rFonts w:ascii="Times New Roman" w:hAnsi="Times New Roman"/>
          <w:sz w:val="24"/>
          <w:szCs w:val="24"/>
          <w:lang w:eastAsia="hr-HR"/>
        </w:rPr>
        <w:t xml:space="preserve">Plaćanje ugovorne kazne ne utječe na obveze pružatelja usluge. </w:t>
      </w:r>
    </w:p>
    <w:p w14:paraId="2A9F23AB" w14:textId="77777777" w:rsidR="00F03EF8" w:rsidRDefault="00F03EF8" w:rsidP="00F03EF8">
      <w:pPr>
        <w:spacing w:before="120" w:after="0"/>
        <w:jc w:val="both"/>
        <w:rPr>
          <w:rFonts w:ascii="Times New Roman" w:hAnsi="Times New Roman"/>
          <w:sz w:val="24"/>
          <w:szCs w:val="24"/>
        </w:rPr>
      </w:pPr>
      <w:r w:rsidRPr="00BE774F">
        <w:rPr>
          <w:rFonts w:ascii="Times New Roman" w:hAnsi="Times New Roman"/>
          <w:sz w:val="24"/>
          <w:szCs w:val="24"/>
        </w:rPr>
        <w:t>Nakon isteka roka u kojem se naplaćuju penali, a u slučaju daljnjeg zakašnjenja u roku izvršenja usluge, Naručitelj ima pravo na naknadu štete koja prelazi iznos ugovorne kazne.</w:t>
      </w:r>
    </w:p>
    <w:p w14:paraId="36282845" w14:textId="77777777" w:rsidR="00F03EF8" w:rsidRPr="009D13B9" w:rsidRDefault="00F03EF8" w:rsidP="00F03EF8">
      <w:pPr>
        <w:spacing w:before="120" w:after="0"/>
        <w:jc w:val="both"/>
        <w:rPr>
          <w:rFonts w:ascii="Times New Roman" w:hAnsi="Times New Roman"/>
          <w:sz w:val="24"/>
          <w:szCs w:val="24"/>
        </w:rPr>
      </w:pPr>
      <w:r w:rsidRPr="009D13B9">
        <w:rPr>
          <w:rFonts w:ascii="Times New Roman" w:hAnsi="Times New Roman"/>
          <w:sz w:val="24"/>
          <w:szCs w:val="24"/>
        </w:rPr>
        <w:t xml:space="preserve">Naručitelj smije izmijeniti ugovor tijekom njegovog trajanja. Sve izmjene ugovora moraju biti u pisanom obliku. </w:t>
      </w:r>
    </w:p>
    <w:p w14:paraId="10BD1DFB" w14:textId="278DDACA" w:rsidR="00F03EF8" w:rsidRDefault="00F03EF8" w:rsidP="00562FA3">
      <w:pPr>
        <w:pStyle w:val="Naslov2"/>
        <w:numPr>
          <w:ilvl w:val="1"/>
          <w:numId w:val="4"/>
        </w:numPr>
        <w:spacing w:before="120"/>
        <w:ind w:left="567" w:hanging="567"/>
      </w:pPr>
      <w:bookmarkStart w:id="194" w:name="_Toc141090736"/>
      <w:r>
        <w:t>Ugovor</w:t>
      </w:r>
      <w:bookmarkEnd w:id="194"/>
    </w:p>
    <w:p w14:paraId="4AAC776B" w14:textId="723672DB" w:rsidR="00F03EF8" w:rsidRPr="00F03EF8" w:rsidRDefault="00F03EF8" w:rsidP="00F03EF8">
      <w:pPr>
        <w:spacing w:before="120" w:after="0"/>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Pr>
          <w:rFonts w:ascii="Times New Roman" w:hAnsi="Times New Roman"/>
          <w:sz w:val="24"/>
          <w:szCs w:val="24"/>
          <w:lang w:eastAsia="hr-HR"/>
        </w:rPr>
        <w:t>ugovor u pisanom obliku</w:t>
      </w:r>
      <w:r w:rsidRPr="00F6767C">
        <w:rPr>
          <w:rFonts w:ascii="Times New Roman" w:hAnsi="Times New Roman"/>
          <w:sz w:val="24"/>
          <w:szCs w:val="24"/>
          <w:lang w:eastAsia="hr-HR"/>
        </w:rPr>
        <w:t>, u skladu s uvjetima određenima u</w:t>
      </w:r>
      <w:r>
        <w:rPr>
          <w:rFonts w:ascii="Times New Roman" w:hAnsi="Times New Roman"/>
          <w:sz w:val="24"/>
          <w:szCs w:val="24"/>
          <w:lang w:eastAsia="hr-HR"/>
        </w:rPr>
        <w:t xml:space="preserve"> ovom</w:t>
      </w:r>
      <w:r w:rsidRPr="00F6767C">
        <w:rPr>
          <w:rFonts w:ascii="Times New Roman" w:hAnsi="Times New Roman"/>
          <w:sz w:val="24"/>
          <w:szCs w:val="24"/>
          <w:lang w:eastAsia="hr-HR"/>
        </w:rPr>
        <w:t xml:space="preserve"> </w:t>
      </w:r>
      <w:r>
        <w:rPr>
          <w:rFonts w:ascii="Times New Roman" w:hAnsi="Times New Roman"/>
          <w:sz w:val="24"/>
          <w:szCs w:val="24"/>
          <w:lang w:eastAsia="hr-HR"/>
        </w:rPr>
        <w:t xml:space="preserve">Pozivu </w:t>
      </w:r>
      <w:r w:rsidRPr="00F6767C">
        <w:rPr>
          <w:rFonts w:ascii="Times New Roman" w:hAnsi="Times New Roman"/>
          <w:sz w:val="24"/>
          <w:szCs w:val="24"/>
          <w:lang w:eastAsia="hr-HR"/>
        </w:rPr>
        <w:t>i odabranom ponudom</w:t>
      </w:r>
      <w:r>
        <w:rPr>
          <w:rFonts w:ascii="Times New Roman" w:hAnsi="Times New Roman"/>
          <w:sz w:val="24"/>
          <w:szCs w:val="24"/>
          <w:lang w:eastAsia="hr-HR"/>
        </w:rPr>
        <w:t>.</w:t>
      </w:r>
    </w:p>
    <w:p w14:paraId="054BD569" w14:textId="6A8879FF" w:rsidR="00163647" w:rsidRPr="00BD7610" w:rsidRDefault="004E5452" w:rsidP="00562FA3">
      <w:pPr>
        <w:pStyle w:val="Naslov2"/>
        <w:numPr>
          <w:ilvl w:val="1"/>
          <w:numId w:val="4"/>
        </w:numPr>
        <w:spacing w:before="120"/>
        <w:ind w:left="567" w:hanging="567"/>
      </w:pPr>
      <w:bookmarkStart w:id="195" w:name="_Toc141090737"/>
      <w:r w:rsidRPr="00BD7610">
        <w:t>Komunikacija s naručiteljem</w:t>
      </w:r>
      <w:bookmarkEnd w:id="195"/>
    </w:p>
    <w:p w14:paraId="4946C3BB" w14:textId="77777777" w:rsidR="00163647"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lastRenderedPageBreak/>
        <w:t>Sva komunikacija između naručitelja i gospodarskih subjekata mora biti u pisanom obliku i na hrvatskom jeziku.</w:t>
      </w:r>
    </w:p>
    <w:bookmarkEnd w:id="189"/>
    <w:bookmarkEnd w:id="190"/>
    <w:bookmarkEnd w:id="191"/>
    <w:p w14:paraId="487561C2" w14:textId="64464838" w:rsidR="00A3731F" w:rsidRPr="00562FA3" w:rsidRDefault="00960AB7" w:rsidP="00A3731F">
      <w:pPr>
        <w:spacing w:line="240" w:lineRule="auto"/>
        <w:jc w:val="right"/>
        <w:rPr>
          <w:rFonts w:ascii="Times New Roman" w:hAnsi="Times New Roman"/>
          <w:b/>
          <w:bCs/>
          <w:sz w:val="24"/>
          <w:szCs w:val="28"/>
        </w:rPr>
      </w:pPr>
      <w:r w:rsidRPr="00562FA3">
        <w:rPr>
          <w:rFonts w:ascii="Times New Roman" w:hAnsi="Times New Roman"/>
          <w:b/>
          <w:bCs/>
          <w:color w:val="000000"/>
          <w:sz w:val="24"/>
          <w:szCs w:val="24"/>
        </w:rPr>
        <w:t>VARAŽDINSKA ŽUPANIJA</w:t>
      </w:r>
      <w:bookmarkStart w:id="196" w:name="_Toc324147806"/>
      <w:bookmarkStart w:id="197" w:name="_Toc324148089"/>
      <w:bookmarkStart w:id="198" w:name="_Toc324150028"/>
      <w:r w:rsidR="00482EF5" w:rsidRPr="00562FA3">
        <w:rPr>
          <w:b/>
          <w:bCs/>
        </w:rPr>
        <w:br w:type="page"/>
      </w:r>
      <w:bookmarkStart w:id="199" w:name="_Toc63343054"/>
    </w:p>
    <w:p w14:paraId="2E1E57CB" w14:textId="797BFD4B" w:rsidR="00A3731F" w:rsidRDefault="00A3731F" w:rsidP="00C575F5">
      <w:pPr>
        <w:pStyle w:val="Naslov1"/>
        <w:spacing w:before="120" w:line="240" w:lineRule="auto"/>
        <w:jc w:val="both"/>
      </w:pPr>
      <w:bookmarkStart w:id="200" w:name="_Toc141090738"/>
      <w:r w:rsidRPr="00154F5A">
        <w:lastRenderedPageBreak/>
        <w:t xml:space="preserve">PRILOG I. </w:t>
      </w:r>
      <w:r w:rsidR="00AB3161">
        <w:t>Projektni zadatak</w:t>
      </w:r>
      <w:bookmarkEnd w:id="200"/>
    </w:p>
    <w:p w14:paraId="03BF6A8E" w14:textId="77777777" w:rsidR="00AB3161" w:rsidRDefault="00AB3161" w:rsidP="00AB3161">
      <w:pPr>
        <w:spacing w:after="0" w:line="240" w:lineRule="auto"/>
        <w:jc w:val="both"/>
        <w:rPr>
          <w:rFonts w:ascii="Times New Roman" w:hAnsi="Times New Roman"/>
          <w:b/>
          <w:bCs/>
        </w:rPr>
      </w:pPr>
      <w:bookmarkStart w:id="201" w:name="_Hlk130717834"/>
    </w:p>
    <w:p w14:paraId="61677258" w14:textId="77777777" w:rsidR="00AB3161" w:rsidRDefault="00AB3161" w:rsidP="00AB3161">
      <w:pPr>
        <w:spacing w:after="0" w:line="240" w:lineRule="auto"/>
        <w:jc w:val="both"/>
        <w:rPr>
          <w:rFonts w:ascii="Times New Roman" w:hAnsi="Times New Roman"/>
          <w:b/>
          <w:bCs/>
          <w:sz w:val="24"/>
          <w:szCs w:val="24"/>
          <w:u w:val="single"/>
        </w:rPr>
      </w:pPr>
      <w:r w:rsidRPr="00451D2A">
        <w:rPr>
          <w:rFonts w:ascii="Times New Roman" w:hAnsi="Times New Roman"/>
          <w:b/>
          <w:bCs/>
          <w:sz w:val="24"/>
          <w:szCs w:val="24"/>
          <w:u w:val="single"/>
        </w:rPr>
        <w:t xml:space="preserve">RAZLOZI ZA POKRETANJE POSTUPKA IZMJENA I DOPUNA PLANA </w:t>
      </w:r>
    </w:p>
    <w:p w14:paraId="589A92FA" w14:textId="77777777" w:rsidR="00AB3161" w:rsidRDefault="00AB3161" w:rsidP="00AB3161">
      <w:pPr>
        <w:spacing w:after="0" w:line="240" w:lineRule="auto"/>
        <w:jc w:val="both"/>
        <w:rPr>
          <w:rFonts w:ascii="Times New Roman" w:hAnsi="Times New Roman"/>
          <w:b/>
          <w:bCs/>
          <w:sz w:val="24"/>
          <w:szCs w:val="24"/>
          <w:u w:val="single"/>
        </w:rPr>
      </w:pPr>
    </w:p>
    <w:p w14:paraId="3D056812" w14:textId="77777777" w:rsidR="00AB3161" w:rsidRPr="00451D2A" w:rsidRDefault="00AB3161" w:rsidP="00AB3161">
      <w:pPr>
        <w:spacing w:after="0" w:line="240" w:lineRule="auto"/>
        <w:jc w:val="both"/>
        <w:rPr>
          <w:rFonts w:ascii="Times New Roman" w:hAnsi="Times New Roman"/>
          <w:b/>
          <w:bCs/>
          <w:sz w:val="24"/>
          <w:szCs w:val="24"/>
          <w:u w:val="single"/>
        </w:rPr>
      </w:pPr>
      <w:r w:rsidRPr="00451D2A">
        <w:rPr>
          <w:rFonts w:ascii="Times New Roman" w:hAnsi="Times New Roman"/>
          <w:sz w:val="24"/>
          <w:szCs w:val="24"/>
        </w:rPr>
        <w:t>Razlozi za pokretanje postupka Izmjena i dopuna Plana su potrebe za</w:t>
      </w:r>
      <w:r>
        <w:rPr>
          <w:rFonts w:ascii="Times New Roman" w:hAnsi="Times New Roman"/>
          <w:sz w:val="24"/>
          <w:szCs w:val="24"/>
        </w:rPr>
        <w:t>:</w:t>
      </w:r>
    </w:p>
    <w:p w14:paraId="13765FEC" w14:textId="77777777" w:rsidR="00AB3161" w:rsidRPr="00451D2A" w:rsidRDefault="00AB3161" w:rsidP="00AB3161">
      <w:pPr>
        <w:spacing w:after="0" w:line="240" w:lineRule="auto"/>
        <w:jc w:val="both"/>
        <w:rPr>
          <w:rFonts w:ascii="Times New Roman" w:hAnsi="Times New Roman"/>
          <w:sz w:val="24"/>
          <w:szCs w:val="24"/>
        </w:rPr>
      </w:pPr>
    </w:p>
    <w:p w14:paraId="3F4A8AFF" w14:textId="77777777" w:rsidR="00AB3161" w:rsidRPr="00451D2A" w:rsidRDefault="00AB3161" w:rsidP="00562FA3">
      <w:pPr>
        <w:numPr>
          <w:ilvl w:val="0"/>
          <w:numId w:val="13"/>
        </w:numPr>
        <w:spacing w:after="0" w:line="240" w:lineRule="auto"/>
        <w:contextualSpacing/>
        <w:jc w:val="both"/>
        <w:rPr>
          <w:rFonts w:ascii="Times New Roman" w:hAnsi="Times New Roman"/>
          <w:sz w:val="24"/>
          <w:szCs w:val="24"/>
        </w:rPr>
      </w:pPr>
      <w:bookmarkStart w:id="202" w:name="_Hlk121126362"/>
      <w:r w:rsidRPr="00451D2A">
        <w:rPr>
          <w:rFonts w:ascii="Times New Roman" w:hAnsi="Times New Roman"/>
          <w:sz w:val="24"/>
          <w:szCs w:val="24"/>
        </w:rPr>
        <w:t xml:space="preserve">usklađenjem s novim Planom razvoja Varaždinske županije </w:t>
      </w:r>
      <w:bookmarkEnd w:id="202"/>
      <w:r w:rsidRPr="00451D2A">
        <w:rPr>
          <w:rFonts w:ascii="Times New Roman" w:hAnsi="Times New Roman"/>
          <w:sz w:val="24"/>
          <w:szCs w:val="24"/>
        </w:rPr>
        <w:t xml:space="preserve">za razdoblje od 2021. do 2027. godine (u donošenju), odnosno </w:t>
      </w:r>
      <w:bookmarkStart w:id="203" w:name="_Hlk121141896"/>
      <w:r w:rsidRPr="00451D2A">
        <w:rPr>
          <w:rFonts w:ascii="Times New Roman" w:hAnsi="Times New Roman"/>
          <w:sz w:val="24"/>
          <w:szCs w:val="24"/>
        </w:rPr>
        <w:t xml:space="preserve">osiguranjem prostorno-planskih preduvjeta </w:t>
      </w:r>
      <w:bookmarkEnd w:id="203"/>
      <w:r w:rsidRPr="00451D2A">
        <w:rPr>
          <w:rFonts w:ascii="Times New Roman" w:hAnsi="Times New Roman"/>
          <w:sz w:val="24"/>
          <w:szCs w:val="24"/>
        </w:rPr>
        <w:t xml:space="preserve">za realizaciju određenih projekata, programa i mjera državnog i županijskog značaja </w:t>
      </w:r>
    </w:p>
    <w:p w14:paraId="29C31D33" w14:textId="77777777" w:rsidR="00AB3161" w:rsidRPr="00451D2A" w:rsidRDefault="00AB3161" w:rsidP="00562FA3">
      <w:pPr>
        <w:numPr>
          <w:ilvl w:val="0"/>
          <w:numId w:val="13"/>
        </w:numPr>
        <w:spacing w:after="0" w:line="240" w:lineRule="auto"/>
        <w:contextualSpacing/>
        <w:jc w:val="both"/>
        <w:rPr>
          <w:rFonts w:ascii="Times New Roman" w:hAnsi="Times New Roman"/>
          <w:strike/>
          <w:sz w:val="24"/>
          <w:szCs w:val="24"/>
        </w:rPr>
      </w:pPr>
      <w:r w:rsidRPr="00451D2A">
        <w:rPr>
          <w:rFonts w:ascii="Times New Roman" w:hAnsi="Times New Roman"/>
          <w:sz w:val="24"/>
          <w:szCs w:val="24"/>
        </w:rPr>
        <w:t>usklađenjem pojedinih planskih rješenja s inicijativama i zahtjevima jedinica lokalne samouprave s područja Varaždinske županije za koje je procijenjena osnovanost razmatranja/preispitivanja kroz postupak Izmjena i dopuna Plana, a u cilju osiguranja prostorno-planskih preduvjeta vezanih uz cestovni promet, elektroenergetiku, planiranje na lokalnoj razini, planiranje izvan naselja, područja posebnih uvjeta korištenja, posebna ograničenja u korištenju i sl.</w:t>
      </w:r>
    </w:p>
    <w:p w14:paraId="3D43E8B9" w14:textId="77777777" w:rsidR="00AB3161" w:rsidRPr="00451D2A" w:rsidRDefault="00AB3161" w:rsidP="00562FA3">
      <w:pPr>
        <w:numPr>
          <w:ilvl w:val="0"/>
          <w:numId w:val="13"/>
        </w:numPr>
        <w:spacing w:after="0" w:line="240" w:lineRule="auto"/>
        <w:contextualSpacing/>
        <w:jc w:val="both"/>
        <w:rPr>
          <w:rFonts w:ascii="Times New Roman" w:hAnsi="Times New Roman"/>
          <w:sz w:val="24"/>
          <w:szCs w:val="24"/>
        </w:rPr>
      </w:pPr>
      <w:r w:rsidRPr="00451D2A">
        <w:rPr>
          <w:rFonts w:ascii="Times New Roman" w:hAnsi="Times New Roman"/>
          <w:sz w:val="24"/>
          <w:szCs w:val="24"/>
        </w:rPr>
        <w:t xml:space="preserve">usklađenjem pojedinih planskih rješenja s obrazloženim i preispitanim zahtjevima javnopravnih tijela, a u cilju osiguranja prostorno-planskih preduvjeta vezanih prioritetno uz razloge i potrebe navedene u ovom članku, kao i uz druge razloge ukoliko se procijene bitnim za područje Županije  </w:t>
      </w:r>
    </w:p>
    <w:p w14:paraId="7143C7B6" w14:textId="77777777" w:rsidR="00AB3161" w:rsidRPr="00451D2A" w:rsidRDefault="00AB3161" w:rsidP="00562FA3">
      <w:pPr>
        <w:numPr>
          <w:ilvl w:val="0"/>
          <w:numId w:val="13"/>
        </w:numPr>
        <w:spacing w:after="0" w:line="240" w:lineRule="auto"/>
        <w:contextualSpacing/>
        <w:jc w:val="both"/>
        <w:rPr>
          <w:rFonts w:ascii="Times New Roman" w:hAnsi="Times New Roman"/>
          <w:sz w:val="24"/>
          <w:szCs w:val="24"/>
        </w:rPr>
      </w:pPr>
      <w:r w:rsidRPr="00451D2A">
        <w:rPr>
          <w:rFonts w:ascii="Times New Roman" w:hAnsi="Times New Roman"/>
          <w:sz w:val="24"/>
          <w:szCs w:val="24"/>
        </w:rPr>
        <w:t xml:space="preserve">usklađenjem sa zakonima i podzakonskim propisima i dokumentima koji su od utjecaja na razloge i potrebe navedene u ovom članku  </w:t>
      </w:r>
    </w:p>
    <w:p w14:paraId="50518E66" w14:textId="77777777" w:rsidR="00AB3161" w:rsidRPr="00451D2A" w:rsidRDefault="00AB3161" w:rsidP="00562FA3">
      <w:pPr>
        <w:numPr>
          <w:ilvl w:val="0"/>
          <w:numId w:val="13"/>
        </w:numPr>
        <w:spacing w:after="0" w:line="240" w:lineRule="auto"/>
        <w:contextualSpacing/>
        <w:jc w:val="both"/>
        <w:rPr>
          <w:rFonts w:ascii="Times New Roman" w:hAnsi="Times New Roman"/>
          <w:sz w:val="24"/>
          <w:szCs w:val="24"/>
        </w:rPr>
      </w:pPr>
      <w:r w:rsidRPr="00451D2A">
        <w:rPr>
          <w:rFonts w:ascii="Times New Roman" w:hAnsi="Times New Roman"/>
          <w:sz w:val="24"/>
          <w:szCs w:val="24"/>
        </w:rPr>
        <w:t xml:space="preserve">revizijom/ažuriranjem pojedinih podataka. </w:t>
      </w:r>
    </w:p>
    <w:p w14:paraId="63D0AD81" w14:textId="77777777" w:rsidR="00AB3161" w:rsidRPr="00451D2A" w:rsidRDefault="00AB3161" w:rsidP="00AB3161">
      <w:pPr>
        <w:spacing w:after="0" w:line="240" w:lineRule="auto"/>
        <w:ind w:firstLine="450"/>
        <w:jc w:val="both"/>
        <w:rPr>
          <w:rFonts w:ascii="Times New Roman" w:hAnsi="Times New Roman"/>
          <w:sz w:val="12"/>
          <w:szCs w:val="12"/>
        </w:rPr>
      </w:pPr>
    </w:p>
    <w:p w14:paraId="579D0E85" w14:textId="77777777" w:rsidR="00AB3161" w:rsidRPr="00451D2A" w:rsidRDefault="00AB3161" w:rsidP="00AB3161">
      <w:pPr>
        <w:spacing w:after="0" w:line="240" w:lineRule="auto"/>
        <w:ind w:firstLine="450"/>
        <w:jc w:val="both"/>
        <w:rPr>
          <w:rFonts w:ascii="Times New Roman" w:hAnsi="Times New Roman"/>
          <w:sz w:val="24"/>
          <w:szCs w:val="24"/>
        </w:rPr>
      </w:pPr>
      <w:r w:rsidRPr="00451D2A">
        <w:rPr>
          <w:rFonts w:ascii="Times New Roman" w:hAnsi="Times New Roman"/>
          <w:sz w:val="24"/>
          <w:szCs w:val="24"/>
        </w:rPr>
        <w:t xml:space="preserve">Razlozi i potrebe za Izmjenama i dopunama Plana se osobito odnose na slijedeće teme i planske elemente:  </w:t>
      </w:r>
    </w:p>
    <w:p w14:paraId="3F42EA4B" w14:textId="77777777" w:rsidR="00AB3161" w:rsidRPr="00451D2A" w:rsidRDefault="00AB3161" w:rsidP="00AB3161">
      <w:pPr>
        <w:spacing w:after="0" w:line="240" w:lineRule="auto"/>
        <w:ind w:firstLine="450"/>
        <w:jc w:val="both"/>
        <w:rPr>
          <w:rFonts w:ascii="Times New Roman" w:hAnsi="Times New Roman"/>
          <w:sz w:val="12"/>
          <w:szCs w:val="12"/>
        </w:rPr>
      </w:pPr>
    </w:p>
    <w:p w14:paraId="05232142" w14:textId="77777777" w:rsidR="00AB3161" w:rsidRPr="00451D2A" w:rsidRDefault="00AB3161" w:rsidP="00AB3161">
      <w:pPr>
        <w:spacing w:after="0" w:line="240" w:lineRule="auto"/>
        <w:jc w:val="both"/>
        <w:rPr>
          <w:rFonts w:ascii="Times New Roman" w:hAnsi="Times New Roman"/>
          <w:sz w:val="24"/>
          <w:szCs w:val="24"/>
        </w:rPr>
      </w:pPr>
      <w:r w:rsidRPr="00451D2A">
        <w:rPr>
          <w:rFonts w:ascii="Times New Roman" w:hAnsi="Times New Roman"/>
          <w:sz w:val="24"/>
          <w:szCs w:val="24"/>
        </w:rPr>
        <w:t>KORIŠTENJE I NAMJENA PROSTORA - GRAĐEVINSKA PODRUČJA I IZGRADNJA IZVAN GRAĐEVINSKIH PODRUČJA</w:t>
      </w:r>
    </w:p>
    <w:p w14:paraId="2FBF8492" w14:textId="77777777" w:rsidR="00AB3161" w:rsidRPr="00451D2A" w:rsidRDefault="00AB3161" w:rsidP="00AB3161">
      <w:pPr>
        <w:spacing w:after="0" w:line="240" w:lineRule="auto"/>
        <w:ind w:firstLine="360"/>
        <w:jc w:val="both"/>
        <w:rPr>
          <w:rFonts w:ascii="Times New Roman" w:hAnsi="Times New Roman"/>
          <w:sz w:val="12"/>
          <w:szCs w:val="12"/>
        </w:rPr>
      </w:pPr>
    </w:p>
    <w:p w14:paraId="614D933A" w14:textId="77777777" w:rsidR="00AB3161" w:rsidRPr="00451D2A" w:rsidRDefault="00AB3161" w:rsidP="00AB3161">
      <w:pPr>
        <w:spacing w:after="0" w:line="240" w:lineRule="auto"/>
        <w:ind w:firstLine="360"/>
        <w:jc w:val="both"/>
        <w:rPr>
          <w:rFonts w:ascii="Times New Roman" w:hAnsi="Times New Roman"/>
          <w:sz w:val="24"/>
          <w:szCs w:val="24"/>
          <w:u w:val="single"/>
        </w:rPr>
      </w:pPr>
      <w:r w:rsidRPr="00451D2A">
        <w:rPr>
          <w:rFonts w:ascii="Times New Roman" w:hAnsi="Times New Roman"/>
          <w:sz w:val="24"/>
          <w:szCs w:val="24"/>
          <w:u w:val="single"/>
        </w:rPr>
        <w:t>Građevine / površine županijskog značaja - planiranje / određenje lokacije i namjene u cilju obnove, revitalizacije</w:t>
      </w:r>
      <w:r w:rsidRPr="00451D2A">
        <w:rPr>
          <w:rFonts w:ascii="Times New Roman" w:hAnsi="Times New Roman"/>
          <w:sz w:val="24"/>
          <w:szCs w:val="24"/>
        </w:rPr>
        <w:t xml:space="preserve"> </w:t>
      </w:r>
      <w:r w:rsidRPr="00451D2A">
        <w:rPr>
          <w:rFonts w:ascii="Times New Roman" w:hAnsi="Times New Roman"/>
          <w:sz w:val="24"/>
          <w:szCs w:val="24"/>
          <w:u w:val="single"/>
        </w:rPr>
        <w:t>rekonstrukcije, dogradnje i/ili izgradnje vezano uz:</w:t>
      </w:r>
    </w:p>
    <w:p w14:paraId="78160F21" w14:textId="77777777" w:rsidR="00AB3161" w:rsidRPr="00451D2A" w:rsidRDefault="00AB3161" w:rsidP="00562FA3">
      <w:pPr>
        <w:numPr>
          <w:ilvl w:val="0"/>
          <w:numId w:val="11"/>
        </w:numPr>
        <w:spacing w:after="0" w:line="240" w:lineRule="auto"/>
        <w:ind w:left="709" w:hanging="345"/>
        <w:jc w:val="both"/>
        <w:rPr>
          <w:rFonts w:ascii="Times New Roman" w:hAnsi="Times New Roman"/>
          <w:sz w:val="24"/>
          <w:szCs w:val="24"/>
        </w:rPr>
      </w:pPr>
      <w:r w:rsidRPr="00451D2A">
        <w:rPr>
          <w:rFonts w:ascii="Times New Roman" w:hAnsi="Times New Roman"/>
          <w:sz w:val="24"/>
          <w:szCs w:val="24"/>
        </w:rPr>
        <w:t xml:space="preserve">Regionalni centar civilne zaštite Varaždinske županije </w:t>
      </w:r>
    </w:p>
    <w:p w14:paraId="014F56E2" w14:textId="77777777" w:rsidR="00AB3161" w:rsidRPr="00451D2A" w:rsidRDefault="00AB3161" w:rsidP="00562FA3">
      <w:pPr>
        <w:numPr>
          <w:ilvl w:val="0"/>
          <w:numId w:val="11"/>
        </w:numPr>
        <w:spacing w:after="0" w:line="240" w:lineRule="auto"/>
        <w:ind w:left="709" w:hanging="345"/>
        <w:jc w:val="both"/>
        <w:rPr>
          <w:rFonts w:ascii="Times New Roman" w:hAnsi="Times New Roman"/>
          <w:sz w:val="24"/>
          <w:szCs w:val="24"/>
        </w:rPr>
      </w:pPr>
      <w:r w:rsidRPr="00451D2A">
        <w:rPr>
          <w:rFonts w:ascii="Times New Roman" w:hAnsi="Times New Roman"/>
          <w:sz w:val="24"/>
          <w:szCs w:val="24"/>
        </w:rPr>
        <w:t xml:space="preserve">Prezentacijski centar Gomila u Jalžabetu (Arheološki park Gomila) </w:t>
      </w:r>
    </w:p>
    <w:p w14:paraId="5BC4D32C" w14:textId="77777777" w:rsidR="00AB3161" w:rsidRPr="00451D2A" w:rsidRDefault="00AB3161" w:rsidP="00562FA3">
      <w:pPr>
        <w:numPr>
          <w:ilvl w:val="0"/>
          <w:numId w:val="11"/>
        </w:numPr>
        <w:spacing w:after="0" w:line="240" w:lineRule="auto"/>
        <w:ind w:left="709" w:hanging="345"/>
        <w:jc w:val="both"/>
        <w:rPr>
          <w:rFonts w:ascii="Times New Roman" w:hAnsi="Times New Roman"/>
          <w:sz w:val="24"/>
          <w:szCs w:val="24"/>
        </w:rPr>
      </w:pPr>
      <w:r w:rsidRPr="00451D2A">
        <w:rPr>
          <w:rFonts w:ascii="Times New Roman" w:hAnsi="Times New Roman"/>
          <w:sz w:val="24"/>
          <w:szCs w:val="24"/>
        </w:rPr>
        <w:t>Husarski kompleks u Varaždinu - austrougarski vojnički konjički kompleks (</w:t>
      </w:r>
      <w:proofErr w:type="spellStart"/>
      <w:r w:rsidRPr="00451D2A">
        <w:rPr>
          <w:rFonts w:ascii="Times New Roman" w:hAnsi="Times New Roman"/>
          <w:sz w:val="24"/>
          <w:szCs w:val="24"/>
        </w:rPr>
        <w:t>jahaona</w:t>
      </w:r>
      <w:proofErr w:type="spellEnd"/>
      <w:r w:rsidRPr="00451D2A">
        <w:rPr>
          <w:rFonts w:ascii="Times New Roman" w:hAnsi="Times New Roman"/>
          <w:sz w:val="24"/>
          <w:szCs w:val="24"/>
        </w:rPr>
        <w:t xml:space="preserve">) </w:t>
      </w:r>
    </w:p>
    <w:p w14:paraId="28E62C3C" w14:textId="77777777" w:rsidR="00AB3161" w:rsidRPr="00451D2A" w:rsidRDefault="00AB3161" w:rsidP="00562FA3">
      <w:pPr>
        <w:numPr>
          <w:ilvl w:val="0"/>
          <w:numId w:val="11"/>
        </w:numPr>
        <w:spacing w:after="0" w:line="240" w:lineRule="auto"/>
        <w:ind w:left="709" w:hanging="345"/>
        <w:jc w:val="both"/>
        <w:rPr>
          <w:rFonts w:ascii="Times New Roman" w:hAnsi="Times New Roman"/>
          <w:sz w:val="24"/>
          <w:szCs w:val="24"/>
        </w:rPr>
      </w:pPr>
      <w:r w:rsidRPr="00451D2A">
        <w:rPr>
          <w:rFonts w:ascii="Times New Roman" w:hAnsi="Times New Roman"/>
          <w:sz w:val="24"/>
          <w:szCs w:val="24"/>
        </w:rPr>
        <w:t>Dvorac i park Šaulovec  - prenamjena zone planirane ugostiteljsko-turističke namjene u javnu i društvenu namjenu i proširenje zone, te planiranje mogućih sekundarnih namjena (ugostiteljsko-turističke, sportsko-rekreacijske i dr.)</w:t>
      </w:r>
    </w:p>
    <w:p w14:paraId="213BB24C" w14:textId="77777777" w:rsidR="00AB3161" w:rsidRPr="00451D2A" w:rsidRDefault="00AB3161" w:rsidP="00562FA3">
      <w:pPr>
        <w:numPr>
          <w:ilvl w:val="0"/>
          <w:numId w:val="11"/>
        </w:numPr>
        <w:spacing w:after="0" w:line="240" w:lineRule="auto"/>
        <w:ind w:left="709" w:hanging="345"/>
        <w:jc w:val="both"/>
        <w:rPr>
          <w:rFonts w:ascii="Times New Roman" w:hAnsi="Times New Roman"/>
          <w:sz w:val="24"/>
          <w:szCs w:val="24"/>
        </w:rPr>
      </w:pPr>
      <w:r w:rsidRPr="00451D2A">
        <w:rPr>
          <w:rFonts w:ascii="Times New Roman" w:hAnsi="Times New Roman"/>
          <w:sz w:val="24"/>
          <w:szCs w:val="24"/>
        </w:rPr>
        <w:t>Regionalni centar kompetentnosti za poljoprivredu „</w:t>
      </w:r>
      <w:proofErr w:type="spellStart"/>
      <w:r w:rsidRPr="00451D2A">
        <w:rPr>
          <w:rFonts w:ascii="Times New Roman" w:hAnsi="Times New Roman"/>
          <w:sz w:val="24"/>
          <w:szCs w:val="24"/>
        </w:rPr>
        <w:t>Arboretum</w:t>
      </w:r>
      <w:proofErr w:type="spellEnd"/>
      <w:r w:rsidRPr="00451D2A">
        <w:rPr>
          <w:rFonts w:ascii="Times New Roman" w:hAnsi="Times New Roman"/>
          <w:sz w:val="24"/>
          <w:szCs w:val="24"/>
        </w:rPr>
        <w:t xml:space="preserve"> Opeka“ u </w:t>
      </w:r>
      <w:proofErr w:type="spellStart"/>
      <w:r w:rsidRPr="00451D2A">
        <w:rPr>
          <w:rFonts w:ascii="Times New Roman" w:hAnsi="Times New Roman"/>
          <w:sz w:val="24"/>
          <w:szCs w:val="24"/>
        </w:rPr>
        <w:t>Marčanu</w:t>
      </w:r>
      <w:proofErr w:type="spellEnd"/>
      <w:r w:rsidRPr="00451D2A">
        <w:rPr>
          <w:rFonts w:ascii="Times New Roman" w:hAnsi="Times New Roman"/>
          <w:sz w:val="24"/>
          <w:szCs w:val="24"/>
        </w:rPr>
        <w:t xml:space="preserve"> – Vrtlareva kućica - planiranje moguće dodatne poslovne – uslužne namjene</w:t>
      </w:r>
    </w:p>
    <w:p w14:paraId="0A33BF71" w14:textId="77777777" w:rsidR="00AB3161" w:rsidRPr="00451D2A" w:rsidRDefault="00AB3161" w:rsidP="00562FA3">
      <w:pPr>
        <w:numPr>
          <w:ilvl w:val="0"/>
          <w:numId w:val="11"/>
        </w:numPr>
        <w:spacing w:after="0" w:line="240" w:lineRule="auto"/>
        <w:ind w:left="709" w:hanging="345"/>
        <w:jc w:val="both"/>
        <w:rPr>
          <w:rFonts w:ascii="Times New Roman" w:hAnsi="Times New Roman"/>
          <w:sz w:val="24"/>
          <w:szCs w:val="24"/>
        </w:rPr>
      </w:pPr>
      <w:proofErr w:type="spellStart"/>
      <w:r w:rsidRPr="00451D2A">
        <w:rPr>
          <w:rFonts w:ascii="Times New Roman" w:hAnsi="Times New Roman"/>
          <w:sz w:val="24"/>
          <w:szCs w:val="24"/>
        </w:rPr>
        <w:t>Posjetiteljski</w:t>
      </w:r>
      <w:proofErr w:type="spellEnd"/>
      <w:r w:rsidRPr="00451D2A">
        <w:rPr>
          <w:rFonts w:ascii="Times New Roman" w:hAnsi="Times New Roman"/>
          <w:sz w:val="24"/>
          <w:szCs w:val="24"/>
        </w:rPr>
        <w:t xml:space="preserve"> centar </w:t>
      </w:r>
      <w:proofErr w:type="spellStart"/>
      <w:r w:rsidRPr="00451D2A">
        <w:rPr>
          <w:rFonts w:ascii="Times New Roman" w:hAnsi="Times New Roman"/>
          <w:sz w:val="24"/>
          <w:szCs w:val="24"/>
        </w:rPr>
        <w:t>Gaveznica</w:t>
      </w:r>
      <w:proofErr w:type="spellEnd"/>
      <w:r w:rsidRPr="00451D2A">
        <w:rPr>
          <w:rFonts w:ascii="Times New Roman" w:hAnsi="Times New Roman"/>
          <w:sz w:val="24"/>
          <w:szCs w:val="24"/>
        </w:rPr>
        <w:t xml:space="preserve"> - Kameni vrh </w:t>
      </w:r>
    </w:p>
    <w:p w14:paraId="7E43FD81" w14:textId="77777777" w:rsidR="00AB3161" w:rsidRPr="00451D2A" w:rsidRDefault="00AB3161" w:rsidP="00562FA3">
      <w:pPr>
        <w:numPr>
          <w:ilvl w:val="0"/>
          <w:numId w:val="11"/>
        </w:numPr>
        <w:spacing w:after="0" w:line="240" w:lineRule="auto"/>
        <w:ind w:left="709" w:hanging="345"/>
        <w:contextualSpacing/>
        <w:jc w:val="both"/>
        <w:rPr>
          <w:rFonts w:ascii="Times New Roman" w:hAnsi="Times New Roman"/>
          <w:sz w:val="24"/>
          <w:szCs w:val="24"/>
        </w:rPr>
      </w:pPr>
      <w:r w:rsidRPr="00451D2A">
        <w:rPr>
          <w:rFonts w:ascii="Times New Roman" w:hAnsi="Times New Roman"/>
          <w:sz w:val="24"/>
          <w:szCs w:val="24"/>
        </w:rPr>
        <w:t xml:space="preserve">Umjetničko obrazovni centar sjeverne Hrvatske - Glazbena škola Varaždin (palača </w:t>
      </w:r>
      <w:proofErr w:type="spellStart"/>
      <w:r w:rsidRPr="00451D2A">
        <w:rPr>
          <w:rFonts w:ascii="Times New Roman" w:hAnsi="Times New Roman"/>
          <w:sz w:val="24"/>
          <w:szCs w:val="24"/>
        </w:rPr>
        <w:t>Erdödy</w:t>
      </w:r>
      <w:proofErr w:type="spellEnd"/>
      <w:r w:rsidRPr="00451D2A">
        <w:rPr>
          <w:rFonts w:ascii="Times New Roman" w:hAnsi="Times New Roman"/>
          <w:sz w:val="24"/>
          <w:szCs w:val="24"/>
        </w:rPr>
        <w:t xml:space="preserve"> </w:t>
      </w:r>
      <w:proofErr w:type="spellStart"/>
      <w:r w:rsidRPr="00451D2A">
        <w:rPr>
          <w:rFonts w:ascii="Times New Roman" w:hAnsi="Times New Roman"/>
          <w:sz w:val="24"/>
          <w:szCs w:val="24"/>
        </w:rPr>
        <w:t>Patačić</w:t>
      </w:r>
      <w:proofErr w:type="spellEnd"/>
      <w:r w:rsidRPr="00451D2A">
        <w:rPr>
          <w:rFonts w:ascii="Times New Roman" w:hAnsi="Times New Roman"/>
          <w:sz w:val="24"/>
          <w:szCs w:val="24"/>
        </w:rPr>
        <w:t xml:space="preserve">) </w:t>
      </w:r>
    </w:p>
    <w:p w14:paraId="11614B8E" w14:textId="77777777" w:rsidR="00AB3161" w:rsidRPr="00451D2A" w:rsidRDefault="00AB3161" w:rsidP="00562FA3">
      <w:pPr>
        <w:numPr>
          <w:ilvl w:val="0"/>
          <w:numId w:val="11"/>
        </w:numPr>
        <w:spacing w:after="0" w:line="240" w:lineRule="auto"/>
        <w:ind w:left="709" w:hanging="345"/>
        <w:contextualSpacing/>
        <w:jc w:val="both"/>
        <w:rPr>
          <w:rFonts w:ascii="Times New Roman" w:hAnsi="Times New Roman"/>
          <w:strike/>
          <w:sz w:val="24"/>
          <w:szCs w:val="24"/>
        </w:rPr>
      </w:pPr>
      <w:r w:rsidRPr="00451D2A">
        <w:rPr>
          <w:rFonts w:ascii="Times New Roman" w:hAnsi="Times New Roman"/>
          <w:sz w:val="24"/>
          <w:szCs w:val="24"/>
        </w:rPr>
        <w:t xml:space="preserve">Interpretacijski centar termalne vode </w:t>
      </w:r>
      <w:proofErr w:type="spellStart"/>
      <w:r w:rsidRPr="00451D2A">
        <w:rPr>
          <w:rFonts w:ascii="Times New Roman" w:hAnsi="Times New Roman"/>
          <w:sz w:val="24"/>
          <w:szCs w:val="24"/>
        </w:rPr>
        <w:t>Aquae</w:t>
      </w:r>
      <w:proofErr w:type="spellEnd"/>
      <w:r w:rsidRPr="00451D2A">
        <w:rPr>
          <w:rFonts w:ascii="Times New Roman" w:hAnsi="Times New Roman"/>
          <w:sz w:val="24"/>
          <w:szCs w:val="24"/>
        </w:rPr>
        <w:t xml:space="preserve"> </w:t>
      </w:r>
      <w:proofErr w:type="spellStart"/>
      <w:r w:rsidRPr="00451D2A">
        <w:rPr>
          <w:rFonts w:ascii="Times New Roman" w:hAnsi="Times New Roman"/>
          <w:sz w:val="24"/>
          <w:szCs w:val="24"/>
        </w:rPr>
        <w:t>Iasae</w:t>
      </w:r>
      <w:proofErr w:type="spellEnd"/>
      <w:r w:rsidRPr="00451D2A">
        <w:rPr>
          <w:rFonts w:ascii="Times New Roman" w:hAnsi="Times New Roman"/>
          <w:sz w:val="24"/>
          <w:szCs w:val="24"/>
        </w:rPr>
        <w:t xml:space="preserve"> - Varaždinske Toplice</w:t>
      </w:r>
    </w:p>
    <w:p w14:paraId="5C9C4CA4" w14:textId="77777777" w:rsidR="00AB3161" w:rsidRPr="00451D2A" w:rsidRDefault="00AB3161" w:rsidP="00562FA3">
      <w:pPr>
        <w:numPr>
          <w:ilvl w:val="0"/>
          <w:numId w:val="11"/>
        </w:numPr>
        <w:spacing w:after="0" w:line="240" w:lineRule="auto"/>
        <w:ind w:left="709" w:hanging="345"/>
        <w:contextualSpacing/>
        <w:jc w:val="both"/>
        <w:rPr>
          <w:rFonts w:ascii="Times New Roman" w:hAnsi="Times New Roman"/>
          <w:strike/>
          <w:sz w:val="24"/>
          <w:szCs w:val="24"/>
        </w:rPr>
      </w:pPr>
      <w:r w:rsidRPr="00451D2A">
        <w:rPr>
          <w:rFonts w:ascii="Times New Roman" w:hAnsi="Times New Roman"/>
          <w:sz w:val="24"/>
          <w:szCs w:val="24"/>
        </w:rPr>
        <w:t xml:space="preserve">Prezentacijski centri drugih kulturnih dobara  </w:t>
      </w:r>
    </w:p>
    <w:p w14:paraId="73352969" w14:textId="77777777" w:rsidR="00AB3161" w:rsidRPr="00451D2A" w:rsidRDefault="00AB3161" w:rsidP="00562FA3">
      <w:pPr>
        <w:numPr>
          <w:ilvl w:val="0"/>
          <w:numId w:val="11"/>
        </w:numPr>
        <w:spacing w:after="0" w:line="240" w:lineRule="auto"/>
        <w:ind w:left="709" w:hanging="345"/>
        <w:contextualSpacing/>
        <w:jc w:val="both"/>
        <w:rPr>
          <w:rFonts w:ascii="Times New Roman" w:hAnsi="Times New Roman"/>
          <w:strike/>
          <w:color w:val="FF0000"/>
          <w:sz w:val="24"/>
          <w:szCs w:val="24"/>
        </w:rPr>
      </w:pPr>
      <w:r w:rsidRPr="00451D2A">
        <w:rPr>
          <w:rFonts w:ascii="Times New Roman" w:hAnsi="Times New Roman"/>
          <w:sz w:val="24"/>
          <w:szCs w:val="24"/>
        </w:rPr>
        <w:t>Interpretacijski centar špilje Vindija</w:t>
      </w:r>
      <w:r w:rsidRPr="00451D2A">
        <w:rPr>
          <w:rFonts w:ascii="Times New Roman" w:hAnsi="Times New Roman"/>
          <w:color w:val="FF0000"/>
          <w:sz w:val="24"/>
          <w:szCs w:val="24"/>
        </w:rPr>
        <w:t xml:space="preserve"> </w:t>
      </w:r>
    </w:p>
    <w:p w14:paraId="59828852" w14:textId="77777777" w:rsidR="00AB3161" w:rsidRPr="00451D2A" w:rsidRDefault="00AB3161" w:rsidP="00562FA3">
      <w:pPr>
        <w:numPr>
          <w:ilvl w:val="0"/>
          <w:numId w:val="11"/>
        </w:numPr>
        <w:spacing w:after="0" w:line="240" w:lineRule="auto"/>
        <w:ind w:left="709" w:hanging="345"/>
        <w:jc w:val="both"/>
        <w:rPr>
          <w:rFonts w:ascii="Times New Roman" w:hAnsi="Times New Roman"/>
          <w:sz w:val="24"/>
          <w:szCs w:val="24"/>
        </w:rPr>
      </w:pPr>
      <w:r w:rsidRPr="00451D2A">
        <w:rPr>
          <w:rFonts w:ascii="Times New Roman" w:hAnsi="Times New Roman"/>
          <w:sz w:val="24"/>
          <w:szCs w:val="24"/>
        </w:rPr>
        <w:t>poslovnu i istraživačku infrastrukturu - omogućavanje smještaja</w:t>
      </w:r>
    </w:p>
    <w:p w14:paraId="7FB49045" w14:textId="77777777" w:rsidR="00AB3161" w:rsidRPr="00451D2A" w:rsidRDefault="00AB3161" w:rsidP="00562FA3">
      <w:pPr>
        <w:numPr>
          <w:ilvl w:val="0"/>
          <w:numId w:val="11"/>
        </w:numPr>
        <w:spacing w:after="0" w:line="240" w:lineRule="auto"/>
        <w:ind w:left="709" w:hanging="345"/>
        <w:jc w:val="both"/>
        <w:rPr>
          <w:rFonts w:ascii="Times New Roman" w:hAnsi="Times New Roman"/>
          <w:sz w:val="24"/>
          <w:szCs w:val="24"/>
        </w:rPr>
      </w:pPr>
      <w:r w:rsidRPr="00451D2A">
        <w:rPr>
          <w:rFonts w:ascii="Times New Roman" w:hAnsi="Times New Roman"/>
          <w:sz w:val="24"/>
          <w:szCs w:val="24"/>
        </w:rPr>
        <w:t xml:space="preserve">građevine zdravstvene i socijalne namjene županijskog značaja unutar građevinskog područja naselja, uključivo centar kompetencije u zdravstvu </w:t>
      </w:r>
    </w:p>
    <w:p w14:paraId="4D0FA924" w14:textId="77777777" w:rsidR="00AB3161" w:rsidRPr="00451D2A" w:rsidRDefault="00AB3161" w:rsidP="00562FA3">
      <w:pPr>
        <w:numPr>
          <w:ilvl w:val="0"/>
          <w:numId w:val="11"/>
        </w:numPr>
        <w:spacing w:after="0" w:line="240" w:lineRule="auto"/>
        <w:ind w:left="709" w:hanging="345"/>
        <w:jc w:val="both"/>
        <w:rPr>
          <w:rFonts w:ascii="Times New Roman" w:hAnsi="Times New Roman"/>
          <w:sz w:val="24"/>
          <w:szCs w:val="24"/>
        </w:rPr>
      </w:pPr>
      <w:r w:rsidRPr="00451D2A">
        <w:rPr>
          <w:rFonts w:ascii="Times New Roman" w:hAnsi="Times New Roman"/>
          <w:sz w:val="24"/>
          <w:szCs w:val="24"/>
        </w:rPr>
        <w:t>robinzonski turizam na području Općine Veliki Bukovec, u naselju Kapela Podravska - preispitivanje mogućnosti smještaja / planiranje turističko-ugostiteljske namjene</w:t>
      </w:r>
      <w:r w:rsidRPr="00451D2A">
        <w:rPr>
          <w:rFonts w:ascii="Times New Roman" w:hAnsi="Times New Roman"/>
          <w:iCs/>
          <w:sz w:val="24"/>
          <w:szCs w:val="24"/>
        </w:rPr>
        <w:t xml:space="preserve"> u prostoru Regionalnog parka „Mura - Drava“, ekološke mreže Natura 2000 i Prekograničnog rezervata biosfere Mura - Drava - Dunav</w:t>
      </w:r>
    </w:p>
    <w:p w14:paraId="6CD8B081" w14:textId="77777777" w:rsidR="00AB3161" w:rsidRPr="00451D2A" w:rsidRDefault="00AB3161" w:rsidP="00AB3161">
      <w:pPr>
        <w:spacing w:after="0" w:line="240" w:lineRule="auto"/>
        <w:ind w:left="709"/>
        <w:jc w:val="both"/>
        <w:rPr>
          <w:rFonts w:ascii="Times New Roman" w:hAnsi="Times New Roman"/>
          <w:sz w:val="24"/>
          <w:szCs w:val="24"/>
        </w:rPr>
      </w:pPr>
    </w:p>
    <w:p w14:paraId="4FF82A51" w14:textId="77777777" w:rsidR="00AB3161" w:rsidRPr="00451D2A" w:rsidRDefault="00AB3161" w:rsidP="00AB3161">
      <w:pPr>
        <w:spacing w:after="0" w:line="240" w:lineRule="auto"/>
        <w:ind w:firstLine="360"/>
        <w:jc w:val="both"/>
        <w:rPr>
          <w:rFonts w:ascii="Times New Roman" w:hAnsi="Times New Roman"/>
          <w:sz w:val="24"/>
          <w:szCs w:val="24"/>
          <w:u w:val="single"/>
        </w:rPr>
      </w:pPr>
      <w:r w:rsidRPr="00451D2A">
        <w:rPr>
          <w:rFonts w:ascii="Times New Roman" w:hAnsi="Times New Roman"/>
          <w:sz w:val="24"/>
          <w:szCs w:val="24"/>
          <w:u w:val="single"/>
        </w:rPr>
        <w:t>Smjernice i uvjeti za planiranje na lokalnoj razini</w:t>
      </w:r>
    </w:p>
    <w:p w14:paraId="7E7C3D2A" w14:textId="77777777" w:rsidR="00AB3161" w:rsidRPr="00451D2A" w:rsidRDefault="00AB3161" w:rsidP="00562FA3">
      <w:pPr>
        <w:numPr>
          <w:ilvl w:val="0"/>
          <w:numId w:val="12"/>
        </w:numPr>
        <w:spacing w:after="0" w:line="240" w:lineRule="auto"/>
        <w:jc w:val="both"/>
        <w:rPr>
          <w:rFonts w:ascii="Times New Roman" w:hAnsi="Times New Roman"/>
          <w:sz w:val="24"/>
          <w:szCs w:val="24"/>
        </w:rPr>
      </w:pPr>
      <w:r w:rsidRPr="00451D2A">
        <w:rPr>
          <w:rFonts w:ascii="Times New Roman" w:hAnsi="Times New Roman"/>
          <w:sz w:val="24"/>
          <w:szCs w:val="24"/>
        </w:rPr>
        <w:t xml:space="preserve">preispitivanje mogućnosti smještaja pratećih zgrada uz ribnjake koji se koriste za sportsku i rekreacijsku namjenu izvan građevinskog područja </w:t>
      </w:r>
    </w:p>
    <w:p w14:paraId="7F4368FE" w14:textId="77777777" w:rsidR="00AB3161" w:rsidRPr="00451D2A" w:rsidRDefault="00AB3161" w:rsidP="00AB3161">
      <w:pPr>
        <w:spacing w:after="0" w:line="240" w:lineRule="auto"/>
        <w:jc w:val="both"/>
        <w:rPr>
          <w:rFonts w:ascii="Times New Roman" w:hAnsi="Times New Roman"/>
          <w:sz w:val="24"/>
          <w:szCs w:val="24"/>
        </w:rPr>
      </w:pPr>
    </w:p>
    <w:p w14:paraId="581FD879" w14:textId="77777777" w:rsidR="00AB3161" w:rsidRPr="00451D2A" w:rsidRDefault="00AB3161" w:rsidP="00AB3161">
      <w:pPr>
        <w:spacing w:after="0" w:line="240" w:lineRule="auto"/>
        <w:jc w:val="both"/>
        <w:rPr>
          <w:rFonts w:ascii="Times New Roman" w:hAnsi="Times New Roman"/>
          <w:sz w:val="24"/>
          <w:szCs w:val="24"/>
        </w:rPr>
      </w:pPr>
    </w:p>
    <w:p w14:paraId="58C09211" w14:textId="77777777" w:rsidR="00AB3161" w:rsidRPr="00451D2A" w:rsidRDefault="00AB3161" w:rsidP="00AB3161">
      <w:pPr>
        <w:spacing w:after="0" w:line="240" w:lineRule="auto"/>
        <w:ind w:firstLine="360"/>
        <w:jc w:val="both"/>
        <w:rPr>
          <w:rFonts w:ascii="Times New Roman" w:hAnsi="Times New Roman"/>
          <w:sz w:val="24"/>
          <w:szCs w:val="24"/>
        </w:rPr>
      </w:pPr>
      <w:r w:rsidRPr="00451D2A">
        <w:rPr>
          <w:rFonts w:ascii="Times New Roman" w:hAnsi="Times New Roman"/>
          <w:sz w:val="24"/>
          <w:szCs w:val="24"/>
        </w:rPr>
        <w:t>INFRASTRUKTURNI SUSTAVI</w:t>
      </w:r>
    </w:p>
    <w:p w14:paraId="6EB07688" w14:textId="77777777" w:rsidR="00AB3161" w:rsidRPr="00451D2A" w:rsidRDefault="00AB3161" w:rsidP="00AB3161">
      <w:pPr>
        <w:spacing w:after="0" w:line="240" w:lineRule="auto"/>
        <w:ind w:firstLine="360"/>
        <w:jc w:val="both"/>
        <w:rPr>
          <w:rFonts w:ascii="Times New Roman" w:hAnsi="Times New Roman"/>
          <w:sz w:val="12"/>
          <w:szCs w:val="12"/>
          <w:u w:val="single"/>
        </w:rPr>
      </w:pPr>
    </w:p>
    <w:p w14:paraId="02C02FE1" w14:textId="77777777" w:rsidR="00AB3161" w:rsidRPr="00451D2A" w:rsidRDefault="00AB3161" w:rsidP="00AB3161">
      <w:pPr>
        <w:spacing w:after="0" w:line="240" w:lineRule="auto"/>
        <w:ind w:firstLine="360"/>
        <w:jc w:val="both"/>
        <w:rPr>
          <w:rFonts w:ascii="Times New Roman" w:hAnsi="Times New Roman"/>
          <w:sz w:val="24"/>
          <w:szCs w:val="24"/>
          <w:u w:val="single"/>
        </w:rPr>
      </w:pPr>
      <w:r w:rsidRPr="00451D2A">
        <w:rPr>
          <w:rFonts w:ascii="Times New Roman" w:hAnsi="Times New Roman"/>
          <w:sz w:val="24"/>
          <w:szCs w:val="24"/>
          <w:u w:val="single"/>
        </w:rPr>
        <w:t>Promet - Građevine / površine državnog i županijskog značaja</w:t>
      </w:r>
    </w:p>
    <w:p w14:paraId="21F97094" w14:textId="77777777" w:rsidR="00AB3161" w:rsidRPr="00451D2A" w:rsidRDefault="00AB3161" w:rsidP="00562FA3">
      <w:pPr>
        <w:numPr>
          <w:ilvl w:val="0"/>
          <w:numId w:val="10"/>
        </w:numPr>
        <w:spacing w:after="0" w:line="240" w:lineRule="auto"/>
        <w:jc w:val="both"/>
        <w:rPr>
          <w:rFonts w:ascii="Times New Roman" w:hAnsi="Times New Roman"/>
          <w:sz w:val="24"/>
          <w:szCs w:val="24"/>
        </w:rPr>
      </w:pPr>
      <w:r w:rsidRPr="00451D2A">
        <w:rPr>
          <w:rFonts w:ascii="Times New Roman" w:hAnsi="Times New Roman"/>
          <w:sz w:val="24"/>
          <w:szCs w:val="24"/>
        </w:rPr>
        <w:t xml:space="preserve">državna cesta D24 - izmještanje prometa u dijelu koji prolazi naseljem Ludbreg s izgradnjom  nove trase državne ceste između naselja </w:t>
      </w:r>
      <w:proofErr w:type="spellStart"/>
      <w:r w:rsidRPr="00451D2A">
        <w:rPr>
          <w:rFonts w:ascii="Times New Roman" w:hAnsi="Times New Roman"/>
          <w:sz w:val="24"/>
          <w:szCs w:val="24"/>
        </w:rPr>
        <w:t>Poljanec</w:t>
      </w:r>
      <w:proofErr w:type="spellEnd"/>
      <w:r w:rsidRPr="00451D2A">
        <w:rPr>
          <w:rFonts w:ascii="Times New Roman" w:hAnsi="Times New Roman"/>
          <w:sz w:val="24"/>
          <w:szCs w:val="24"/>
        </w:rPr>
        <w:t xml:space="preserve"> i </w:t>
      </w:r>
      <w:proofErr w:type="spellStart"/>
      <w:r w:rsidRPr="00451D2A">
        <w:rPr>
          <w:rFonts w:ascii="Times New Roman" w:hAnsi="Times New Roman"/>
          <w:sz w:val="24"/>
          <w:szCs w:val="24"/>
        </w:rPr>
        <w:t>Hrastovsko</w:t>
      </w:r>
      <w:proofErr w:type="spellEnd"/>
      <w:r w:rsidRPr="00451D2A">
        <w:rPr>
          <w:rFonts w:ascii="Times New Roman" w:hAnsi="Times New Roman"/>
          <w:sz w:val="24"/>
          <w:szCs w:val="24"/>
        </w:rPr>
        <w:t>, sa spojem na D2 - preispitivanje mogućnosti / planiranje</w:t>
      </w:r>
    </w:p>
    <w:p w14:paraId="7960AD30" w14:textId="77777777" w:rsidR="00AB3161" w:rsidRPr="00451D2A" w:rsidRDefault="00AB3161" w:rsidP="00562FA3">
      <w:pPr>
        <w:numPr>
          <w:ilvl w:val="0"/>
          <w:numId w:val="10"/>
        </w:numPr>
        <w:spacing w:after="0" w:line="240" w:lineRule="auto"/>
        <w:jc w:val="both"/>
        <w:rPr>
          <w:rFonts w:ascii="Times New Roman" w:hAnsi="Times New Roman"/>
          <w:sz w:val="24"/>
          <w:szCs w:val="24"/>
        </w:rPr>
      </w:pPr>
      <w:r w:rsidRPr="00451D2A">
        <w:rPr>
          <w:rFonts w:ascii="Times New Roman" w:hAnsi="Times New Roman"/>
          <w:sz w:val="24"/>
          <w:szCs w:val="24"/>
        </w:rPr>
        <w:t xml:space="preserve">Lepoglavska spojnica planirane brze pruge - ugradnja varijante trase (odabrane po nadležnom javnopravnom tijelu) prema studijskoj dokumentaciji za projekt: Povezivanje željeznicom unutar funkcionalne regije Središnje Hrvatske - Lepoglavska spojnica </w:t>
      </w:r>
    </w:p>
    <w:p w14:paraId="0CE10FF7" w14:textId="77777777" w:rsidR="00AB3161" w:rsidRPr="00451D2A" w:rsidRDefault="00AB3161" w:rsidP="00562FA3">
      <w:pPr>
        <w:numPr>
          <w:ilvl w:val="0"/>
          <w:numId w:val="10"/>
        </w:numPr>
        <w:spacing w:after="0" w:line="240" w:lineRule="auto"/>
        <w:jc w:val="both"/>
        <w:rPr>
          <w:rFonts w:ascii="Times New Roman" w:hAnsi="Times New Roman"/>
          <w:sz w:val="24"/>
          <w:szCs w:val="24"/>
        </w:rPr>
      </w:pPr>
      <w:r w:rsidRPr="00451D2A">
        <w:rPr>
          <w:rFonts w:ascii="Times New Roman" w:hAnsi="Times New Roman"/>
          <w:sz w:val="24"/>
          <w:szCs w:val="24"/>
        </w:rPr>
        <w:t>industrijski matični kolosijek za potrebe Gospodarske zone Brezje u Varaždinu uz regionalnu prugu Zaprešić-Čakovec - mogućnost smještaja, te prijedlog uključenja navedene zone kao jedne od mogućih lokacija teretnog/</w:t>
      </w:r>
      <w:proofErr w:type="spellStart"/>
      <w:r w:rsidRPr="00451D2A">
        <w:rPr>
          <w:rFonts w:ascii="Times New Roman" w:hAnsi="Times New Roman"/>
          <w:sz w:val="24"/>
          <w:szCs w:val="24"/>
        </w:rPr>
        <w:t>intermodalnog</w:t>
      </w:r>
      <w:proofErr w:type="spellEnd"/>
      <w:r w:rsidRPr="00451D2A">
        <w:rPr>
          <w:rFonts w:ascii="Times New Roman" w:hAnsi="Times New Roman"/>
          <w:sz w:val="24"/>
          <w:szCs w:val="24"/>
        </w:rPr>
        <w:t xml:space="preserve">/logističkog terminala koje će se preispitati u okviru izrade Master plana </w:t>
      </w:r>
      <w:proofErr w:type="spellStart"/>
      <w:r w:rsidRPr="00451D2A">
        <w:rPr>
          <w:rFonts w:ascii="Times New Roman" w:hAnsi="Times New Roman"/>
          <w:sz w:val="24"/>
          <w:szCs w:val="24"/>
        </w:rPr>
        <w:t>Intermodalnog</w:t>
      </w:r>
      <w:proofErr w:type="spellEnd"/>
      <w:r w:rsidRPr="00451D2A">
        <w:rPr>
          <w:rFonts w:ascii="Times New Roman" w:hAnsi="Times New Roman"/>
          <w:sz w:val="24"/>
          <w:szCs w:val="24"/>
        </w:rPr>
        <w:t xml:space="preserve"> prijevoza tereta </w:t>
      </w:r>
    </w:p>
    <w:p w14:paraId="312E1E38" w14:textId="77777777" w:rsidR="00AB3161" w:rsidRPr="00451D2A" w:rsidRDefault="00AB3161" w:rsidP="00562FA3">
      <w:pPr>
        <w:numPr>
          <w:ilvl w:val="0"/>
          <w:numId w:val="10"/>
        </w:numPr>
        <w:spacing w:after="0" w:line="240" w:lineRule="auto"/>
        <w:jc w:val="both"/>
        <w:rPr>
          <w:rFonts w:ascii="Times New Roman" w:hAnsi="Times New Roman"/>
          <w:sz w:val="24"/>
          <w:szCs w:val="24"/>
        </w:rPr>
      </w:pPr>
      <w:r w:rsidRPr="00451D2A">
        <w:rPr>
          <w:rFonts w:ascii="Times New Roman" w:hAnsi="Times New Roman"/>
          <w:sz w:val="24"/>
          <w:szCs w:val="24"/>
        </w:rPr>
        <w:t xml:space="preserve">izmjene i dopune ostalih prometnih rješenja - prema potrebi, a ovisno o zahtjevima javnopravnih tijela </w:t>
      </w:r>
    </w:p>
    <w:p w14:paraId="514A199E" w14:textId="77777777" w:rsidR="00AB3161" w:rsidRPr="00451D2A" w:rsidRDefault="00AB3161" w:rsidP="00AB3161">
      <w:pPr>
        <w:spacing w:after="0" w:line="240" w:lineRule="auto"/>
        <w:ind w:left="720"/>
        <w:jc w:val="both"/>
        <w:rPr>
          <w:rFonts w:ascii="Times New Roman" w:hAnsi="Times New Roman"/>
          <w:sz w:val="24"/>
          <w:szCs w:val="24"/>
        </w:rPr>
      </w:pPr>
    </w:p>
    <w:p w14:paraId="22C5A2FC" w14:textId="77777777" w:rsidR="00AB3161" w:rsidRPr="00451D2A" w:rsidRDefault="00AB3161" w:rsidP="00AB3161">
      <w:pPr>
        <w:spacing w:after="0" w:line="240" w:lineRule="auto"/>
        <w:ind w:left="720"/>
        <w:contextualSpacing/>
        <w:jc w:val="both"/>
        <w:rPr>
          <w:rFonts w:ascii="Times New Roman" w:eastAsia="Calibri" w:hAnsi="Times New Roman"/>
          <w:sz w:val="12"/>
          <w:szCs w:val="12"/>
          <w:u w:val="single"/>
        </w:rPr>
      </w:pPr>
    </w:p>
    <w:p w14:paraId="130A5632" w14:textId="77777777" w:rsidR="00AB3161" w:rsidRPr="00451D2A" w:rsidRDefault="00AB3161" w:rsidP="00AB3161">
      <w:pPr>
        <w:tabs>
          <w:tab w:val="left" w:pos="426"/>
        </w:tabs>
        <w:spacing w:after="0" w:line="240" w:lineRule="auto"/>
        <w:ind w:firstLine="360"/>
        <w:jc w:val="both"/>
        <w:rPr>
          <w:rFonts w:ascii="Times New Roman" w:hAnsi="Times New Roman"/>
          <w:sz w:val="24"/>
          <w:szCs w:val="24"/>
          <w:u w:val="single"/>
        </w:rPr>
      </w:pPr>
      <w:r w:rsidRPr="00451D2A">
        <w:rPr>
          <w:rFonts w:ascii="Times New Roman" w:hAnsi="Times New Roman"/>
          <w:sz w:val="24"/>
          <w:szCs w:val="24"/>
          <w:u w:val="single"/>
        </w:rPr>
        <w:t>Energetski sustav - Građevine / površine županijskog značaja</w:t>
      </w:r>
    </w:p>
    <w:p w14:paraId="0E997BEE" w14:textId="77777777" w:rsidR="00AB3161" w:rsidRPr="00451D2A" w:rsidRDefault="00AB3161" w:rsidP="00562FA3">
      <w:pPr>
        <w:numPr>
          <w:ilvl w:val="0"/>
          <w:numId w:val="9"/>
        </w:numPr>
        <w:spacing w:after="0" w:line="240" w:lineRule="auto"/>
        <w:jc w:val="both"/>
        <w:rPr>
          <w:rFonts w:ascii="Times New Roman" w:hAnsi="Times New Roman"/>
          <w:sz w:val="24"/>
          <w:szCs w:val="24"/>
        </w:rPr>
      </w:pPr>
      <w:r w:rsidRPr="00451D2A">
        <w:rPr>
          <w:rFonts w:ascii="Times New Roman" w:hAnsi="Times New Roman"/>
          <w:sz w:val="24"/>
          <w:szCs w:val="24"/>
        </w:rPr>
        <w:t>geotermalna elektrana na području Općine Mali Bukovec - preispitivanje mogućnosti smještaja / planiranje i usklađenje uvjeta za istraživanje i eksploataciju energetskih mineralnih sirovina</w:t>
      </w:r>
    </w:p>
    <w:p w14:paraId="3134230B" w14:textId="77777777" w:rsidR="00AB3161" w:rsidRPr="00451D2A" w:rsidRDefault="00AB3161" w:rsidP="00562FA3">
      <w:pPr>
        <w:numPr>
          <w:ilvl w:val="0"/>
          <w:numId w:val="9"/>
        </w:numPr>
        <w:spacing w:after="0" w:line="240" w:lineRule="auto"/>
        <w:jc w:val="both"/>
        <w:rPr>
          <w:rFonts w:ascii="Times New Roman" w:hAnsi="Times New Roman"/>
          <w:sz w:val="24"/>
          <w:szCs w:val="24"/>
        </w:rPr>
      </w:pPr>
      <w:r w:rsidRPr="00451D2A">
        <w:rPr>
          <w:rFonts w:ascii="Times New Roman" w:hAnsi="Times New Roman"/>
          <w:sz w:val="24"/>
          <w:szCs w:val="24"/>
        </w:rPr>
        <w:t>trafostanica 110 KV i dalekovod 110 KV na području Grada Novog Marofa za potrebe razvoja gospodarske djelatnosti  u gospodarskoj zoni u sjevernom dijelu naselja Novi Marof - preispitivanje mogućnosti smještaja / planiranje</w:t>
      </w:r>
    </w:p>
    <w:p w14:paraId="38311EB6" w14:textId="77777777" w:rsidR="00AB3161" w:rsidRPr="00451D2A" w:rsidRDefault="00AB3161" w:rsidP="00562FA3">
      <w:pPr>
        <w:numPr>
          <w:ilvl w:val="0"/>
          <w:numId w:val="9"/>
        </w:numPr>
        <w:spacing w:after="0" w:line="240" w:lineRule="auto"/>
        <w:jc w:val="both"/>
        <w:rPr>
          <w:rFonts w:ascii="Times New Roman" w:hAnsi="Times New Roman"/>
          <w:color w:val="0070C0"/>
          <w:sz w:val="24"/>
          <w:szCs w:val="24"/>
        </w:rPr>
      </w:pPr>
      <w:r w:rsidRPr="00451D2A">
        <w:rPr>
          <w:rFonts w:ascii="Times New Roman" w:hAnsi="Times New Roman"/>
          <w:sz w:val="24"/>
          <w:szCs w:val="24"/>
        </w:rPr>
        <w:t xml:space="preserve">dalekovod 110 kV - mogućnost izmicanja i/ili kabliranja planirane trase, a ujedno i izmicanje ili kabliranje postojećeg 35 kV dalekovoda u dijelu koji prolazi građevinskim područjem naselja, u sjevernom dijelu naselja Varaždinske Toplice </w:t>
      </w:r>
    </w:p>
    <w:p w14:paraId="4F73EB0E" w14:textId="77777777" w:rsidR="00AB3161" w:rsidRPr="00451D2A" w:rsidRDefault="00AB3161" w:rsidP="00562FA3">
      <w:pPr>
        <w:numPr>
          <w:ilvl w:val="0"/>
          <w:numId w:val="9"/>
        </w:numPr>
        <w:spacing w:after="0" w:line="240" w:lineRule="auto"/>
        <w:jc w:val="both"/>
        <w:rPr>
          <w:rFonts w:ascii="Times New Roman" w:hAnsi="Times New Roman"/>
          <w:sz w:val="24"/>
          <w:szCs w:val="24"/>
        </w:rPr>
      </w:pPr>
      <w:r w:rsidRPr="00451D2A">
        <w:rPr>
          <w:rFonts w:ascii="Times New Roman" w:hAnsi="Times New Roman"/>
          <w:sz w:val="24"/>
          <w:szCs w:val="24"/>
        </w:rPr>
        <w:t xml:space="preserve">izmjene i dopune ostalih rješenja energetskog sustava - prema potrebi, a ovisno o zahtjevima javnopravnih tijela </w:t>
      </w:r>
    </w:p>
    <w:p w14:paraId="2D0D681B" w14:textId="77777777" w:rsidR="00AB3161" w:rsidRPr="00451D2A" w:rsidRDefault="00AB3161" w:rsidP="00AB3161">
      <w:pPr>
        <w:spacing w:after="0" w:line="240" w:lineRule="auto"/>
        <w:ind w:left="720"/>
        <w:jc w:val="both"/>
        <w:rPr>
          <w:rFonts w:ascii="Times New Roman" w:hAnsi="Times New Roman"/>
          <w:color w:val="0070C0"/>
          <w:sz w:val="24"/>
          <w:szCs w:val="24"/>
        </w:rPr>
      </w:pPr>
    </w:p>
    <w:p w14:paraId="765F9C7C" w14:textId="77777777" w:rsidR="00AB3161" w:rsidRPr="00451D2A" w:rsidRDefault="00AB3161" w:rsidP="00AB3161">
      <w:pPr>
        <w:tabs>
          <w:tab w:val="left" w:pos="426"/>
        </w:tabs>
        <w:spacing w:after="0" w:line="240" w:lineRule="auto"/>
        <w:ind w:firstLine="360"/>
        <w:jc w:val="both"/>
        <w:rPr>
          <w:rFonts w:ascii="Times New Roman" w:hAnsi="Times New Roman"/>
          <w:sz w:val="24"/>
          <w:szCs w:val="24"/>
          <w:u w:val="single"/>
        </w:rPr>
      </w:pPr>
      <w:proofErr w:type="spellStart"/>
      <w:r w:rsidRPr="00451D2A">
        <w:rPr>
          <w:rFonts w:ascii="Times New Roman" w:hAnsi="Times New Roman"/>
          <w:sz w:val="24"/>
          <w:szCs w:val="24"/>
          <w:u w:val="single"/>
        </w:rPr>
        <w:t>Vodnogospodarski</w:t>
      </w:r>
      <w:proofErr w:type="spellEnd"/>
      <w:r w:rsidRPr="00451D2A">
        <w:rPr>
          <w:rFonts w:ascii="Times New Roman" w:hAnsi="Times New Roman"/>
          <w:sz w:val="24"/>
          <w:szCs w:val="24"/>
          <w:u w:val="single"/>
        </w:rPr>
        <w:t xml:space="preserve">  sustav - Građevine / površine državnog značaja</w:t>
      </w:r>
    </w:p>
    <w:p w14:paraId="4D034897" w14:textId="77777777" w:rsidR="00AB3161" w:rsidRPr="00451D2A" w:rsidRDefault="00AB3161" w:rsidP="00562FA3">
      <w:pPr>
        <w:numPr>
          <w:ilvl w:val="0"/>
          <w:numId w:val="9"/>
        </w:numPr>
        <w:spacing w:after="0" w:line="240" w:lineRule="auto"/>
        <w:contextualSpacing/>
        <w:jc w:val="both"/>
        <w:rPr>
          <w:rFonts w:ascii="Times New Roman" w:hAnsi="Times New Roman"/>
          <w:sz w:val="24"/>
          <w:szCs w:val="24"/>
        </w:rPr>
      </w:pPr>
      <w:r w:rsidRPr="00451D2A">
        <w:rPr>
          <w:rFonts w:ascii="Times New Roman" w:hAnsi="Times New Roman"/>
          <w:sz w:val="24"/>
          <w:szCs w:val="24"/>
        </w:rPr>
        <w:t>retencija na području Općine Donja Voća - planiranje u okviru sustava zaštite od štetnog djelovanja voda rijeke Bednje</w:t>
      </w:r>
    </w:p>
    <w:p w14:paraId="1204B953" w14:textId="77777777" w:rsidR="00AB3161" w:rsidRPr="00451D2A" w:rsidRDefault="00AB3161" w:rsidP="00AB3161">
      <w:pPr>
        <w:spacing w:after="0" w:line="240" w:lineRule="auto"/>
        <w:ind w:left="720"/>
        <w:jc w:val="both"/>
        <w:rPr>
          <w:rFonts w:ascii="Times New Roman" w:hAnsi="Times New Roman"/>
          <w:color w:val="0070C0"/>
          <w:sz w:val="24"/>
          <w:szCs w:val="24"/>
        </w:rPr>
      </w:pPr>
    </w:p>
    <w:p w14:paraId="5A467147" w14:textId="77777777" w:rsidR="00AB3161" w:rsidRPr="00451D2A" w:rsidRDefault="00AB3161" w:rsidP="00AB3161">
      <w:pPr>
        <w:spacing w:after="0" w:line="240" w:lineRule="auto"/>
        <w:ind w:firstLine="360"/>
        <w:jc w:val="both"/>
        <w:rPr>
          <w:rFonts w:ascii="Times New Roman" w:hAnsi="Times New Roman"/>
          <w:sz w:val="24"/>
          <w:szCs w:val="24"/>
          <w:u w:val="single"/>
        </w:rPr>
      </w:pPr>
      <w:r w:rsidRPr="00451D2A">
        <w:rPr>
          <w:rFonts w:ascii="Times New Roman" w:hAnsi="Times New Roman"/>
          <w:sz w:val="24"/>
          <w:szCs w:val="24"/>
          <w:u w:val="single"/>
        </w:rPr>
        <w:t>Smjernice i uvjeti za planiranje na lokalnoj razini</w:t>
      </w:r>
    </w:p>
    <w:p w14:paraId="5B749F9C" w14:textId="77777777" w:rsidR="00AB3161" w:rsidRDefault="00AB3161" w:rsidP="00562FA3">
      <w:pPr>
        <w:numPr>
          <w:ilvl w:val="0"/>
          <w:numId w:val="9"/>
        </w:numPr>
        <w:spacing w:after="0" w:line="240" w:lineRule="auto"/>
        <w:jc w:val="both"/>
        <w:rPr>
          <w:rFonts w:ascii="Times New Roman" w:hAnsi="Times New Roman"/>
          <w:sz w:val="24"/>
          <w:szCs w:val="24"/>
        </w:rPr>
      </w:pPr>
      <w:r w:rsidRPr="00451D2A">
        <w:rPr>
          <w:rFonts w:ascii="Times New Roman" w:hAnsi="Times New Roman"/>
          <w:sz w:val="24"/>
          <w:szCs w:val="24"/>
        </w:rPr>
        <w:t xml:space="preserve">preispitivanje / izmjena / dopuna uvjeta i smjernica za planiranje elektrana na lokalnoj razini, posebice sunčanih elektrana, a osobito vezano uz postotak udjela površine sunčane elektrane u ukupnoj površini gospodarske proizvodne namjene, odnosno dozvoljenu površinu sunčane elektrane unutar gospodarske proizvodne namjene u građevinskom području, kao i izvan građevinskog područja na tlu u funkciji poljoprivredne proizvodnje (ostalom obradivom tlu - P3  i ostalom poljoprivrednom  tlu, šumi i šumskom zemljištu - PŠ), te način njihova </w:t>
      </w:r>
      <w:proofErr w:type="spellStart"/>
      <w:r w:rsidRPr="00451D2A">
        <w:rPr>
          <w:rFonts w:ascii="Times New Roman" w:hAnsi="Times New Roman"/>
          <w:sz w:val="24"/>
          <w:szCs w:val="24"/>
        </w:rPr>
        <w:t>smještavanja</w:t>
      </w:r>
      <w:proofErr w:type="spellEnd"/>
      <w:r w:rsidRPr="00451D2A">
        <w:rPr>
          <w:rFonts w:ascii="Times New Roman" w:hAnsi="Times New Roman"/>
          <w:sz w:val="24"/>
          <w:szCs w:val="24"/>
        </w:rPr>
        <w:t xml:space="preserve"> </w:t>
      </w:r>
    </w:p>
    <w:p w14:paraId="241C1650" w14:textId="77777777" w:rsidR="00AB3161" w:rsidRDefault="00AB3161" w:rsidP="00AB3161">
      <w:pPr>
        <w:spacing w:after="0" w:line="240" w:lineRule="auto"/>
        <w:jc w:val="both"/>
        <w:rPr>
          <w:rFonts w:ascii="Times New Roman" w:hAnsi="Times New Roman"/>
          <w:sz w:val="24"/>
          <w:szCs w:val="24"/>
        </w:rPr>
      </w:pPr>
    </w:p>
    <w:p w14:paraId="6490D174" w14:textId="77777777" w:rsidR="00AB3161" w:rsidRPr="00451D2A" w:rsidRDefault="00AB3161" w:rsidP="00AB3161">
      <w:pPr>
        <w:spacing w:after="0" w:line="240" w:lineRule="auto"/>
        <w:jc w:val="both"/>
        <w:rPr>
          <w:rFonts w:ascii="Times New Roman" w:hAnsi="Times New Roman"/>
          <w:sz w:val="24"/>
          <w:szCs w:val="24"/>
        </w:rPr>
      </w:pPr>
    </w:p>
    <w:p w14:paraId="22C0398A" w14:textId="77777777" w:rsidR="00AB3161" w:rsidRPr="00451D2A" w:rsidRDefault="00AB3161" w:rsidP="00AB3161">
      <w:pPr>
        <w:spacing w:after="0" w:line="240" w:lineRule="auto"/>
        <w:ind w:firstLine="450"/>
        <w:jc w:val="both"/>
        <w:rPr>
          <w:rFonts w:ascii="Times New Roman" w:hAnsi="Times New Roman"/>
          <w:sz w:val="12"/>
          <w:szCs w:val="12"/>
        </w:rPr>
      </w:pPr>
    </w:p>
    <w:p w14:paraId="436C3A46" w14:textId="77777777" w:rsidR="00AB3161" w:rsidRPr="00451D2A" w:rsidRDefault="00AB3161" w:rsidP="00AB3161">
      <w:pPr>
        <w:spacing w:after="0" w:line="240" w:lineRule="auto"/>
        <w:ind w:firstLine="360"/>
        <w:jc w:val="both"/>
        <w:rPr>
          <w:rFonts w:ascii="Times New Roman" w:hAnsi="Times New Roman"/>
          <w:sz w:val="24"/>
          <w:szCs w:val="24"/>
        </w:rPr>
      </w:pPr>
      <w:r w:rsidRPr="00451D2A">
        <w:rPr>
          <w:rFonts w:ascii="Times New Roman" w:hAnsi="Times New Roman"/>
          <w:sz w:val="24"/>
          <w:szCs w:val="24"/>
        </w:rPr>
        <w:t xml:space="preserve">KORIŠTENJE, UREĐENJE I ZAŠTITA PROSTORA </w:t>
      </w:r>
    </w:p>
    <w:p w14:paraId="2A0472C9" w14:textId="77777777" w:rsidR="00AB3161" w:rsidRPr="00451D2A" w:rsidRDefault="00AB3161" w:rsidP="00AB3161">
      <w:pPr>
        <w:spacing w:after="0" w:line="240" w:lineRule="auto"/>
        <w:ind w:firstLine="360"/>
        <w:jc w:val="both"/>
        <w:rPr>
          <w:rFonts w:ascii="Times New Roman" w:hAnsi="Times New Roman"/>
          <w:sz w:val="12"/>
          <w:szCs w:val="12"/>
        </w:rPr>
      </w:pPr>
    </w:p>
    <w:p w14:paraId="07B45D51" w14:textId="77777777" w:rsidR="00AB3161" w:rsidRPr="00451D2A" w:rsidRDefault="00AB3161" w:rsidP="00AB3161">
      <w:pPr>
        <w:spacing w:after="0" w:line="240" w:lineRule="auto"/>
        <w:ind w:firstLine="360"/>
        <w:jc w:val="both"/>
        <w:rPr>
          <w:rFonts w:ascii="Times New Roman" w:hAnsi="Times New Roman"/>
          <w:sz w:val="24"/>
          <w:szCs w:val="24"/>
          <w:u w:val="single"/>
        </w:rPr>
      </w:pPr>
      <w:r w:rsidRPr="00451D2A">
        <w:rPr>
          <w:rFonts w:ascii="Times New Roman" w:hAnsi="Times New Roman"/>
          <w:sz w:val="24"/>
          <w:szCs w:val="24"/>
          <w:u w:val="single"/>
        </w:rPr>
        <w:t>Uvjeti korištenja – Prirodna i kulturna baština</w:t>
      </w:r>
    </w:p>
    <w:p w14:paraId="2D6CAD2A" w14:textId="77777777" w:rsidR="00AB3161" w:rsidRPr="00451D2A" w:rsidRDefault="00AB3161" w:rsidP="00562FA3">
      <w:pPr>
        <w:numPr>
          <w:ilvl w:val="0"/>
          <w:numId w:val="8"/>
        </w:numPr>
        <w:spacing w:after="0" w:line="240" w:lineRule="auto"/>
        <w:ind w:left="709" w:hanging="359"/>
        <w:contextualSpacing/>
        <w:jc w:val="both"/>
        <w:rPr>
          <w:rFonts w:ascii="Times New Roman" w:hAnsi="Times New Roman"/>
          <w:sz w:val="24"/>
          <w:szCs w:val="24"/>
        </w:rPr>
      </w:pPr>
      <w:r w:rsidRPr="00451D2A">
        <w:rPr>
          <w:rFonts w:ascii="Times New Roman" w:hAnsi="Times New Roman"/>
          <w:sz w:val="24"/>
          <w:szCs w:val="24"/>
        </w:rPr>
        <w:t xml:space="preserve">špilja Vindija - planiranje sanacije i odgovarajuće </w:t>
      </w:r>
      <w:bookmarkStart w:id="204" w:name="_Hlk117772148"/>
      <w:r w:rsidRPr="00451D2A">
        <w:rPr>
          <w:rFonts w:ascii="Times New Roman" w:hAnsi="Times New Roman"/>
          <w:sz w:val="24"/>
          <w:szCs w:val="24"/>
        </w:rPr>
        <w:t xml:space="preserve">funkcionalne zaštite </w:t>
      </w:r>
      <w:bookmarkEnd w:id="204"/>
    </w:p>
    <w:p w14:paraId="3D3BFBB3" w14:textId="77777777" w:rsidR="00AB3161" w:rsidRPr="00451D2A" w:rsidRDefault="00AB3161" w:rsidP="00562FA3">
      <w:pPr>
        <w:numPr>
          <w:ilvl w:val="0"/>
          <w:numId w:val="8"/>
        </w:numPr>
        <w:spacing w:after="0" w:line="240" w:lineRule="auto"/>
        <w:ind w:left="709" w:hanging="359"/>
        <w:contextualSpacing/>
        <w:jc w:val="both"/>
        <w:rPr>
          <w:rFonts w:ascii="Times New Roman" w:hAnsi="Times New Roman"/>
          <w:sz w:val="24"/>
          <w:szCs w:val="24"/>
        </w:rPr>
      </w:pPr>
      <w:r w:rsidRPr="00451D2A">
        <w:rPr>
          <w:rFonts w:ascii="Times New Roman" w:hAnsi="Times New Roman"/>
          <w:sz w:val="24"/>
          <w:szCs w:val="24"/>
        </w:rPr>
        <w:t>perivoj u Varaždinskim Toplicama zaštićen kao spomenik parkovne arhitekture - preispitivanje mogućnosti izuzimanja prostora postojećeg vikend naselja iz područja parka – perivoja (u cilju izmjene postojećeg ili donošenja novog akta o zaštiti)</w:t>
      </w:r>
    </w:p>
    <w:p w14:paraId="4133DAE4" w14:textId="77777777" w:rsidR="00AB3161" w:rsidRPr="00451D2A" w:rsidRDefault="00AB3161" w:rsidP="00562FA3">
      <w:pPr>
        <w:numPr>
          <w:ilvl w:val="0"/>
          <w:numId w:val="8"/>
        </w:numPr>
        <w:spacing w:after="0" w:line="240" w:lineRule="auto"/>
        <w:ind w:left="709" w:hanging="359"/>
        <w:jc w:val="both"/>
        <w:rPr>
          <w:rFonts w:ascii="Times New Roman" w:hAnsi="Times New Roman"/>
          <w:sz w:val="24"/>
          <w:szCs w:val="24"/>
        </w:rPr>
      </w:pPr>
      <w:r w:rsidRPr="00451D2A">
        <w:rPr>
          <w:rFonts w:ascii="Times New Roman" w:hAnsi="Times New Roman"/>
          <w:sz w:val="24"/>
          <w:szCs w:val="24"/>
        </w:rPr>
        <w:t>ekološka mreža Natura 2000 -  ispitivanje mogućnosti gradnje, osobito u neizgrađenim dijelovima građevinskog područja</w:t>
      </w:r>
    </w:p>
    <w:p w14:paraId="7D614700" w14:textId="77777777" w:rsidR="00AB3161" w:rsidRPr="00451D2A" w:rsidRDefault="00AB3161" w:rsidP="00562FA3">
      <w:pPr>
        <w:numPr>
          <w:ilvl w:val="0"/>
          <w:numId w:val="8"/>
        </w:numPr>
        <w:spacing w:after="0" w:line="240" w:lineRule="auto"/>
        <w:ind w:left="709" w:hanging="359"/>
        <w:jc w:val="both"/>
        <w:rPr>
          <w:rFonts w:ascii="Times New Roman" w:hAnsi="Times New Roman"/>
          <w:sz w:val="24"/>
          <w:szCs w:val="24"/>
        </w:rPr>
      </w:pPr>
      <w:r w:rsidRPr="00451D2A">
        <w:rPr>
          <w:rFonts w:ascii="Times New Roman" w:hAnsi="Times New Roman"/>
          <w:sz w:val="24"/>
          <w:szCs w:val="24"/>
        </w:rPr>
        <w:t xml:space="preserve">kulturna baština – utvrde, dvorci i stari gradovi – mogućnost revitalizacije i prezentacije  </w:t>
      </w:r>
    </w:p>
    <w:p w14:paraId="17EDB39A" w14:textId="77777777" w:rsidR="00AB3161" w:rsidRPr="00451D2A" w:rsidRDefault="00AB3161" w:rsidP="00AB3161">
      <w:pPr>
        <w:spacing w:after="0" w:line="240" w:lineRule="auto"/>
        <w:ind w:left="720"/>
        <w:jc w:val="both"/>
        <w:rPr>
          <w:rFonts w:ascii="Times New Roman" w:hAnsi="Times New Roman"/>
          <w:color w:val="00B050"/>
          <w:sz w:val="12"/>
          <w:szCs w:val="12"/>
          <w:u w:val="single"/>
        </w:rPr>
      </w:pPr>
    </w:p>
    <w:p w14:paraId="150FE44E" w14:textId="77777777" w:rsidR="00AB3161" w:rsidRPr="00451D2A" w:rsidRDefault="00AB3161" w:rsidP="00AB3161">
      <w:pPr>
        <w:spacing w:after="0" w:line="240" w:lineRule="auto"/>
        <w:ind w:firstLine="336"/>
        <w:jc w:val="both"/>
        <w:rPr>
          <w:rFonts w:ascii="Times New Roman" w:hAnsi="Times New Roman"/>
          <w:sz w:val="24"/>
          <w:szCs w:val="24"/>
          <w:u w:val="single"/>
        </w:rPr>
      </w:pPr>
      <w:r w:rsidRPr="00451D2A">
        <w:rPr>
          <w:rFonts w:ascii="Times New Roman" w:hAnsi="Times New Roman"/>
          <w:sz w:val="24"/>
          <w:szCs w:val="24"/>
          <w:u w:val="single"/>
        </w:rPr>
        <w:t>Posebna ograničenja u korištenju</w:t>
      </w:r>
    </w:p>
    <w:p w14:paraId="1DB63125" w14:textId="77777777" w:rsidR="00AB3161" w:rsidRPr="00451D2A" w:rsidRDefault="00AB3161" w:rsidP="00562FA3">
      <w:pPr>
        <w:numPr>
          <w:ilvl w:val="0"/>
          <w:numId w:val="7"/>
        </w:numPr>
        <w:spacing w:after="0" w:line="240" w:lineRule="auto"/>
        <w:jc w:val="both"/>
        <w:rPr>
          <w:rFonts w:ascii="Times New Roman" w:hAnsi="Times New Roman"/>
          <w:sz w:val="24"/>
          <w:szCs w:val="24"/>
        </w:rPr>
      </w:pPr>
      <w:bookmarkStart w:id="205" w:name="_Hlk121213994"/>
      <w:r w:rsidRPr="00451D2A">
        <w:rPr>
          <w:rFonts w:ascii="Times New Roman" w:hAnsi="Times New Roman"/>
          <w:sz w:val="24"/>
          <w:szCs w:val="24"/>
        </w:rPr>
        <w:t xml:space="preserve">poplavna područja - revizija/ažuriranje </w:t>
      </w:r>
    </w:p>
    <w:p w14:paraId="718823BE" w14:textId="77777777" w:rsidR="00AB3161" w:rsidRPr="00451D2A" w:rsidRDefault="00AB3161" w:rsidP="00562FA3">
      <w:pPr>
        <w:numPr>
          <w:ilvl w:val="0"/>
          <w:numId w:val="7"/>
        </w:numPr>
        <w:spacing w:after="0" w:line="240" w:lineRule="auto"/>
        <w:jc w:val="both"/>
        <w:rPr>
          <w:rFonts w:ascii="Times New Roman" w:hAnsi="Times New Roman"/>
          <w:sz w:val="24"/>
          <w:szCs w:val="24"/>
        </w:rPr>
      </w:pPr>
      <w:r w:rsidRPr="00451D2A">
        <w:rPr>
          <w:rFonts w:ascii="Times New Roman" w:hAnsi="Times New Roman"/>
          <w:sz w:val="24"/>
          <w:szCs w:val="24"/>
        </w:rPr>
        <w:t>zaštitne i sigurnosne zone građevina obrane – revizija/ažuriranje</w:t>
      </w:r>
    </w:p>
    <w:bookmarkEnd w:id="205"/>
    <w:p w14:paraId="0ED01EEC" w14:textId="77777777" w:rsidR="00AB3161" w:rsidRPr="00451D2A" w:rsidRDefault="00AB3161" w:rsidP="00AB3161">
      <w:pPr>
        <w:spacing w:after="0" w:line="240" w:lineRule="auto"/>
        <w:ind w:firstLine="336"/>
        <w:jc w:val="both"/>
        <w:rPr>
          <w:rFonts w:ascii="Times New Roman" w:hAnsi="Times New Roman"/>
          <w:sz w:val="24"/>
          <w:szCs w:val="24"/>
        </w:rPr>
      </w:pPr>
    </w:p>
    <w:p w14:paraId="613EF09D" w14:textId="77777777" w:rsidR="00AB3161" w:rsidRPr="00451D2A" w:rsidRDefault="00AB3161" w:rsidP="00AB3161">
      <w:pPr>
        <w:spacing w:after="0" w:line="240" w:lineRule="auto"/>
        <w:ind w:firstLine="336"/>
        <w:jc w:val="both"/>
        <w:rPr>
          <w:rFonts w:ascii="Times New Roman" w:hAnsi="Times New Roman"/>
          <w:sz w:val="24"/>
          <w:szCs w:val="24"/>
        </w:rPr>
      </w:pPr>
      <w:r w:rsidRPr="00451D2A">
        <w:rPr>
          <w:rFonts w:ascii="Times New Roman" w:hAnsi="Times New Roman"/>
          <w:sz w:val="24"/>
          <w:szCs w:val="24"/>
        </w:rPr>
        <w:t>OSTALO</w:t>
      </w:r>
    </w:p>
    <w:p w14:paraId="46A1AFAB" w14:textId="77777777" w:rsidR="00AB3161" w:rsidRPr="00451D2A" w:rsidRDefault="00AB3161" w:rsidP="00AB3161">
      <w:pPr>
        <w:spacing w:after="0" w:line="240" w:lineRule="auto"/>
        <w:ind w:firstLine="336"/>
        <w:jc w:val="both"/>
        <w:rPr>
          <w:rFonts w:ascii="Times New Roman" w:hAnsi="Times New Roman"/>
          <w:sz w:val="12"/>
          <w:szCs w:val="12"/>
        </w:rPr>
      </w:pPr>
    </w:p>
    <w:p w14:paraId="43DD1DE5" w14:textId="77777777" w:rsidR="00AB3161" w:rsidRPr="00451D2A" w:rsidRDefault="00AB3161" w:rsidP="00562FA3">
      <w:pPr>
        <w:numPr>
          <w:ilvl w:val="0"/>
          <w:numId w:val="6"/>
        </w:numPr>
        <w:spacing w:after="0" w:line="240" w:lineRule="auto"/>
        <w:jc w:val="both"/>
        <w:rPr>
          <w:rFonts w:ascii="Times New Roman" w:hAnsi="Times New Roman"/>
          <w:sz w:val="24"/>
          <w:szCs w:val="24"/>
        </w:rPr>
      </w:pPr>
      <w:r w:rsidRPr="00451D2A">
        <w:rPr>
          <w:rFonts w:ascii="Times New Roman" w:hAnsi="Times New Roman"/>
          <w:sz w:val="24"/>
          <w:szCs w:val="24"/>
        </w:rPr>
        <w:t>broj stanovnika - revizija/ažuriranje podataka prema Popisu 2021. godine</w:t>
      </w:r>
    </w:p>
    <w:p w14:paraId="14D0ADD0" w14:textId="77777777" w:rsidR="00AB3161" w:rsidRPr="00451D2A" w:rsidRDefault="00AB3161" w:rsidP="00562FA3">
      <w:pPr>
        <w:numPr>
          <w:ilvl w:val="0"/>
          <w:numId w:val="6"/>
        </w:numPr>
        <w:spacing w:after="0" w:line="240" w:lineRule="auto"/>
        <w:jc w:val="both"/>
        <w:rPr>
          <w:rFonts w:ascii="Times New Roman" w:hAnsi="Times New Roman"/>
          <w:sz w:val="24"/>
          <w:szCs w:val="24"/>
        </w:rPr>
      </w:pPr>
      <w:r w:rsidRPr="00451D2A">
        <w:rPr>
          <w:rFonts w:ascii="Times New Roman" w:hAnsi="Times New Roman"/>
          <w:sz w:val="24"/>
          <w:szCs w:val="24"/>
        </w:rPr>
        <w:t xml:space="preserve">informativni prikaz građevinskih područja lokalne razine prema prostornim planovima  uređenja gradova i općina - revizija/ažuriranje </w:t>
      </w:r>
    </w:p>
    <w:p w14:paraId="24A8D350" w14:textId="77777777" w:rsidR="00AB3161" w:rsidRPr="00451D2A" w:rsidRDefault="00AB3161" w:rsidP="00562FA3">
      <w:pPr>
        <w:numPr>
          <w:ilvl w:val="0"/>
          <w:numId w:val="6"/>
        </w:numPr>
        <w:spacing w:after="0" w:line="240" w:lineRule="auto"/>
        <w:jc w:val="both"/>
        <w:rPr>
          <w:rFonts w:ascii="Times New Roman" w:hAnsi="Times New Roman"/>
          <w:i/>
          <w:iCs/>
          <w:sz w:val="24"/>
          <w:szCs w:val="24"/>
        </w:rPr>
      </w:pPr>
      <w:r w:rsidRPr="00451D2A">
        <w:rPr>
          <w:rFonts w:ascii="Times New Roman" w:hAnsi="Times New Roman"/>
          <w:sz w:val="24"/>
          <w:szCs w:val="24"/>
        </w:rPr>
        <w:t>revizija/ažuriranje i drugih podataka prema potrebi</w:t>
      </w:r>
    </w:p>
    <w:p w14:paraId="7BBF7A3A" w14:textId="77777777" w:rsidR="00AB3161" w:rsidRPr="00451D2A" w:rsidRDefault="00AB3161" w:rsidP="00562FA3">
      <w:pPr>
        <w:numPr>
          <w:ilvl w:val="0"/>
          <w:numId w:val="6"/>
        </w:numPr>
        <w:spacing w:after="0" w:line="240" w:lineRule="auto"/>
        <w:jc w:val="both"/>
        <w:rPr>
          <w:rFonts w:ascii="Times New Roman" w:hAnsi="Times New Roman"/>
          <w:i/>
          <w:iCs/>
          <w:sz w:val="24"/>
          <w:szCs w:val="24"/>
        </w:rPr>
      </w:pPr>
      <w:r w:rsidRPr="00451D2A">
        <w:rPr>
          <w:rFonts w:ascii="Times New Roman" w:hAnsi="Times New Roman"/>
          <w:sz w:val="24"/>
          <w:szCs w:val="24"/>
        </w:rPr>
        <w:t>revizija/usklađenje Odredbi za provođenje</w:t>
      </w:r>
    </w:p>
    <w:p w14:paraId="7BC0FEEC" w14:textId="77777777" w:rsidR="00AB3161" w:rsidRPr="00451D2A" w:rsidRDefault="00AB3161" w:rsidP="00562FA3">
      <w:pPr>
        <w:numPr>
          <w:ilvl w:val="0"/>
          <w:numId w:val="6"/>
        </w:numPr>
        <w:spacing w:after="0" w:line="240" w:lineRule="auto"/>
        <w:jc w:val="both"/>
        <w:rPr>
          <w:rFonts w:ascii="Times New Roman" w:hAnsi="Times New Roman"/>
          <w:i/>
          <w:iCs/>
          <w:sz w:val="24"/>
          <w:szCs w:val="24"/>
        </w:rPr>
      </w:pPr>
      <w:r w:rsidRPr="00451D2A">
        <w:rPr>
          <w:rFonts w:ascii="Times New Roman" w:hAnsi="Times New Roman"/>
          <w:sz w:val="24"/>
          <w:szCs w:val="24"/>
        </w:rPr>
        <w:t xml:space="preserve">drugi razlozi ukoliko proizađu iz zaprimljenih i prihvaćenih zahtjeva u postupku izrade Izmjena i dopuna Plana, te oni koji budu vezani uz već navedene razloge. </w:t>
      </w:r>
    </w:p>
    <w:p w14:paraId="3600ADAE" w14:textId="77777777" w:rsidR="00AB3161" w:rsidRPr="00451D2A" w:rsidRDefault="00AB3161" w:rsidP="00AB3161">
      <w:pPr>
        <w:spacing w:after="0" w:line="240" w:lineRule="auto"/>
        <w:ind w:firstLine="360"/>
        <w:jc w:val="both"/>
        <w:rPr>
          <w:rFonts w:ascii="Times New Roman" w:hAnsi="Times New Roman"/>
          <w:sz w:val="24"/>
          <w:szCs w:val="24"/>
        </w:rPr>
      </w:pPr>
    </w:p>
    <w:p w14:paraId="5313AF1F" w14:textId="77777777" w:rsidR="00AB3161" w:rsidRDefault="00AB3161" w:rsidP="00AB3161">
      <w:pPr>
        <w:spacing w:after="0" w:line="240" w:lineRule="auto"/>
        <w:ind w:firstLine="360"/>
        <w:jc w:val="both"/>
        <w:rPr>
          <w:rFonts w:ascii="Times New Roman" w:hAnsi="Times New Roman"/>
          <w:sz w:val="24"/>
          <w:szCs w:val="24"/>
        </w:rPr>
      </w:pPr>
      <w:r w:rsidRPr="00451D2A">
        <w:rPr>
          <w:rFonts w:ascii="Times New Roman" w:hAnsi="Times New Roman"/>
          <w:sz w:val="24"/>
          <w:szCs w:val="24"/>
        </w:rPr>
        <w:t xml:space="preserve">Osim izmjena i dopuna temeljem navedenih razloga za izradu Izmjena i dopuna Plana, u postupku </w:t>
      </w:r>
      <w:r>
        <w:rPr>
          <w:rFonts w:ascii="Times New Roman" w:hAnsi="Times New Roman"/>
          <w:sz w:val="24"/>
          <w:szCs w:val="24"/>
        </w:rPr>
        <w:t>je potrebno</w:t>
      </w:r>
      <w:r w:rsidRPr="00451D2A">
        <w:rPr>
          <w:rFonts w:ascii="Times New Roman" w:hAnsi="Times New Roman"/>
          <w:sz w:val="24"/>
          <w:szCs w:val="24"/>
        </w:rPr>
        <w:t xml:space="preserve"> obraditi i razmotriti i naknadno utvrđene potrebe i razlozi proizašli iz prihvaćenih zahtjeva, mišljenja i primjedbi nadležnih ministarstava, drugih javnopravnih tijela, jedinica lokalne samouprave, susjednih županija, te ostalih sudionika u postupku izrade i donošenja Izmjena i dopuna Plana. </w:t>
      </w:r>
    </w:p>
    <w:p w14:paraId="353219F8" w14:textId="77777777" w:rsidR="00AB3161" w:rsidRDefault="00AB3161" w:rsidP="00AB3161">
      <w:pPr>
        <w:spacing w:after="0" w:line="240" w:lineRule="auto"/>
        <w:jc w:val="both"/>
        <w:rPr>
          <w:rFonts w:ascii="Times New Roman" w:hAnsi="Times New Roman"/>
          <w:sz w:val="24"/>
          <w:szCs w:val="24"/>
        </w:rPr>
      </w:pPr>
    </w:p>
    <w:p w14:paraId="5E1B1389" w14:textId="77777777" w:rsidR="00AB3161" w:rsidRPr="009A1C9C" w:rsidRDefault="00AB3161" w:rsidP="00AB3161">
      <w:pPr>
        <w:spacing w:after="0" w:line="240" w:lineRule="auto"/>
        <w:jc w:val="both"/>
        <w:rPr>
          <w:rFonts w:ascii="Times New Roman" w:hAnsi="Times New Roman"/>
          <w:b/>
          <w:bCs/>
          <w:sz w:val="24"/>
          <w:szCs w:val="24"/>
          <w:u w:val="single"/>
        </w:rPr>
      </w:pPr>
      <w:r w:rsidRPr="009A1C9C">
        <w:rPr>
          <w:rFonts w:ascii="Times New Roman" w:hAnsi="Times New Roman"/>
          <w:b/>
          <w:bCs/>
          <w:sz w:val="24"/>
          <w:szCs w:val="24"/>
          <w:u w:val="single"/>
        </w:rPr>
        <w:t>PREDMET STRATEŠKE STUDIJE:</w:t>
      </w:r>
    </w:p>
    <w:p w14:paraId="4FC963CF" w14:textId="77777777" w:rsidR="00AB3161" w:rsidRDefault="00AB3161" w:rsidP="00AB3161">
      <w:pPr>
        <w:spacing w:after="0" w:line="240" w:lineRule="auto"/>
        <w:jc w:val="both"/>
        <w:rPr>
          <w:rFonts w:ascii="Times New Roman" w:hAnsi="Times New Roman"/>
          <w:b/>
          <w:bCs/>
          <w:sz w:val="24"/>
          <w:szCs w:val="24"/>
        </w:rPr>
      </w:pPr>
    </w:p>
    <w:p w14:paraId="7C06CB65" w14:textId="77777777" w:rsidR="00AB3161" w:rsidRDefault="00AB3161" w:rsidP="00AB3161">
      <w:pPr>
        <w:spacing w:after="0" w:line="240" w:lineRule="auto"/>
        <w:ind w:firstLine="709"/>
        <w:jc w:val="both"/>
        <w:rPr>
          <w:rFonts w:ascii="Times New Roman" w:hAnsi="Times New Roman"/>
          <w:sz w:val="24"/>
          <w:szCs w:val="24"/>
        </w:rPr>
      </w:pPr>
      <w:r w:rsidRPr="00451D2A">
        <w:rPr>
          <w:rFonts w:ascii="Times New Roman" w:hAnsi="Times New Roman"/>
          <w:sz w:val="24"/>
          <w:szCs w:val="24"/>
        </w:rPr>
        <w:t>Predmet izrade Strateške studije utjecaja na okoliš su IV. Izmjene i dopune Prostornog plana Varaždinske županije</w:t>
      </w:r>
      <w:r>
        <w:rPr>
          <w:rFonts w:ascii="Times New Roman" w:hAnsi="Times New Roman"/>
          <w:sz w:val="24"/>
          <w:szCs w:val="24"/>
        </w:rPr>
        <w:t>.</w:t>
      </w:r>
    </w:p>
    <w:p w14:paraId="2BB5E1AC" w14:textId="77777777" w:rsidR="00AB3161" w:rsidRDefault="00AB3161" w:rsidP="00AB3161">
      <w:pPr>
        <w:spacing w:after="0" w:line="240" w:lineRule="auto"/>
        <w:ind w:firstLine="709"/>
        <w:jc w:val="both"/>
        <w:rPr>
          <w:rFonts w:ascii="Times New Roman" w:hAnsi="Times New Roman"/>
          <w:sz w:val="24"/>
          <w:szCs w:val="24"/>
        </w:rPr>
      </w:pPr>
    </w:p>
    <w:p w14:paraId="7B9F403F" w14:textId="77777777" w:rsidR="00AB3161" w:rsidRDefault="00AB3161" w:rsidP="00AB3161">
      <w:pPr>
        <w:spacing w:after="0" w:line="240" w:lineRule="auto"/>
        <w:ind w:firstLine="709"/>
        <w:jc w:val="both"/>
        <w:rPr>
          <w:rFonts w:ascii="Times New Roman" w:hAnsi="Times New Roman"/>
          <w:sz w:val="24"/>
          <w:szCs w:val="24"/>
        </w:rPr>
      </w:pPr>
      <w:r>
        <w:rPr>
          <w:rFonts w:ascii="Times New Roman" w:hAnsi="Times New Roman"/>
          <w:sz w:val="24"/>
          <w:szCs w:val="24"/>
        </w:rPr>
        <w:t>Ministarstvo gospodarstva i održivog razvoja, Uprava za procjenu utjecaja na okoliš i održivo gospodarenje otpadom dostavilo je Mišljenje o potrebi provedbe strateške procjene za IV. Izmjene i dopune Prostornog plana Varaždinske županije, KLASA: 351-03/22-01/2553, URBROJ: 517-05-1-1-23-2, od 09.01.2023. godine prema kojem je Varaždinska županija obvezna provesti postupak strateške procjene na okoliš IV. Izmjena i dopuna Prostornog plana Varaždinske županije.</w:t>
      </w:r>
    </w:p>
    <w:p w14:paraId="2770BD01" w14:textId="77777777" w:rsidR="00AB3161" w:rsidRDefault="00AB3161" w:rsidP="00AB3161">
      <w:pPr>
        <w:spacing w:after="0" w:line="240" w:lineRule="auto"/>
        <w:ind w:firstLine="709"/>
        <w:jc w:val="both"/>
        <w:rPr>
          <w:rFonts w:ascii="Times New Roman" w:hAnsi="Times New Roman"/>
          <w:sz w:val="24"/>
          <w:szCs w:val="24"/>
        </w:rPr>
      </w:pPr>
    </w:p>
    <w:p w14:paraId="2B0F9C9E" w14:textId="77777777" w:rsidR="00AB3161" w:rsidRDefault="00AB3161" w:rsidP="00AB3161">
      <w:pPr>
        <w:spacing w:after="0" w:line="240" w:lineRule="auto"/>
        <w:ind w:firstLine="709"/>
        <w:jc w:val="both"/>
        <w:rPr>
          <w:rFonts w:ascii="Times New Roman" w:hAnsi="Times New Roman"/>
          <w:sz w:val="24"/>
          <w:szCs w:val="24"/>
        </w:rPr>
      </w:pPr>
      <w:r w:rsidRPr="009A1C9C">
        <w:rPr>
          <w:rFonts w:ascii="Times New Roman" w:hAnsi="Times New Roman"/>
          <w:sz w:val="24"/>
          <w:szCs w:val="24"/>
        </w:rPr>
        <w:t>Ministarstvo gospodarstva i održivog razvoja</w:t>
      </w:r>
      <w:r>
        <w:rPr>
          <w:rFonts w:ascii="Times New Roman" w:hAnsi="Times New Roman"/>
          <w:sz w:val="24"/>
          <w:szCs w:val="24"/>
        </w:rPr>
        <w:t xml:space="preserve">, Uprava za zaštitu prirode dostavilo je Rješenje, KLASA: </w:t>
      </w:r>
      <w:bookmarkStart w:id="206" w:name="_Hlk130193435"/>
      <w:r w:rsidRPr="009A1C9C">
        <w:rPr>
          <w:rFonts w:ascii="Times New Roman" w:hAnsi="Times New Roman"/>
          <w:sz w:val="24"/>
          <w:szCs w:val="24"/>
        </w:rPr>
        <w:t>UP/I-352-03/23-05/13, URBROJ:517-10-2-3-23-2, od 30. siječnja 2023. godine</w:t>
      </w:r>
      <w:bookmarkEnd w:id="206"/>
      <w:r>
        <w:rPr>
          <w:rFonts w:ascii="Times New Roman" w:hAnsi="Times New Roman"/>
          <w:sz w:val="24"/>
          <w:szCs w:val="24"/>
        </w:rPr>
        <w:t xml:space="preserve"> kojim je određeno kako je za IV. Izmjene i dopune Prostornog plana Varaždinske županije potrebno provesti postupak glavne ocjene prihvatljivosti za ekološku mrežu.</w:t>
      </w:r>
    </w:p>
    <w:p w14:paraId="2A180032" w14:textId="77777777" w:rsidR="00170691" w:rsidRDefault="00170691" w:rsidP="00AB3161">
      <w:pPr>
        <w:spacing w:after="0" w:line="240" w:lineRule="auto"/>
        <w:jc w:val="both"/>
        <w:rPr>
          <w:rFonts w:ascii="Times New Roman" w:hAnsi="Times New Roman"/>
          <w:b/>
          <w:bCs/>
          <w:sz w:val="24"/>
          <w:szCs w:val="24"/>
          <w:u w:val="single"/>
        </w:rPr>
      </w:pPr>
    </w:p>
    <w:p w14:paraId="7E42C87C" w14:textId="77777777" w:rsidR="001B1C80" w:rsidRDefault="001B1C80" w:rsidP="00AB3161">
      <w:pPr>
        <w:spacing w:after="0" w:line="240" w:lineRule="auto"/>
        <w:jc w:val="both"/>
        <w:rPr>
          <w:rFonts w:ascii="Times New Roman" w:hAnsi="Times New Roman"/>
          <w:b/>
          <w:bCs/>
          <w:sz w:val="24"/>
          <w:szCs w:val="24"/>
          <w:u w:val="single"/>
        </w:rPr>
      </w:pPr>
    </w:p>
    <w:p w14:paraId="4B1E3084" w14:textId="77777777" w:rsidR="001B1C80" w:rsidRDefault="001B1C80" w:rsidP="00AB3161">
      <w:pPr>
        <w:spacing w:after="0" w:line="240" w:lineRule="auto"/>
        <w:jc w:val="both"/>
        <w:rPr>
          <w:rFonts w:ascii="Times New Roman" w:hAnsi="Times New Roman"/>
          <w:b/>
          <w:bCs/>
          <w:sz w:val="24"/>
          <w:szCs w:val="24"/>
          <w:u w:val="single"/>
        </w:rPr>
      </w:pPr>
    </w:p>
    <w:p w14:paraId="10F8174B" w14:textId="63122B90" w:rsidR="00AB3161" w:rsidRPr="009A1C9C" w:rsidRDefault="00AB3161" w:rsidP="00AB3161">
      <w:pPr>
        <w:spacing w:after="0" w:line="240" w:lineRule="auto"/>
        <w:jc w:val="both"/>
        <w:rPr>
          <w:rFonts w:ascii="Times New Roman" w:hAnsi="Times New Roman"/>
          <w:b/>
          <w:bCs/>
          <w:sz w:val="24"/>
          <w:szCs w:val="24"/>
          <w:u w:val="single"/>
        </w:rPr>
      </w:pPr>
      <w:r w:rsidRPr="009A1C9C">
        <w:rPr>
          <w:rFonts w:ascii="Times New Roman" w:hAnsi="Times New Roman"/>
          <w:b/>
          <w:bCs/>
          <w:sz w:val="24"/>
          <w:szCs w:val="24"/>
          <w:u w:val="single"/>
        </w:rPr>
        <w:lastRenderedPageBreak/>
        <w:t>CILJEVI I PROGRAMSKA POLAZIŠTA:</w:t>
      </w:r>
    </w:p>
    <w:p w14:paraId="18A24D13" w14:textId="77777777" w:rsidR="00AB3161" w:rsidRDefault="00AB3161" w:rsidP="00AB3161">
      <w:pPr>
        <w:spacing w:after="0" w:line="240" w:lineRule="auto"/>
        <w:jc w:val="both"/>
        <w:rPr>
          <w:rFonts w:ascii="Times New Roman" w:hAnsi="Times New Roman"/>
          <w:sz w:val="24"/>
          <w:szCs w:val="24"/>
        </w:rPr>
      </w:pPr>
    </w:p>
    <w:p w14:paraId="2573878E" w14:textId="77777777" w:rsidR="00AB3161" w:rsidRPr="009A1C9C" w:rsidRDefault="00AB3161" w:rsidP="00AB3161">
      <w:pPr>
        <w:spacing w:after="0" w:line="240" w:lineRule="auto"/>
        <w:ind w:firstLine="450"/>
        <w:jc w:val="both"/>
        <w:rPr>
          <w:rFonts w:ascii="Times New Roman" w:hAnsi="Times New Roman"/>
          <w:bCs/>
          <w:sz w:val="24"/>
          <w:szCs w:val="24"/>
        </w:rPr>
      </w:pPr>
      <w:r w:rsidRPr="009A1C9C">
        <w:rPr>
          <w:rFonts w:ascii="Times New Roman" w:hAnsi="Times New Roman"/>
          <w:bCs/>
          <w:sz w:val="24"/>
          <w:szCs w:val="24"/>
        </w:rPr>
        <w:t xml:space="preserve">Osnovni cilj </w:t>
      </w:r>
      <w:r w:rsidRPr="009A1C9C">
        <w:rPr>
          <w:rFonts w:ascii="Times New Roman" w:hAnsi="Times New Roman"/>
          <w:sz w:val="24"/>
          <w:szCs w:val="24"/>
        </w:rPr>
        <w:t xml:space="preserve">Izmjena i dopuna Plana </w:t>
      </w:r>
      <w:r w:rsidRPr="009A1C9C">
        <w:rPr>
          <w:rFonts w:ascii="Times New Roman" w:hAnsi="Times New Roman"/>
          <w:bCs/>
          <w:sz w:val="24"/>
          <w:szCs w:val="24"/>
        </w:rPr>
        <w:t xml:space="preserve">je da se osiguraju prostorno-planski uvjeti za realizaciju </w:t>
      </w:r>
      <w:r w:rsidRPr="009A1C9C">
        <w:rPr>
          <w:rFonts w:ascii="Times New Roman" w:hAnsi="Times New Roman"/>
          <w:sz w:val="24"/>
          <w:szCs w:val="24"/>
        </w:rPr>
        <w:t xml:space="preserve">gospodarskog i društvenog razvoja područja Županije te zaštitu prostora Županije, usklađeni s novim razvojnim strateškim dokumentom Varaždinske županije - Planom razvoja Varaždinske županije za razdoblje od 2021. do 2027. godine, a uz racionalno korištenje i učinkovito i odgovorno upravljanje resursima Varaždinske županije (osobito vezano uz prirodne i kulturne vrijednosti). U tom smislu potrebno je osigurati prostorno-planske uvjete za realizaciju </w:t>
      </w:r>
      <w:r w:rsidRPr="009A1C9C">
        <w:rPr>
          <w:rFonts w:ascii="Times New Roman" w:hAnsi="Times New Roman"/>
          <w:bCs/>
          <w:sz w:val="24"/>
          <w:szCs w:val="24"/>
        </w:rPr>
        <w:t xml:space="preserve">novih i izmijenjenih strateških projekata, programa i drugih potreba Varaždinske županije, te posredno i potreba njenih jedinica lokalne samouprave. </w:t>
      </w:r>
    </w:p>
    <w:p w14:paraId="5C240829" w14:textId="77777777" w:rsidR="00AB3161" w:rsidRPr="009A1C9C" w:rsidRDefault="00AB3161" w:rsidP="00AB3161">
      <w:pPr>
        <w:spacing w:after="0" w:line="240" w:lineRule="auto"/>
        <w:ind w:firstLine="450"/>
        <w:jc w:val="both"/>
        <w:rPr>
          <w:rFonts w:ascii="Times New Roman" w:hAnsi="Times New Roman"/>
          <w:bCs/>
          <w:sz w:val="24"/>
          <w:szCs w:val="24"/>
        </w:rPr>
      </w:pPr>
      <w:r w:rsidRPr="009A1C9C">
        <w:rPr>
          <w:rFonts w:ascii="Times New Roman" w:hAnsi="Times New Roman"/>
          <w:bCs/>
          <w:sz w:val="24"/>
          <w:szCs w:val="24"/>
        </w:rPr>
        <w:t xml:space="preserve">Nadalje, cilj je preispitati i postojeće uvjete, smjernice i ograničenja definiranih Planom koje su problematične u provedbi prilikom planiranja na lokalnoj razini, a koji nisu konkretno propisani zakonima ili mjerama iz postupaka koji će se provesti prema propisima o zaštiti okoliša i prirode (osobito vezano uz planiranje sunčanih elektrana, moguće gradnje na području ekološke mreže i drugo).  </w:t>
      </w:r>
    </w:p>
    <w:p w14:paraId="6D59E1DC" w14:textId="77777777" w:rsidR="00AB3161" w:rsidRPr="009A1C9C" w:rsidRDefault="00AB3161" w:rsidP="00AB3161">
      <w:pPr>
        <w:spacing w:after="0" w:line="240" w:lineRule="auto"/>
        <w:ind w:firstLine="450"/>
        <w:jc w:val="both"/>
        <w:rPr>
          <w:rFonts w:ascii="Times New Roman" w:hAnsi="Times New Roman"/>
          <w:bCs/>
          <w:sz w:val="24"/>
          <w:szCs w:val="24"/>
        </w:rPr>
      </w:pPr>
      <w:r w:rsidRPr="009A1C9C">
        <w:rPr>
          <w:rFonts w:ascii="Times New Roman" w:hAnsi="Times New Roman"/>
          <w:bCs/>
          <w:sz w:val="24"/>
          <w:szCs w:val="24"/>
        </w:rPr>
        <w:t xml:space="preserve">Isto tako, potrebno je Plan </w:t>
      </w:r>
      <w:proofErr w:type="spellStart"/>
      <w:r w:rsidRPr="009A1C9C">
        <w:rPr>
          <w:rFonts w:ascii="Times New Roman" w:hAnsi="Times New Roman"/>
          <w:bCs/>
          <w:sz w:val="24"/>
          <w:szCs w:val="24"/>
        </w:rPr>
        <w:t>novelirati</w:t>
      </w:r>
      <w:proofErr w:type="spellEnd"/>
      <w:r w:rsidRPr="009A1C9C">
        <w:rPr>
          <w:rFonts w:ascii="Times New Roman" w:hAnsi="Times New Roman"/>
          <w:bCs/>
          <w:sz w:val="24"/>
          <w:szCs w:val="24"/>
        </w:rPr>
        <w:t xml:space="preserve"> s podacima o stanovništvu temeljem novog Popisa iz 2021. godine i</w:t>
      </w:r>
      <w:r w:rsidRPr="009A1C9C">
        <w:rPr>
          <w:rFonts w:ascii="Times New Roman" w:hAnsi="Times New Roman"/>
          <w:sz w:val="24"/>
          <w:szCs w:val="24"/>
        </w:rPr>
        <w:t xml:space="preserve"> </w:t>
      </w:r>
      <w:bookmarkStart w:id="207" w:name="_Hlk121306602"/>
      <w:r w:rsidRPr="009A1C9C">
        <w:rPr>
          <w:rFonts w:ascii="Times New Roman" w:hAnsi="Times New Roman"/>
          <w:sz w:val="24"/>
          <w:szCs w:val="24"/>
        </w:rPr>
        <w:t>podacima o planiranim građevinskim područjima prema važećim planovima lokalne razine</w:t>
      </w:r>
      <w:bookmarkEnd w:id="207"/>
      <w:r w:rsidRPr="009A1C9C">
        <w:rPr>
          <w:rFonts w:ascii="Times New Roman" w:hAnsi="Times New Roman"/>
          <w:bCs/>
          <w:sz w:val="24"/>
          <w:szCs w:val="24"/>
        </w:rPr>
        <w:t xml:space="preserve">, te eventualno izvršiti druga potrebna tehnička usklađenja (npr. </w:t>
      </w:r>
      <w:r w:rsidRPr="009A1C9C">
        <w:rPr>
          <w:rFonts w:ascii="Times New Roman" w:hAnsi="Times New Roman"/>
          <w:sz w:val="24"/>
          <w:szCs w:val="24"/>
        </w:rPr>
        <w:t>poplavna područja, zaštitne i sigurnosne zone građevina obrane</w:t>
      </w:r>
      <w:r w:rsidRPr="009A1C9C">
        <w:rPr>
          <w:rFonts w:ascii="Times New Roman" w:hAnsi="Times New Roman"/>
          <w:bCs/>
          <w:sz w:val="24"/>
          <w:szCs w:val="24"/>
        </w:rPr>
        <w:t>).</w:t>
      </w:r>
    </w:p>
    <w:p w14:paraId="2C3AB460" w14:textId="77777777" w:rsidR="00AB3161" w:rsidRPr="009A1C9C" w:rsidRDefault="00AB3161" w:rsidP="00AB3161">
      <w:pPr>
        <w:spacing w:after="0" w:line="240" w:lineRule="auto"/>
        <w:ind w:firstLine="450"/>
        <w:jc w:val="both"/>
        <w:rPr>
          <w:rFonts w:ascii="Times New Roman" w:hAnsi="Times New Roman"/>
          <w:bCs/>
          <w:sz w:val="24"/>
          <w:szCs w:val="24"/>
        </w:rPr>
      </w:pPr>
      <w:r w:rsidRPr="009A1C9C">
        <w:rPr>
          <w:rFonts w:ascii="Times New Roman" w:hAnsi="Times New Roman"/>
          <w:bCs/>
          <w:sz w:val="24"/>
          <w:szCs w:val="24"/>
        </w:rPr>
        <w:t xml:space="preserve">U postupku </w:t>
      </w:r>
      <w:r w:rsidRPr="009A1C9C">
        <w:rPr>
          <w:rFonts w:ascii="Times New Roman" w:hAnsi="Times New Roman"/>
          <w:sz w:val="24"/>
          <w:szCs w:val="24"/>
        </w:rPr>
        <w:t>Izmjena i dopuna Plana</w:t>
      </w:r>
      <w:r w:rsidRPr="009A1C9C">
        <w:rPr>
          <w:rFonts w:ascii="Times New Roman" w:hAnsi="Times New Roman"/>
          <w:bCs/>
          <w:sz w:val="24"/>
          <w:szCs w:val="24"/>
        </w:rPr>
        <w:t xml:space="preserve"> preispitati će se i ovisno o rezultatima preispitivanja odgovarajuće izmijeniti i dopuniti pojedine sastavnice prostora i elementi vezani uz razloge navedene u članku 3. Odluke</w:t>
      </w:r>
      <w:r w:rsidRPr="009A1C9C">
        <w:rPr>
          <w:rFonts w:ascii="Times New Roman" w:hAnsi="Times New Roman"/>
          <w:sz w:val="24"/>
          <w:szCs w:val="24"/>
        </w:rPr>
        <w:t xml:space="preserve"> o izradi</w:t>
      </w:r>
      <w:r w:rsidRPr="009A1C9C">
        <w:rPr>
          <w:rFonts w:ascii="Times New Roman" w:hAnsi="Times New Roman"/>
          <w:bCs/>
          <w:sz w:val="24"/>
          <w:szCs w:val="24"/>
        </w:rPr>
        <w:t>.</w:t>
      </w:r>
    </w:p>
    <w:p w14:paraId="63269FAA" w14:textId="77777777" w:rsidR="00AB3161" w:rsidRPr="009A1C9C" w:rsidRDefault="00AB3161" w:rsidP="00AB3161">
      <w:pPr>
        <w:spacing w:after="0" w:line="240" w:lineRule="auto"/>
        <w:ind w:firstLine="450"/>
        <w:jc w:val="both"/>
        <w:rPr>
          <w:rFonts w:ascii="Times New Roman" w:hAnsi="Times New Roman"/>
          <w:bCs/>
          <w:sz w:val="24"/>
          <w:szCs w:val="24"/>
        </w:rPr>
      </w:pPr>
      <w:r w:rsidRPr="009A1C9C">
        <w:rPr>
          <w:rFonts w:ascii="Times New Roman" w:hAnsi="Times New Roman"/>
          <w:bCs/>
          <w:sz w:val="24"/>
          <w:szCs w:val="24"/>
        </w:rPr>
        <w:t xml:space="preserve">Nakon preispitivanja, usklađenja i odgovarajućih izmjena i dopuna planskih rješenja, postavki i određenja, cilj je uskladiti tj. izmijeniti i dopuniti i Odredbe za provođenje te odgovarajuće grafičke prikaze Plana. </w:t>
      </w:r>
    </w:p>
    <w:p w14:paraId="5BC81FF6" w14:textId="77777777" w:rsidR="00AB3161" w:rsidRPr="009A1C9C" w:rsidRDefault="00AB3161" w:rsidP="00AB3161">
      <w:pPr>
        <w:spacing w:after="0" w:line="240" w:lineRule="auto"/>
        <w:ind w:left="708"/>
        <w:jc w:val="both"/>
        <w:rPr>
          <w:rFonts w:ascii="Times New Roman" w:hAnsi="Times New Roman"/>
          <w:bCs/>
          <w:sz w:val="24"/>
          <w:szCs w:val="24"/>
        </w:rPr>
      </w:pPr>
    </w:p>
    <w:p w14:paraId="277F0D17" w14:textId="77777777" w:rsidR="00AB3161" w:rsidRPr="009A1C9C" w:rsidRDefault="00AB3161" w:rsidP="00AB3161">
      <w:pPr>
        <w:spacing w:after="0" w:line="240" w:lineRule="auto"/>
        <w:ind w:firstLine="450"/>
        <w:jc w:val="both"/>
        <w:rPr>
          <w:rFonts w:ascii="Times New Roman" w:hAnsi="Times New Roman"/>
          <w:sz w:val="24"/>
          <w:szCs w:val="24"/>
        </w:rPr>
      </w:pPr>
      <w:r w:rsidRPr="009A1C9C">
        <w:rPr>
          <w:rFonts w:ascii="Times New Roman" w:hAnsi="Times New Roman"/>
          <w:sz w:val="24"/>
          <w:szCs w:val="24"/>
        </w:rPr>
        <w:t xml:space="preserve">Programska polazišta za izradu Izmjena i dopuna Plana sadržana su u pojedinim zakonima i podzakonskim propisima, strateškim i razvojnim planskim dokumentima državne i županijske razine, sektorskim razvojnim i provedbenim dokumentima, studijama i projektima, dijelom u aktualnom Izvješću o stanju u prostoru Varaždinske županije, kao i drugim dokumentima, detaljnije navedenim u članku 8. ove Odluke o izradi, te u iskazanim  zahtjevima i inicijativama jedinica lokalne samouprave za koje je procijenjena osnovanost razmatranja/preispitivanja kroz postupak Izmjena i dopuna Plana. </w:t>
      </w:r>
    </w:p>
    <w:p w14:paraId="5025F456" w14:textId="77777777" w:rsidR="00AB3161" w:rsidRPr="009A1C9C" w:rsidRDefault="00AB3161" w:rsidP="00AB3161">
      <w:pPr>
        <w:spacing w:after="0" w:line="240" w:lineRule="auto"/>
        <w:ind w:firstLine="450"/>
        <w:jc w:val="both"/>
        <w:rPr>
          <w:rFonts w:ascii="Times New Roman" w:hAnsi="Times New Roman"/>
          <w:bCs/>
          <w:sz w:val="24"/>
          <w:szCs w:val="24"/>
        </w:rPr>
      </w:pPr>
      <w:r w:rsidRPr="009A1C9C">
        <w:rPr>
          <w:rFonts w:ascii="Times New Roman" w:hAnsi="Times New Roman"/>
          <w:bCs/>
          <w:sz w:val="24"/>
          <w:szCs w:val="24"/>
        </w:rPr>
        <w:t xml:space="preserve">Programska polazišta za izradu </w:t>
      </w:r>
      <w:r w:rsidRPr="009A1C9C">
        <w:rPr>
          <w:rFonts w:ascii="Times New Roman" w:hAnsi="Times New Roman"/>
          <w:sz w:val="24"/>
          <w:szCs w:val="24"/>
        </w:rPr>
        <w:t>Izmjena i dopuna Plana</w:t>
      </w:r>
      <w:r w:rsidRPr="009A1C9C">
        <w:rPr>
          <w:rFonts w:ascii="Times New Roman" w:hAnsi="Times New Roman"/>
          <w:bCs/>
          <w:sz w:val="24"/>
          <w:szCs w:val="24"/>
        </w:rPr>
        <w:t xml:space="preserve"> uključit će i zahtjeve,</w:t>
      </w:r>
      <w:r w:rsidRPr="009A1C9C">
        <w:rPr>
          <w:rFonts w:ascii="Times New Roman" w:hAnsi="Times New Roman"/>
          <w:sz w:val="24"/>
          <w:szCs w:val="24"/>
          <w:lang w:eastAsia="hr-HR"/>
        </w:rPr>
        <w:t xml:space="preserve"> podatke, planske smjernice i propisane dokumente koje će </w:t>
      </w:r>
      <w:r w:rsidRPr="009A1C9C">
        <w:rPr>
          <w:rFonts w:ascii="Times New Roman" w:hAnsi="Times New Roman"/>
          <w:bCs/>
          <w:sz w:val="24"/>
          <w:szCs w:val="24"/>
        </w:rPr>
        <w:t>iz svog područja djelovanja</w:t>
      </w:r>
      <w:r w:rsidRPr="009A1C9C">
        <w:rPr>
          <w:rFonts w:ascii="Times New Roman" w:hAnsi="Times New Roman"/>
          <w:sz w:val="24"/>
          <w:szCs w:val="24"/>
          <w:lang w:eastAsia="hr-HR"/>
        </w:rPr>
        <w:t xml:space="preserve"> dostaviti </w:t>
      </w:r>
      <w:r w:rsidRPr="009A1C9C">
        <w:rPr>
          <w:rFonts w:ascii="Times New Roman" w:hAnsi="Times New Roman"/>
          <w:bCs/>
          <w:sz w:val="24"/>
          <w:szCs w:val="24"/>
        </w:rPr>
        <w:t xml:space="preserve">javnopravna tijela koja sudjeluju u postupku prema posebnim propisima, kao i prihvaćenih prijedloga drugih sudionika, a koji će se odnositi na razloge </w:t>
      </w:r>
      <w:r w:rsidRPr="009A1C9C">
        <w:rPr>
          <w:rFonts w:ascii="Times New Roman" w:hAnsi="Times New Roman"/>
          <w:sz w:val="24"/>
          <w:szCs w:val="24"/>
        </w:rPr>
        <w:t xml:space="preserve">Izmjena i dopuna Plana </w:t>
      </w:r>
      <w:bookmarkStart w:id="208" w:name="_Hlk117515280"/>
      <w:r w:rsidRPr="009A1C9C">
        <w:rPr>
          <w:rFonts w:ascii="Times New Roman" w:hAnsi="Times New Roman"/>
          <w:bCs/>
          <w:sz w:val="24"/>
          <w:szCs w:val="24"/>
        </w:rPr>
        <w:t>iz članka 3. Odluke</w:t>
      </w:r>
      <w:r w:rsidRPr="009A1C9C">
        <w:rPr>
          <w:rFonts w:ascii="Times New Roman" w:hAnsi="Times New Roman"/>
          <w:color w:val="7030A0"/>
          <w:sz w:val="24"/>
          <w:szCs w:val="24"/>
        </w:rPr>
        <w:t xml:space="preserve"> </w:t>
      </w:r>
      <w:r w:rsidRPr="009A1C9C">
        <w:rPr>
          <w:rFonts w:ascii="Times New Roman" w:hAnsi="Times New Roman"/>
          <w:sz w:val="24"/>
          <w:szCs w:val="24"/>
        </w:rPr>
        <w:t>o izradi</w:t>
      </w:r>
      <w:r w:rsidRPr="009A1C9C">
        <w:rPr>
          <w:rFonts w:ascii="Times New Roman" w:hAnsi="Times New Roman"/>
          <w:bCs/>
          <w:sz w:val="24"/>
          <w:szCs w:val="24"/>
        </w:rPr>
        <w:t xml:space="preserve">. </w:t>
      </w:r>
      <w:bookmarkEnd w:id="208"/>
    </w:p>
    <w:p w14:paraId="5B1B5DEF" w14:textId="77777777" w:rsidR="00AB3161" w:rsidRDefault="00AB3161" w:rsidP="00AB3161">
      <w:pPr>
        <w:spacing w:after="0" w:line="240" w:lineRule="auto"/>
        <w:jc w:val="both"/>
        <w:rPr>
          <w:rFonts w:ascii="Times New Roman" w:hAnsi="Times New Roman"/>
          <w:sz w:val="24"/>
          <w:szCs w:val="24"/>
        </w:rPr>
      </w:pPr>
    </w:p>
    <w:p w14:paraId="43EF79BC" w14:textId="77777777" w:rsidR="00AB3161" w:rsidRPr="009A1C9C" w:rsidRDefault="00AB3161" w:rsidP="00AB3161">
      <w:pPr>
        <w:spacing w:after="0" w:line="240" w:lineRule="auto"/>
        <w:jc w:val="both"/>
        <w:rPr>
          <w:rFonts w:ascii="Times New Roman" w:hAnsi="Times New Roman"/>
          <w:b/>
          <w:bCs/>
          <w:sz w:val="24"/>
          <w:szCs w:val="24"/>
          <w:u w:val="single"/>
        </w:rPr>
      </w:pPr>
      <w:r w:rsidRPr="009A1C9C">
        <w:rPr>
          <w:rFonts w:ascii="Times New Roman" w:hAnsi="Times New Roman"/>
          <w:b/>
          <w:bCs/>
          <w:sz w:val="24"/>
          <w:szCs w:val="24"/>
          <w:u w:val="single"/>
        </w:rPr>
        <w:t xml:space="preserve">OBUHVAT </w:t>
      </w:r>
      <w:r>
        <w:rPr>
          <w:rFonts w:ascii="Times New Roman" w:hAnsi="Times New Roman"/>
          <w:b/>
          <w:bCs/>
          <w:sz w:val="24"/>
          <w:szCs w:val="24"/>
          <w:u w:val="single"/>
        </w:rPr>
        <w:t>4</w:t>
      </w:r>
      <w:r w:rsidRPr="009A1C9C">
        <w:rPr>
          <w:rFonts w:ascii="Times New Roman" w:hAnsi="Times New Roman"/>
          <w:b/>
          <w:bCs/>
          <w:sz w:val="24"/>
          <w:szCs w:val="24"/>
          <w:u w:val="single"/>
        </w:rPr>
        <w:t>. IZMJENA I DOPUNA PROSTORNOG PLANA VARAŽDINSKE ŽUPANIJE</w:t>
      </w:r>
    </w:p>
    <w:p w14:paraId="551DE7F4" w14:textId="77777777" w:rsidR="00AB3161" w:rsidRDefault="00AB3161" w:rsidP="00AB3161">
      <w:pPr>
        <w:spacing w:after="0" w:line="240" w:lineRule="auto"/>
        <w:jc w:val="both"/>
        <w:rPr>
          <w:rFonts w:ascii="Times New Roman" w:hAnsi="Times New Roman"/>
          <w:b/>
          <w:bCs/>
          <w:sz w:val="24"/>
          <w:szCs w:val="24"/>
        </w:rPr>
      </w:pPr>
    </w:p>
    <w:p w14:paraId="7758607E" w14:textId="77777777" w:rsidR="00AB3161" w:rsidRDefault="00AB3161" w:rsidP="00AB3161">
      <w:pPr>
        <w:spacing w:after="0" w:line="240" w:lineRule="auto"/>
        <w:jc w:val="both"/>
        <w:rPr>
          <w:rFonts w:ascii="Times New Roman" w:hAnsi="Times New Roman"/>
          <w:sz w:val="24"/>
          <w:szCs w:val="24"/>
        </w:rPr>
      </w:pPr>
      <w:r w:rsidRPr="009A1C9C">
        <w:rPr>
          <w:rFonts w:ascii="Times New Roman" w:hAnsi="Times New Roman"/>
          <w:sz w:val="24"/>
          <w:szCs w:val="24"/>
        </w:rPr>
        <w:t>Prostorni obuhvat IV. Izmjena i dopuna Prostornog plana Varaždinske županije je cijelo područje Varaždinske županije.</w:t>
      </w:r>
    </w:p>
    <w:p w14:paraId="147AAE59" w14:textId="77777777" w:rsidR="00AB3161" w:rsidRDefault="00AB3161" w:rsidP="00AB3161">
      <w:pPr>
        <w:spacing w:after="0" w:line="240" w:lineRule="auto"/>
        <w:jc w:val="both"/>
        <w:rPr>
          <w:rFonts w:ascii="Times New Roman" w:hAnsi="Times New Roman"/>
          <w:sz w:val="24"/>
          <w:szCs w:val="24"/>
        </w:rPr>
      </w:pPr>
    </w:p>
    <w:p w14:paraId="417F4773" w14:textId="77777777" w:rsidR="00AB3161" w:rsidRDefault="00AB3161" w:rsidP="00AB3161">
      <w:pPr>
        <w:spacing w:after="0" w:line="240" w:lineRule="auto"/>
        <w:jc w:val="both"/>
        <w:rPr>
          <w:rFonts w:ascii="Times New Roman" w:hAnsi="Times New Roman"/>
          <w:sz w:val="24"/>
          <w:szCs w:val="24"/>
        </w:rPr>
      </w:pPr>
    </w:p>
    <w:p w14:paraId="4AE4ECAE" w14:textId="77777777" w:rsidR="00AB3161" w:rsidRDefault="00AB3161" w:rsidP="00AB3161">
      <w:pPr>
        <w:spacing w:after="0" w:line="240" w:lineRule="auto"/>
        <w:jc w:val="both"/>
        <w:rPr>
          <w:rFonts w:ascii="Times New Roman" w:hAnsi="Times New Roman"/>
          <w:sz w:val="24"/>
          <w:szCs w:val="24"/>
        </w:rPr>
      </w:pPr>
    </w:p>
    <w:p w14:paraId="4B58AA40" w14:textId="77777777" w:rsidR="00AB3161" w:rsidRDefault="00AB3161" w:rsidP="00AB3161">
      <w:pPr>
        <w:spacing w:after="0" w:line="240" w:lineRule="auto"/>
        <w:jc w:val="both"/>
        <w:rPr>
          <w:rFonts w:ascii="Times New Roman" w:hAnsi="Times New Roman"/>
          <w:sz w:val="24"/>
          <w:szCs w:val="24"/>
        </w:rPr>
      </w:pPr>
    </w:p>
    <w:p w14:paraId="23882754" w14:textId="77777777" w:rsidR="00AB3161" w:rsidRDefault="00AB3161" w:rsidP="00AB3161">
      <w:pPr>
        <w:spacing w:after="0" w:line="240" w:lineRule="auto"/>
        <w:jc w:val="both"/>
        <w:rPr>
          <w:rFonts w:ascii="Times New Roman" w:hAnsi="Times New Roman"/>
          <w:sz w:val="24"/>
          <w:szCs w:val="24"/>
        </w:rPr>
      </w:pPr>
    </w:p>
    <w:p w14:paraId="39597F55" w14:textId="77777777" w:rsidR="00AB3161" w:rsidRDefault="00AB3161" w:rsidP="00AB3161">
      <w:pPr>
        <w:spacing w:after="0" w:line="240" w:lineRule="auto"/>
        <w:jc w:val="both"/>
        <w:rPr>
          <w:rFonts w:ascii="Times New Roman" w:hAnsi="Times New Roman"/>
          <w:sz w:val="24"/>
          <w:szCs w:val="24"/>
        </w:rPr>
      </w:pPr>
    </w:p>
    <w:p w14:paraId="3976B419" w14:textId="126A637A" w:rsidR="00AB3161" w:rsidRDefault="00AB3161" w:rsidP="00AB3161">
      <w:pPr>
        <w:spacing w:after="0" w:line="240" w:lineRule="auto"/>
        <w:jc w:val="both"/>
        <w:rPr>
          <w:rFonts w:ascii="Times New Roman" w:hAnsi="Times New Roman"/>
          <w:b/>
          <w:bCs/>
          <w:sz w:val="24"/>
          <w:szCs w:val="24"/>
          <w:u w:val="single"/>
        </w:rPr>
      </w:pPr>
      <w:r w:rsidRPr="009A1C9C">
        <w:rPr>
          <w:rFonts w:ascii="Times New Roman" w:hAnsi="Times New Roman"/>
          <w:b/>
          <w:bCs/>
          <w:sz w:val="24"/>
          <w:szCs w:val="24"/>
          <w:u w:val="single"/>
        </w:rPr>
        <w:lastRenderedPageBreak/>
        <w:t>PRIJEDLOG SADRŽAJA STRATEŠKE STUDIJE</w:t>
      </w:r>
      <w:r>
        <w:rPr>
          <w:rFonts w:ascii="Times New Roman" w:hAnsi="Times New Roman"/>
          <w:b/>
          <w:bCs/>
          <w:sz w:val="24"/>
          <w:szCs w:val="24"/>
          <w:u w:val="single"/>
        </w:rPr>
        <w:t xml:space="preserve"> </w:t>
      </w:r>
      <w:r w:rsidRPr="009A1C9C">
        <w:rPr>
          <w:rFonts w:ascii="Times New Roman" w:hAnsi="Times New Roman"/>
          <w:b/>
          <w:bCs/>
          <w:sz w:val="24"/>
          <w:szCs w:val="24"/>
          <w:u w:val="single"/>
        </w:rPr>
        <w:t>UTJECAJA NA OKOLIŠ</w:t>
      </w:r>
    </w:p>
    <w:p w14:paraId="19E80338" w14:textId="77777777" w:rsidR="00AB3161" w:rsidRDefault="00AB3161" w:rsidP="00AB3161">
      <w:pPr>
        <w:spacing w:after="0" w:line="240" w:lineRule="auto"/>
        <w:jc w:val="both"/>
        <w:rPr>
          <w:rFonts w:ascii="Times New Roman" w:hAnsi="Times New Roman"/>
          <w:b/>
          <w:bCs/>
          <w:sz w:val="24"/>
          <w:szCs w:val="24"/>
          <w:u w:val="single"/>
        </w:rPr>
      </w:pPr>
    </w:p>
    <w:p w14:paraId="74D0308A" w14:textId="77777777" w:rsidR="00AB3161" w:rsidRDefault="00AB3161" w:rsidP="00AB3161">
      <w:pPr>
        <w:spacing w:after="0" w:line="240" w:lineRule="auto"/>
        <w:jc w:val="both"/>
        <w:rPr>
          <w:rFonts w:ascii="Times New Roman" w:hAnsi="Times New Roman"/>
          <w:b/>
          <w:bCs/>
          <w:sz w:val="24"/>
          <w:szCs w:val="24"/>
          <w:u w:val="single"/>
        </w:rPr>
      </w:pPr>
    </w:p>
    <w:p w14:paraId="71E31CFC" w14:textId="75CC3D1A" w:rsidR="00AB3161" w:rsidRPr="008C5A0E" w:rsidRDefault="00AB3161" w:rsidP="00AB3161">
      <w:pPr>
        <w:spacing w:after="0" w:line="240" w:lineRule="auto"/>
        <w:ind w:firstLine="709"/>
        <w:jc w:val="both"/>
        <w:rPr>
          <w:rFonts w:ascii="Times New Roman" w:hAnsi="Times New Roman"/>
          <w:sz w:val="24"/>
          <w:szCs w:val="24"/>
        </w:rPr>
      </w:pPr>
      <w:r w:rsidRPr="008C5A0E">
        <w:rPr>
          <w:rFonts w:ascii="Times New Roman" w:hAnsi="Times New Roman"/>
          <w:sz w:val="24"/>
          <w:szCs w:val="24"/>
        </w:rPr>
        <w:t xml:space="preserve">Sadržaj strateške studije utjecaja na okoliš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 određen je sukladno Prilogu I. Uredbe o strateškoj procjeni utjecaja strategije, plana i programa na okoliš („Narodne novine“ broj 3/17) te uključuje i poglavlje glavne ocjene prihvatljivosti za ekološku mrežu, a konačni sadržaj određen je usvajanjem mišljenja javnopravnih tijela određenih posebnim propisima zaprimljenih u postupku određivanja sadržaja strateške studije.</w:t>
      </w:r>
    </w:p>
    <w:p w14:paraId="30DBDD51" w14:textId="77777777" w:rsidR="00AB3161" w:rsidRPr="008C5A0E" w:rsidRDefault="00AB3161" w:rsidP="00AB3161">
      <w:pPr>
        <w:spacing w:after="0" w:line="240" w:lineRule="auto"/>
        <w:jc w:val="both"/>
        <w:rPr>
          <w:rFonts w:ascii="Times New Roman" w:hAnsi="Times New Roman"/>
          <w:sz w:val="24"/>
          <w:szCs w:val="24"/>
        </w:rPr>
      </w:pPr>
    </w:p>
    <w:p w14:paraId="7DC64A4F" w14:textId="77777777" w:rsidR="00AB3161" w:rsidRPr="008C5A0E" w:rsidRDefault="00AB3161" w:rsidP="00AB3161">
      <w:pPr>
        <w:spacing w:after="0" w:line="240" w:lineRule="auto"/>
        <w:ind w:firstLine="720"/>
        <w:jc w:val="both"/>
        <w:rPr>
          <w:rFonts w:ascii="Times New Roman" w:hAnsi="Times New Roman"/>
          <w:sz w:val="24"/>
          <w:szCs w:val="24"/>
        </w:rPr>
      </w:pPr>
      <w:r w:rsidRPr="008C5A0E">
        <w:rPr>
          <w:rFonts w:ascii="Times New Roman" w:hAnsi="Times New Roman"/>
          <w:sz w:val="24"/>
          <w:szCs w:val="24"/>
        </w:rPr>
        <w:t>Strateška studija sadrži osobito:</w:t>
      </w:r>
    </w:p>
    <w:p w14:paraId="3B1DA964"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 xml:space="preserve">kratki pregled sadržaja i glavnih ciljeva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PPŽ-a i odnosa s drugim odgovarajućim strategijama, planovima i programima;</w:t>
      </w:r>
    </w:p>
    <w:p w14:paraId="7BF8425B"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 xml:space="preserve">podatke o postojećem stanju okoliša i mogući razvoj okoliša bez provedbe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PPŽ-a;</w:t>
      </w:r>
    </w:p>
    <w:p w14:paraId="7E16A5E0"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 xml:space="preserve">okolišne značajke područja na koja provedba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PPŽ-a može značajno utjecati;</w:t>
      </w:r>
    </w:p>
    <w:p w14:paraId="45E6764A"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 xml:space="preserve">postojeće okolišne probleme koji su važni za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PPŽ-a, uključujući one koje se odnose na području posebnog ekološkog značaja, primjerice područja određena u skladu s posebnim propisima o zaštiti prirode;</w:t>
      </w:r>
    </w:p>
    <w:p w14:paraId="3554CEB9"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 xml:space="preserve">ciljeve zaštite okoliša uspostavljene po zaključivanju međunarodnih ugovora i sporazuma koji se odnose na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PPŽ-a, te način na koji su ti ciljevi i druga pitanja zaštite okoliša uzeti u obzir tijekom izrade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PPŽ-a;</w:t>
      </w:r>
    </w:p>
    <w:p w14:paraId="118B60E2"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vjerojatno značajne utjecaje (sekundarne, kumulativne, sinergijske, kratkoročne, srednjoročne i dugoročne, stalne i privremene, pozitivne i negativne) na okoliš, uključujući bioraznolikost, stanovništvo i zdravlje ljudi, tlo, vodu, more, zrak, klimu, materijalnu imovinu, kulturno-povijesnu baštinu, krajobraz uzimajući u obzir njihove međuodnose;</w:t>
      </w:r>
    </w:p>
    <w:p w14:paraId="2B107121"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 xml:space="preserve">mjere zaštite okoliša uključujući mjere sprečavanja, smanjenja i ublažavanja nepovoljnih utjecaja provedbe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PPŽ-a na okoliš;</w:t>
      </w:r>
    </w:p>
    <w:p w14:paraId="30D0CD37"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 xml:space="preserve">kratki prikaz razloga za odabir razmotrenih razumnih alternativi, obrazloženje najprihvatljivije razumne alternative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PPŽ-a na okoliš, uključujući i naznaku razmatranih razumnih alternativi i opis provedene procjene, uključujući i poteškoće (primjerice tehničke nedostatke ili nedostatke znanja i iskustava) pri prikupljanju potrebnih podataka;</w:t>
      </w:r>
    </w:p>
    <w:p w14:paraId="555D82BB"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opis predviđenih mjera praćenja;</w:t>
      </w:r>
    </w:p>
    <w:p w14:paraId="7F6D3245" w14:textId="77777777" w:rsidR="00AB3161" w:rsidRPr="008C5A0E" w:rsidRDefault="00AB3161" w:rsidP="00562FA3">
      <w:pPr>
        <w:numPr>
          <w:ilvl w:val="0"/>
          <w:numId w:val="14"/>
        </w:numPr>
        <w:spacing w:after="0" w:line="240" w:lineRule="auto"/>
        <w:jc w:val="both"/>
        <w:rPr>
          <w:rFonts w:ascii="Times New Roman" w:hAnsi="Times New Roman"/>
          <w:sz w:val="24"/>
          <w:szCs w:val="24"/>
        </w:rPr>
      </w:pPr>
      <w:r w:rsidRPr="008C5A0E">
        <w:rPr>
          <w:rFonts w:ascii="Times New Roman" w:hAnsi="Times New Roman"/>
          <w:sz w:val="24"/>
          <w:szCs w:val="24"/>
        </w:rPr>
        <w:t>podaci i zahtjevi tijela i/ili osoba zaprimljeni u okviru postupka određivanja sadržaja strateške studije sukladno Uredbi o strateškoj procjeni utjecaja strategije, plana i programa na okoliš:</w:t>
      </w:r>
    </w:p>
    <w:p w14:paraId="1B2E8851" w14:textId="77777777" w:rsidR="00AB3161" w:rsidRPr="008C5A0E" w:rsidRDefault="00AB3161" w:rsidP="00AB3161">
      <w:pPr>
        <w:spacing w:after="0" w:line="240" w:lineRule="auto"/>
        <w:jc w:val="both"/>
        <w:rPr>
          <w:rFonts w:ascii="Times New Roman" w:hAnsi="Times New Roman"/>
          <w:sz w:val="24"/>
          <w:szCs w:val="24"/>
        </w:rPr>
      </w:pPr>
    </w:p>
    <w:p w14:paraId="633039A8" w14:textId="77777777" w:rsidR="00AB3161" w:rsidRPr="008C5A0E" w:rsidRDefault="00AB3161" w:rsidP="00AB3161">
      <w:pPr>
        <w:spacing w:after="0" w:line="240" w:lineRule="auto"/>
        <w:jc w:val="both"/>
        <w:rPr>
          <w:rFonts w:ascii="Times New Roman" w:hAnsi="Times New Roman"/>
          <w:sz w:val="24"/>
          <w:szCs w:val="24"/>
        </w:rPr>
      </w:pPr>
    </w:p>
    <w:p w14:paraId="4C20BEA4" w14:textId="77777777" w:rsidR="00AB3161" w:rsidRPr="008C5A0E" w:rsidRDefault="00AB3161" w:rsidP="00AB3161">
      <w:pPr>
        <w:spacing w:after="0" w:line="240" w:lineRule="auto"/>
        <w:jc w:val="both"/>
        <w:rPr>
          <w:rFonts w:ascii="Times New Roman" w:hAnsi="Times New Roman"/>
          <w:sz w:val="24"/>
          <w:szCs w:val="24"/>
        </w:rPr>
      </w:pPr>
    </w:p>
    <w:p w14:paraId="1F3E86E7" w14:textId="77777777" w:rsidR="00AB3161" w:rsidRPr="008C5A0E" w:rsidRDefault="00AB3161" w:rsidP="00AB3161">
      <w:pPr>
        <w:spacing w:after="0" w:line="240" w:lineRule="auto"/>
        <w:ind w:left="1080"/>
        <w:jc w:val="both"/>
        <w:rPr>
          <w:rFonts w:ascii="Times New Roman" w:hAnsi="Times New Roman"/>
          <w:sz w:val="24"/>
          <w:szCs w:val="24"/>
        </w:rPr>
      </w:pPr>
    </w:p>
    <w:p w14:paraId="3CC9FFEB" w14:textId="77777777" w:rsidR="00AB3161" w:rsidRPr="008C5A0E" w:rsidRDefault="00AB3161" w:rsidP="00562FA3">
      <w:pPr>
        <w:numPr>
          <w:ilvl w:val="0"/>
          <w:numId w:val="17"/>
        </w:numPr>
        <w:spacing w:after="0" w:line="240" w:lineRule="auto"/>
        <w:ind w:left="567" w:hanging="283"/>
        <w:jc w:val="both"/>
        <w:rPr>
          <w:rFonts w:ascii="Times New Roman" w:hAnsi="Times New Roman"/>
          <w:sz w:val="24"/>
          <w:szCs w:val="24"/>
        </w:rPr>
      </w:pPr>
      <w:r w:rsidRPr="008C5A0E">
        <w:rPr>
          <w:rFonts w:ascii="Times New Roman" w:hAnsi="Times New Roman"/>
          <w:b/>
          <w:bCs/>
          <w:sz w:val="24"/>
          <w:szCs w:val="24"/>
          <w:u w:val="single"/>
        </w:rPr>
        <w:t>gospodarenje otpadom</w:t>
      </w:r>
      <w:r w:rsidRPr="008C5A0E">
        <w:rPr>
          <w:rFonts w:ascii="Times New Roman" w:hAnsi="Times New Roman"/>
          <w:b/>
          <w:bCs/>
          <w:sz w:val="24"/>
          <w:szCs w:val="24"/>
        </w:rPr>
        <w:t>:</w:t>
      </w:r>
      <w:r w:rsidRPr="008C5A0E">
        <w:rPr>
          <w:rFonts w:ascii="Times New Roman" w:hAnsi="Times New Roman"/>
          <w:sz w:val="24"/>
          <w:szCs w:val="24"/>
        </w:rPr>
        <w:t xml:space="preserve"> </w:t>
      </w:r>
    </w:p>
    <w:p w14:paraId="2C6BB676" w14:textId="77777777" w:rsidR="00AB3161" w:rsidRPr="008C5A0E" w:rsidRDefault="00AB3161" w:rsidP="00AB3161">
      <w:pPr>
        <w:spacing w:after="0" w:line="240" w:lineRule="auto"/>
        <w:ind w:left="993"/>
        <w:jc w:val="both"/>
        <w:rPr>
          <w:rFonts w:ascii="Times New Roman" w:hAnsi="Times New Roman"/>
          <w:sz w:val="24"/>
          <w:szCs w:val="24"/>
        </w:rPr>
      </w:pPr>
    </w:p>
    <w:p w14:paraId="3B438969" w14:textId="77777777" w:rsidR="00AB3161" w:rsidRDefault="00AB3161" w:rsidP="00AB3161">
      <w:pPr>
        <w:spacing w:after="0" w:line="240" w:lineRule="auto"/>
        <w:ind w:left="709"/>
        <w:jc w:val="both"/>
        <w:rPr>
          <w:rFonts w:ascii="Times New Roman" w:hAnsi="Times New Roman"/>
          <w:sz w:val="24"/>
          <w:szCs w:val="24"/>
        </w:rPr>
      </w:pPr>
      <w:r w:rsidRPr="008C5A0E">
        <w:rPr>
          <w:rFonts w:ascii="Times New Roman" w:hAnsi="Times New Roman"/>
          <w:sz w:val="24"/>
          <w:szCs w:val="24"/>
        </w:rPr>
        <w:t>Uključiti gospodarenje otpadom kao posebnu cjelinu, a postupak strateške procjene provesti uz poštivanje načela gospodarenja otpadom, reda prvenstva u gospodarenju otpadom i ostalih mjera zaštite okoliša koje se odnose na gospodarenje otpadom sukladno Zakonu o gospodarenju otpadom („Narodne novine“, broj 84/21) i njegovim provedbenim propisima;</w:t>
      </w:r>
    </w:p>
    <w:p w14:paraId="28FB51FE" w14:textId="77777777" w:rsidR="00AB3161" w:rsidRPr="008C5A0E" w:rsidRDefault="00AB3161" w:rsidP="00AB3161">
      <w:pPr>
        <w:spacing w:after="0" w:line="240" w:lineRule="auto"/>
        <w:ind w:left="709"/>
        <w:jc w:val="both"/>
        <w:rPr>
          <w:rFonts w:ascii="Times New Roman" w:hAnsi="Times New Roman"/>
          <w:sz w:val="24"/>
          <w:szCs w:val="24"/>
        </w:rPr>
      </w:pPr>
    </w:p>
    <w:p w14:paraId="4C8556BD" w14:textId="77777777" w:rsidR="00AB3161" w:rsidRPr="008C5A0E" w:rsidRDefault="00AB3161" w:rsidP="00AB3161">
      <w:pPr>
        <w:spacing w:after="0" w:line="240" w:lineRule="auto"/>
        <w:ind w:left="360"/>
        <w:jc w:val="both"/>
        <w:rPr>
          <w:rFonts w:ascii="Times New Roman" w:hAnsi="Times New Roman"/>
          <w:sz w:val="24"/>
          <w:szCs w:val="24"/>
        </w:rPr>
      </w:pPr>
    </w:p>
    <w:p w14:paraId="325D65DB" w14:textId="77777777" w:rsidR="00AB3161" w:rsidRPr="008C5A0E" w:rsidRDefault="00AB3161" w:rsidP="00562FA3">
      <w:pPr>
        <w:numPr>
          <w:ilvl w:val="0"/>
          <w:numId w:val="17"/>
        </w:numPr>
        <w:spacing w:after="0" w:line="240" w:lineRule="auto"/>
        <w:jc w:val="both"/>
        <w:rPr>
          <w:rFonts w:ascii="Times New Roman" w:hAnsi="Times New Roman"/>
          <w:sz w:val="24"/>
          <w:szCs w:val="24"/>
        </w:rPr>
      </w:pPr>
      <w:r w:rsidRPr="008C5A0E">
        <w:rPr>
          <w:rFonts w:ascii="Times New Roman" w:hAnsi="Times New Roman"/>
          <w:b/>
          <w:bCs/>
          <w:sz w:val="24"/>
          <w:szCs w:val="24"/>
          <w:u w:val="single"/>
        </w:rPr>
        <w:lastRenderedPageBreak/>
        <w:t>energetika</w:t>
      </w:r>
      <w:r w:rsidRPr="008C5A0E">
        <w:rPr>
          <w:rFonts w:ascii="Times New Roman" w:hAnsi="Times New Roman"/>
          <w:b/>
          <w:bCs/>
          <w:sz w:val="24"/>
          <w:szCs w:val="24"/>
        </w:rPr>
        <w:t xml:space="preserve">: </w:t>
      </w:r>
    </w:p>
    <w:p w14:paraId="44194A31" w14:textId="77777777" w:rsidR="00AB3161" w:rsidRPr="008C5A0E" w:rsidRDefault="00AB3161" w:rsidP="00AB3161">
      <w:pPr>
        <w:spacing w:after="0" w:line="240" w:lineRule="auto"/>
        <w:ind w:left="1500"/>
        <w:jc w:val="both"/>
        <w:rPr>
          <w:rFonts w:ascii="Times New Roman" w:hAnsi="Times New Roman"/>
          <w:sz w:val="24"/>
          <w:szCs w:val="24"/>
        </w:rPr>
      </w:pPr>
    </w:p>
    <w:p w14:paraId="19400628" w14:textId="77777777" w:rsidR="00AB3161" w:rsidRPr="008C5A0E" w:rsidRDefault="00AB3161" w:rsidP="00AB3161">
      <w:pPr>
        <w:spacing w:after="0" w:line="240" w:lineRule="auto"/>
        <w:ind w:left="1134" w:hanging="425"/>
        <w:jc w:val="both"/>
        <w:rPr>
          <w:rFonts w:ascii="Times New Roman" w:hAnsi="Times New Roman"/>
          <w:sz w:val="24"/>
          <w:szCs w:val="24"/>
        </w:rPr>
      </w:pPr>
      <w:r w:rsidRPr="008C5A0E">
        <w:rPr>
          <w:rFonts w:ascii="Times New Roman" w:hAnsi="Times New Roman"/>
          <w:sz w:val="24"/>
          <w:szCs w:val="24"/>
        </w:rPr>
        <w:t>Uvrstiti sljedeće:</w:t>
      </w:r>
    </w:p>
    <w:p w14:paraId="4838E387" w14:textId="77777777" w:rsidR="00AB3161" w:rsidRPr="008C5A0E" w:rsidRDefault="00AB3161" w:rsidP="00AB3161">
      <w:pPr>
        <w:spacing w:after="0" w:line="240" w:lineRule="auto"/>
        <w:ind w:left="1134" w:hanging="425"/>
        <w:jc w:val="both"/>
        <w:rPr>
          <w:rFonts w:ascii="Times New Roman" w:hAnsi="Times New Roman"/>
          <w:sz w:val="24"/>
          <w:szCs w:val="24"/>
        </w:rPr>
      </w:pPr>
    </w:p>
    <w:p w14:paraId="497D9852" w14:textId="77777777" w:rsidR="00AB3161" w:rsidRPr="008C5A0E" w:rsidRDefault="00AB3161" w:rsidP="00562FA3">
      <w:pPr>
        <w:numPr>
          <w:ilvl w:val="0"/>
          <w:numId w:val="16"/>
        </w:numPr>
        <w:spacing w:after="0" w:line="240" w:lineRule="auto"/>
        <w:jc w:val="both"/>
        <w:rPr>
          <w:rFonts w:ascii="Times New Roman" w:hAnsi="Times New Roman"/>
          <w:sz w:val="24"/>
          <w:szCs w:val="24"/>
        </w:rPr>
      </w:pPr>
      <w:r w:rsidRPr="008C5A0E">
        <w:rPr>
          <w:rFonts w:ascii="Times New Roman" w:hAnsi="Times New Roman"/>
          <w:sz w:val="24"/>
          <w:szCs w:val="24"/>
        </w:rPr>
        <w:t>kratki pregled sadržaja i glavnih ciljeva strategije, plana ili programa i odnosa s drugim odgovarajućim strategijama, planovima i programima - u ovo poglavlje potrebno je uvrstiti na odgovarajući način tekst koji se odnosi na istraživanje i eksploataciju ugljikovodika i geotermalnih voda u energetske svrhe. Iz Strategije energetskog razvoja Republike Hrvatske do 2030. s pogledom na 2050. godinu, Okvirnog plana i programa istraživanja i eksploatacije ugljikovodika na kopnu, Strategije prostornog razvoja (Narodne novine, broj 106/17) i Plana razvoja geotermalnog potencijala Republike Hrvatske za razdoblje do 2030. godine.</w:t>
      </w:r>
    </w:p>
    <w:p w14:paraId="7249594D" w14:textId="77777777" w:rsidR="00AB3161" w:rsidRPr="008C5A0E" w:rsidRDefault="00AB3161" w:rsidP="00AB3161">
      <w:pPr>
        <w:spacing w:after="0" w:line="240" w:lineRule="auto"/>
        <w:ind w:left="1494"/>
        <w:jc w:val="both"/>
        <w:rPr>
          <w:rFonts w:ascii="Times New Roman" w:hAnsi="Times New Roman"/>
          <w:sz w:val="24"/>
          <w:szCs w:val="24"/>
        </w:rPr>
      </w:pPr>
    </w:p>
    <w:p w14:paraId="02F3E52C" w14:textId="77777777" w:rsidR="00AB3161" w:rsidRPr="008C5A0E" w:rsidRDefault="00AB3161" w:rsidP="00562FA3">
      <w:pPr>
        <w:numPr>
          <w:ilvl w:val="0"/>
          <w:numId w:val="16"/>
        </w:numPr>
        <w:spacing w:after="0" w:line="240" w:lineRule="auto"/>
        <w:jc w:val="both"/>
        <w:rPr>
          <w:rFonts w:ascii="Times New Roman" w:hAnsi="Times New Roman"/>
          <w:sz w:val="24"/>
          <w:szCs w:val="24"/>
        </w:rPr>
      </w:pPr>
      <w:r w:rsidRPr="008C5A0E">
        <w:rPr>
          <w:rFonts w:ascii="Times New Roman" w:hAnsi="Times New Roman"/>
          <w:sz w:val="24"/>
          <w:szCs w:val="24"/>
        </w:rPr>
        <w:t xml:space="preserve">podatke o postojećem stanju okoliša i mogući razvoj okoliša bez provedbe strategije, plana i programa – potrebno je navesti kako se na području Varaždinske županije nalaze prostori za istraživanje ugljikovodika Sjeverozapadna Hrvatska-05 (SZH-05), Sjeverozapadna Hrvatska-01 (SZH-0) i Drava-02 (DR-02) i eksploatacijsko polje ugljikovodika </w:t>
      </w:r>
      <w:proofErr w:type="spellStart"/>
      <w:r w:rsidRPr="008C5A0E">
        <w:rPr>
          <w:rFonts w:ascii="Times New Roman" w:hAnsi="Times New Roman"/>
          <w:sz w:val="24"/>
          <w:szCs w:val="24"/>
        </w:rPr>
        <w:t>Cvetkovec</w:t>
      </w:r>
      <w:proofErr w:type="spellEnd"/>
      <w:r w:rsidRPr="008C5A0E">
        <w:rPr>
          <w:rFonts w:ascii="Times New Roman" w:hAnsi="Times New Roman"/>
          <w:sz w:val="24"/>
          <w:szCs w:val="24"/>
        </w:rPr>
        <w:t xml:space="preserve">. Istražni prostori ugljikovodika predstavljaju potencijal za nalazak ležišta ugljikovodika, a za te prostore koji su dijelovi Okvirnog plana i programa istraživanja i eksploatacije ugljikovodika na kopnu provedena je strateška procjena utjecaja na okoliš i utvrđena su ograničenja i mjere zaštite okoliša. Stoga je potrebno navedene istražne prostore i eksploatacijsko polje uvrstiti u dokumente. U ovo poglavlje je potrebno navesti kako se na području županije nalazi istražni prostor geotermalne vode </w:t>
      </w:r>
      <w:proofErr w:type="spellStart"/>
      <w:r w:rsidRPr="008C5A0E">
        <w:rPr>
          <w:rFonts w:ascii="Times New Roman" w:hAnsi="Times New Roman"/>
          <w:sz w:val="24"/>
          <w:szCs w:val="24"/>
        </w:rPr>
        <w:t>Lunjkovec</w:t>
      </w:r>
      <w:proofErr w:type="spellEnd"/>
      <w:r w:rsidRPr="008C5A0E">
        <w:rPr>
          <w:rFonts w:ascii="Times New Roman" w:hAnsi="Times New Roman"/>
          <w:sz w:val="24"/>
          <w:szCs w:val="24"/>
        </w:rPr>
        <w:t>-Kutnjak, istražni prostor geotermalne vode u pripremi Ludbreg i istražni potencijali geotermalne vode Križevci Vratno, Slanje, Mali Bukovec, Međimurje 2 i Prelog.</w:t>
      </w:r>
    </w:p>
    <w:p w14:paraId="61AB88BF" w14:textId="77777777" w:rsidR="00AB3161" w:rsidRPr="008C5A0E" w:rsidRDefault="00AB3161" w:rsidP="00AB3161">
      <w:pPr>
        <w:spacing w:after="0" w:line="240" w:lineRule="auto"/>
        <w:ind w:left="720"/>
        <w:contextualSpacing/>
        <w:rPr>
          <w:rFonts w:ascii="Times New Roman" w:hAnsi="Times New Roman"/>
          <w:sz w:val="24"/>
          <w:szCs w:val="24"/>
        </w:rPr>
      </w:pPr>
    </w:p>
    <w:p w14:paraId="0CA9F756" w14:textId="77777777" w:rsidR="00AB3161" w:rsidRPr="008C5A0E" w:rsidRDefault="00AB3161" w:rsidP="00562FA3">
      <w:pPr>
        <w:numPr>
          <w:ilvl w:val="0"/>
          <w:numId w:val="16"/>
        </w:numPr>
        <w:spacing w:after="0" w:line="240" w:lineRule="auto"/>
        <w:jc w:val="both"/>
        <w:rPr>
          <w:rFonts w:ascii="Times New Roman" w:hAnsi="Times New Roman"/>
          <w:sz w:val="24"/>
          <w:szCs w:val="24"/>
        </w:rPr>
      </w:pPr>
      <w:r w:rsidRPr="008C5A0E">
        <w:rPr>
          <w:rFonts w:ascii="Times New Roman" w:hAnsi="Times New Roman"/>
          <w:sz w:val="24"/>
          <w:szCs w:val="24"/>
        </w:rPr>
        <w:t>potrebno je navesti kako se na cijelom prostoru Varaždinske županije nalazi površina planirana za istraživanje i eksploataciju geotermalne vode u energetske svrhe za koje je napravljen Plan razvoja geotermalnog potencijala Republike Hrvatske za razdoblje do 2030. godine.</w:t>
      </w:r>
    </w:p>
    <w:p w14:paraId="6F825097" w14:textId="77777777" w:rsidR="00AB3161" w:rsidRPr="008C5A0E" w:rsidRDefault="00AB3161" w:rsidP="00AB3161">
      <w:pPr>
        <w:spacing w:after="0" w:line="240" w:lineRule="auto"/>
        <w:ind w:left="1134"/>
        <w:jc w:val="both"/>
        <w:rPr>
          <w:rFonts w:ascii="Times New Roman" w:hAnsi="Times New Roman"/>
          <w:sz w:val="24"/>
          <w:szCs w:val="24"/>
        </w:rPr>
      </w:pPr>
    </w:p>
    <w:p w14:paraId="755AB374" w14:textId="77777777" w:rsidR="00AB3161" w:rsidRPr="008C5A0E" w:rsidRDefault="00AB3161" w:rsidP="00AB3161">
      <w:pPr>
        <w:spacing w:after="0" w:line="240" w:lineRule="auto"/>
        <w:ind w:left="1134"/>
        <w:jc w:val="both"/>
        <w:rPr>
          <w:rFonts w:ascii="Times New Roman" w:hAnsi="Times New Roman"/>
          <w:sz w:val="24"/>
          <w:szCs w:val="24"/>
        </w:rPr>
      </w:pPr>
    </w:p>
    <w:p w14:paraId="33A35A0F" w14:textId="77777777" w:rsidR="00AB3161" w:rsidRPr="008C5A0E" w:rsidRDefault="00AB3161" w:rsidP="00562FA3">
      <w:pPr>
        <w:numPr>
          <w:ilvl w:val="0"/>
          <w:numId w:val="17"/>
        </w:numPr>
        <w:spacing w:after="0" w:line="240" w:lineRule="auto"/>
        <w:ind w:left="284"/>
        <w:jc w:val="both"/>
        <w:rPr>
          <w:rFonts w:ascii="Times New Roman" w:hAnsi="Times New Roman"/>
          <w:b/>
          <w:bCs/>
          <w:sz w:val="24"/>
          <w:szCs w:val="24"/>
          <w:u w:val="single"/>
        </w:rPr>
      </w:pPr>
      <w:r w:rsidRPr="008C5A0E">
        <w:rPr>
          <w:rFonts w:ascii="Times New Roman" w:hAnsi="Times New Roman"/>
          <w:b/>
          <w:bCs/>
          <w:sz w:val="24"/>
          <w:szCs w:val="24"/>
          <w:u w:val="single"/>
        </w:rPr>
        <w:t xml:space="preserve">prilagodba klimatskim promjenama: </w:t>
      </w:r>
    </w:p>
    <w:p w14:paraId="1CC2C11A" w14:textId="77777777" w:rsidR="00AB3161" w:rsidRPr="008C5A0E" w:rsidRDefault="00AB3161" w:rsidP="00AB3161">
      <w:pPr>
        <w:spacing w:after="0" w:line="240" w:lineRule="auto"/>
        <w:ind w:left="284"/>
        <w:jc w:val="both"/>
        <w:rPr>
          <w:rFonts w:ascii="Times New Roman" w:hAnsi="Times New Roman"/>
          <w:b/>
          <w:bCs/>
          <w:sz w:val="24"/>
          <w:szCs w:val="24"/>
          <w:u w:val="single"/>
        </w:rPr>
      </w:pPr>
    </w:p>
    <w:p w14:paraId="7676B924" w14:textId="77777777" w:rsidR="00AB3161" w:rsidRPr="008C5A0E" w:rsidRDefault="00AB3161" w:rsidP="00AB3161">
      <w:pPr>
        <w:spacing w:after="0" w:line="240" w:lineRule="auto"/>
        <w:ind w:firstLine="708"/>
        <w:jc w:val="both"/>
        <w:rPr>
          <w:rFonts w:ascii="Times New Roman" w:hAnsi="Times New Roman" w:cs="Calibri"/>
          <w:sz w:val="24"/>
          <w:szCs w:val="24"/>
          <w:lang w:eastAsia="hr-HR"/>
        </w:rPr>
      </w:pPr>
      <w:r w:rsidRPr="008C5A0E">
        <w:rPr>
          <w:rFonts w:ascii="Times New Roman" w:hAnsi="Times New Roman" w:cs="Calibri"/>
          <w:sz w:val="24"/>
          <w:szCs w:val="24"/>
          <w:lang w:eastAsia="hr-HR"/>
        </w:rPr>
        <w:t>Uvrstiti sljedeće:</w:t>
      </w:r>
    </w:p>
    <w:p w14:paraId="43A98AD8" w14:textId="77777777" w:rsidR="00AB3161" w:rsidRPr="008C5A0E" w:rsidRDefault="00AB3161" w:rsidP="00AB3161">
      <w:pPr>
        <w:spacing w:after="0" w:line="240" w:lineRule="auto"/>
        <w:ind w:firstLine="708"/>
        <w:jc w:val="both"/>
        <w:rPr>
          <w:rFonts w:ascii="Times New Roman" w:hAnsi="Times New Roman" w:cs="Calibri"/>
          <w:sz w:val="24"/>
          <w:szCs w:val="24"/>
          <w:lang w:eastAsia="hr-HR"/>
        </w:rPr>
      </w:pPr>
    </w:p>
    <w:p w14:paraId="5A40688B" w14:textId="77777777" w:rsidR="00AB3161" w:rsidRPr="008C5A0E" w:rsidRDefault="00AB3161" w:rsidP="00562FA3">
      <w:pPr>
        <w:numPr>
          <w:ilvl w:val="1"/>
          <w:numId w:val="18"/>
        </w:numPr>
        <w:spacing w:after="0" w:line="240" w:lineRule="auto"/>
        <w:jc w:val="both"/>
        <w:rPr>
          <w:rFonts w:ascii="Times New Roman" w:hAnsi="Times New Roman" w:cs="Calibri"/>
          <w:sz w:val="24"/>
          <w:szCs w:val="24"/>
          <w:lang w:eastAsia="hr-HR"/>
        </w:rPr>
      </w:pPr>
      <w:r w:rsidRPr="008C5A0E">
        <w:rPr>
          <w:rFonts w:ascii="Times New Roman" w:hAnsi="Times New Roman" w:cs="Calibri"/>
          <w:sz w:val="24"/>
          <w:szCs w:val="24"/>
          <w:lang w:eastAsia="hr-HR"/>
        </w:rPr>
        <w:t>Odnos dokumenta s drugim odgovarajućim strategijama, planovima i programima.</w:t>
      </w:r>
    </w:p>
    <w:p w14:paraId="73F781CC" w14:textId="77777777" w:rsidR="00AB3161" w:rsidRPr="008C5A0E" w:rsidRDefault="00AB3161" w:rsidP="00AB3161">
      <w:pPr>
        <w:spacing w:after="0" w:line="240" w:lineRule="auto"/>
        <w:ind w:left="709"/>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Dvije su ključne nacionalne strategije koje postavljaju klimatske ciljeve Republike Hrvatske s kojima se svi razvojni dokumenti u Hrvatskoj trebaju uskladiti (članak 15. Zakona o klimatskim promjenama i zaštiti ozonskog sloja, „Narodne novine“, broj 127/19). Stoga se u strateškoj studiji treba na odgovarajući način pozvati na njih: </w:t>
      </w:r>
    </w:p>
    <w:p w14:paraId="793B5F20" w14:textId="77777777" w:rsidR="00AB3161" w:rsidRPr="008C5A0E" w:rsidRDefault="00AB3161" w:rsidP="00562FA3">
      <w:pPr>
        <w:numPr>
          <w:ilvl w:val="0"/>
          <w:numId w:val="23"/>
        </w:numPr>
        <w:tabs>
          <w:tab w:val="left" w:pos="1134"/>
        </w:tabs>
        <w:spacing w:after="0" w:line="240" w:lineRule="auto"/>
        <w:ind w:left="993"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navesti i opisati povezanost/usklađenost sa Strategijom </w:t>
      </w:r>
      <w:proofErr w:type="spellStart"/>
      <w:r w:rsidRPr="008C5A0E">
        <w:rPr>
          <w:rFonts w:ascii="Times New Roman" w:hAnsi="Times New Roman" w:cs="Calibri"/>
          <w:sz w:val="24"/>
          <w:szCs w:val="24"/>
          <w:lang w:eastAsia="hr-HR"/>
        </w:rPr>
        <w:t>niskougljičnog</w:t>
      </w:r>
      <w:proofErr w:type="spellEnd"/>
      <w:r w:rsidRPr="008C5A0E">
        <w:rPr>
          <w:rFonts w:ascii="Times New Roman" w:hAnsi="Times New Roman" w:cs="Calibri"/>
          <w:sz w:val="24"/>
          <w:szCs w:val="24"/>
          <w:lang w:eastAsia="hr-HR"/>
        </w:rPr>
        <w:t xml:space="preserve"> razvoja Republike Hrvatske do 2030. s pogledom na 2050. godinu („Narodne novine“, broj 63/2021) na razini cilja/aktivnosti/mjere/projekta</w:t>
      </w:r>
    </w:p>
    <w:p w14:paraId="75BD3DBE" w14:textId="77777777" w:rsidR="00AB3161" w:rsidRPr="008C5A0E" w:rsidRDefault="00AB3161" w:rsidP="00562FA3">
      <w:pPr>
        <w:numPr>
          <w:ilvl w:val="0"/>
          <w:numId w:val="23"/>
        </w:numPr>
        <w:tabs>
          <w:tab w:val="left" w:pos="1134"/>
        </w:tabs>
        <w:spacing w:after="0" w:line="240" w:lineRule="auto"/>
        <w:ind w:left="993"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navesti i opisati povezanost/usklađenost sa Strategijom prilagodbe klimatskim promjenama u Republici Hrvatskoj za razdoblje do 2040. godine s pogledom na </w:t>
      </w:r>
      <w:r w:rsidRPr="008C5A0E">
        <w:rPr>
          <w:rFonts w:ascii="Times New Roman" w:hAnsi="Times New Roman" w:cs="Calibri"/>
          <w:sz w:val="24"/>
          <w:szCs w:val="24"/>
          <w:lang w:eastAsia="hr-HR"/>
        </w:rPr>
        <w:lastRenderedPageBreak/>
        <w:t>2070. godinu („Narodne novine“, broj 46/2020) na razini cilja/aktivnosti/mjere/projekta.</w:t>
      </w:r>
    </w:p>
    <w:p w14:paraId="77F68A3F" w14:textId="77777777" w:rsidR="00AB3161" w:rsidRPr="008C5A0E" w:rsidRDefault="00AB3161" w:rsidP="00AB3161">
      <w:pPr>
        <w:spacing w:after="0" w:line="240" w:lineRule="auto"/>
        <w:ind w:left="1843"/>
        <w:jc w:val="both"/>
        <w:rPr>
          <w:rFonts w:ascii="Times New Roman" w:hAnsi="Times New Roman" w:cs="Calibri"/>
          <w:sz w:val="24"/>
          <w:szCs w:val="24"/>
          <w:lang w:eastAsia="hr-HR"/>
        </w:rPr>
      </w:pPr>
    </w:p>
    <w:p w14:paraId="48228634" w14:textId="77777777" w:rsidR="00AB3161" w:rsidRPr="008C5A0E" w:rsidRDefault="00AB3161" w:rsidP="00562FA3">
      <w:pPr>
        <w:numPr>
          <w:ilvl w:val="1"/>
          <w:numId w:val="18"/>
        </w:numPr>
        <w:spacing w:after="0" w:line="240" w:lineRule="auto"/>
        <w:ind w:left="993"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Postojeće stanje i mogući razvoj okoliša bez provedbe dokumenta </w:t>
      </w:r>
    </w:p>
    <w:p w14:paraId="6F834158" w14:textId="77777777" w:rsidR="00AB3161" w:rsidRPr="008C5A0E" w:rsidRDefault="00AB3161" w:rsidP="00AB3161">
      <w:pPr>
        <w:spacing w:after="0" w:line="240" w:lineRule="auto"/>
        <w:ind w:left="993"/>
        <w:jc w:val="both"/>
        <w:rPr>
          <w:rFonts w:ascii="Times New Roman" w:hAnsi="Times New Roman" w:cs="Calibri"/>
          <w:sz w:val="24"/>
          <w:szCs w:val="24"/>
          <w:lang w:eastAsia="hr-HR"/>
        </w:rPr>
      </w:pPr>
    </w:p>
    <w:p w14:paraId="196EBF9D" w14:textId="77777777" w:rsidR="00AB3161" w:rsidRPr="008C5A0E" w:rsidRDefault="00AB3161" w:rsidP="00AB3161">
      <w:pPr>
        <w:spacing w:after="0" w:line="240" w:lineRule="auto"/>
        <w:ind w:firstLine="708"/>
        <w:jc w:val="both"/>
        <w:rPr>
          <w:rFonts w:ascii="Times New Roman" w:hAnsi="Times New Roman" w:cs="Calibri"/>
          <w:sz w:val="24"/>
          <w:szCs w:val="24"/>
          <w:lang w:eastAsia="hr-HR"/>
        </w:rPr>
      </w:pPr>
      <w:r w:rsidRPr="008C5A0E">
        <w:rPr>
          <w:rFonts w:ascii="Times New Roman" w:hAnsi="Times New Roman" w:cs="Calibri"/>
          <w:sz w:val="24"/>
          <w:szCs w:val="24"/>
          <w:lang w:eastAsia="hr-HR"/>
        </w:rPr>
        <w:t>Pri opisu stanja sastavnica i čimbenika u okolišu za klimu potrebno je:</w:t>
      </w:r>
    </w:p>
    <w:p w14:paraId="48B99A37" w14:textId="77777777" w:rsidR="00AB3161" w:rsidRPr="008C5A0E" w:rsidRDefault="00AB3161" w:rsidP="00562FA3">
      <w:pPr>
        <w:numPr>
          <w:ilvl w:val="0"/>
          <w:numId w:val="24"/>
        </w:numPr>
        <w:spacing w:after="0" w:line="240" w:lineRule="auto"/>
        <w:jc w:val="both"/>
        <w:rPr>
          <w:rFonts w:ascii="Times New Roman" w:hAnsi="Times New Roman" w:cs="Calibri"/>
          <w:sz w:val="24"/>
          <w:szCs w:val="24"/>
          <w:lang w:eastAsia="hr-HR"/>
        </w:rPr>
      </w:pPr>
      <w:r w:rsidRPr="008C5A0E">
        <w:rPr>
          <w:rFonts w:ascii="Times New Roman" w:hAnsi="Times New Roman" w:cs="Calibri"/>
          <w:sz w:val="24"/>
          <w:szCs w:val="24"/>
          <w:lang w:eastAsia="hr-HR"/>
        </w:rPr>
        <w:t>ukratko opisati stanje trenutne klime na području kojeg obuhvaća dokument za kojeg se provodi SPUO;</w:t>
      </w:r>
    </w:p>
    <w:p w14:paraId="135E01F4" w14:textId="77777777" w:rsidR="00AB3161" w:rsidRPr="008C5A0E" w:rsidRDefault="00AB3161" w:rsidP="00562FA3">
      <w:pPr>
        <w:numPr>
          <w:ilvl w:val="0"/>
          <w:numId w:val="24"/>
        </w:numPr>
        <w:spacing w:after="0" w:line="240" w:lineRule="auto"/>
        <w:jc w:val="both"/>
        <w:rPr>
          <w:rFonts w:ascii="Times New Roman" w:hAnsi="Times New Roman" w:cs="Calibri"/>
          <w:sz w:val="24"/>
          <w:szCs w:val="24"/>
          <w:lang w:eastAsia="hr-HR"/>
        </w:rPr>
      </w:pPr>
      <w:r w:rsidRPr="008C5A0E">
        <w:rPr>
          <w:rFonts w:ascii="Times New Roman" w:hAnsi="Times New Roman" w:cs="Calibri"/>
          <w:sz w:val="24"/>
          <w:szCs w:val="24"/>
          <w:lang w:eastAsia="hr-HR"/>
        </w:rPr>
        <w:t>opisati koje se klimatske promjene očekuju uzimajući u obzir najprimjenjiviji scenarij koncentracije stakleničkih plinova (na primjer RCP4.5, RCP8.5). Predlaže se koristiti gori scenarij s obzirom na globalni rast koncentracija stakleničkih plinova. Jasno objasniti koji se scenarij upotrebljava i zašto. Potrebno je jasno naznačiti koje se promjene klime očekuju na području obuhvata dokumenta kako bi se u kasnijim razmatranjima klimatskih promjena vidio potencijalni utjecaj. Za utvrđivanje klimatskih predviđanja, koje se očekuju na području obuhvaćenim dokumentom preporuča se koristiti rezultate klimatskog modeliranja za Hrvatsku, koje je napravljeno za dva scenarija (RCP 4.5 i RCP 8.5), u dvije prostorne rezolucije (50 i 12,5 km) i za dva vremenska razdoblja (2011. – 2040. i 2041. – 2070.). Preporuka je koristiti gori scenarij;</w:t>
      </w:r>
    </w:p>
    <w:p w14:paraId="187DBC8B" w14:textId="77777777" w:rsidR="00AB3161" w:rsidRPr="008C5A0E" w:rsidRDefault="00AB3161" w:rsidP="00562FA3">
      <w:pPr>
        <w:numPr>
          <w:ilvl w:val="0"/>
          <w:numId w:val="24"/>
        </w:numPr>
        <w:spacing w:after="0" w:line="240" w:lineRule="auto"/>
        <w:jc w:val="both"/>
        <w:rPr>
          <w:rFonts w:ascii="Times New Roman" w:hAnsi="Times New Roman" w:cs="Calibri"/>
          <w:sz w:val="24"/>
          <w:szCs w:val="24"/>
          <w:lang w:eastAsia="hr-HR"/>
        </w:rPr>
      </w:pPr>
      <w:r w:rsidRPr="008C5A0E">
        <w:rPr>
          <w:rFonts w:ascii="Times New Roman" w:hAnsi="Times New Roman" w:cs="Calibri"/>
          <w:sz w:val="24"/>
          <w:szCs w:val="24"/>
          <w:lang w:eastAsia="hr-HR"/>
        </w:rPr>
        <w:t>navesti relevantne klimatske parametre (na primjer oborine, snježni pokrov, površinsko otjecanje, temperatura zraka, vjetar i drugo) značajne za područje obuhvata dokumenta te koji se to klimatski parametri mijenjaju;</w:t>
      </w:r>
    </w:p>
    <w:p w14:paraId="2AB6DE3D" w14:textId="77777777" w:rsidR="00AB3161" w:rsidRPr="008C5A0E" w:rsidRDefault="00AB3161" w:rsidP="00562FA3">
      <w:pPr>
        <w:numPr>
          <w:ilvl w:val="0"/>
          <w:numId w:val="24"/>
        </w:numPr>
        <w:spacing w:after="0" w:line="240" w:lineRule="auto"/>
        <w:jc w:val="both"/>
        <w:rPr>
          <w:rFonts w:ascii="Times New Roman" w:hAnsi="Times New Roman" w:cs="Calibri"/>
          <w:sz w:val="24"/>
          <w:szCs w:val="24"/>
          <w:lang w:eastAsia="hr-HR"/>
        </w:rPr>
      </w:pPr>
      <w:r w:rsidRPr="008C5A0E">
        <w:rPr>
          <w:rFonts w:ascii="Times New Roman" w:hAnsi="Times New Roman" w:cs="Calibri"/>
          <w:sz w:val="24"/>
          <w:szCs w:val="24"/>
          <w:lang w:eastAsia="hr-HR"/>
        </w:rPr>
        <w:t>napraviti usporednu analizu trenutnog stanja značajnih klimatskih parametara i očekivanog stanja značajnih klimatskih parametara za odabrane scenarije.</w:t>
      </w:r>
    </w:p>
    <w:p w14:paraId="44789769" w14:textId="77777777" w:rsidR="00AB3161" w:rsidRPr="008C5A0E" w:rsidRDefault="00AB3161" w:rsidP="00AB3161">
      <w:pPr>
        <w:spacing w:after="0" w:line="240" w:lineRule="auto"/>
        <w:ind w:left="1080"/>
        <w:jc w:val="both"/>
        <w:rPr>
          <w:rFonts w:ascii="Times New Roman" w:hAnsi="Times New Roman" w:cs="Calibri"/>
          <w:sz w:val="24"/>
          <w:szCs w:val="24"/>
          <w:lang w:eastAsia="hr-HR"/>
        </w:rPr>
      </w:pPr>
    </w:p>
    <w:p w14:paraId="61557B66" w14:textId="77777777" w:rsidR="00AB3161" w:rsidRPr="008C5A0E" w:rsidRDefault="00AB3161" w:rsidP="00AB3161">
      <w:pPr>
        <w:spacing w:after="0" w:line="240" w:lineRule="auto"/>
        <w:ind w:left="709" w:hanging="1"/>
        <w:jc w:val="both"/>
        <w:rPr>
          <w:rFonts w:ascii="Times New Roman" w:hAnsi="Times New Roman" w:cs="Calibri"/>
          <w:sz w:val="24"/>
          <w:szCs w:val="24"/>
          <w:lang w:eastAsia="hr-HR"/>
        </w:rPr>
      </w:pPr>
      <w:r w:rsidRPr="008C5A0E">
        <w:rPr>
          <w:rFonts w:ascii="Times New Roman" w:hAnsi="Times New Roman" w:cs="Calibri"/>
          <w:sz w:val="24"/>
          <w:szCs w:val="24"/>
          <w:lang w:eastAsia="hr-HR"/>
        </w:rPr>
        <w:t>U dijelu u kojem se daje zaključak o mogućem razvoju okoliša bez provedbe dokumenta potrebno je:</w:t>
      </w:r>
    </w:p>
    <w:p w14:paraId="276BD33F" w14:textId="77777777" w:rsidR="00AB3161" w:rsidRPr="008C5A0E" w:rsidRDefault="00AB3161" w:rsidP="00562FA3">
      <w:pPr>
        <w:numPr>
          <w:ilvl w:val="0"/>
          <w:numId w:val="25"/>
        </w:numPr>
        <w:spacing w:after="0" w:line="240" w:lineRule="auto"/>
        <w:ind w:left="1134" w:hanging="425"/>
        <w:jc w:val="both"/>
        <w:rPr>
          <w:rFonts w:ascii="Times New Roman" w:hAnsi="Times New Roman" w:cs="Calibri"/>
          <w:sz w:val="24"/>
          <w:szCs w:val="24"/>
          <w:lang w:eastAsia="hr-HR"/>
        </w:rPr>
      </w:pPr>
      <w:r w:rsidRPr="008C5A0E">
        <w:rPr>
          <w:rFonts w:ascii="Times New Roman" w:hAnsi="Times New Roman" w:cs="Calibri"/>
          <w:sz w:val="24"/>
          <w:szCs w:val="24"/>
          <w:lang w:eastAsia="hr-HR"/>
        </w:rPr>
        <w:t>opisati hoće li se na tom području nastaviti sa značajnim emisijama stakleničkih plinova (treba dati kvantitativnu procjenu emisija stakleničkih plinova za područje te iz toga izvesti odgovarajući zaključak) ili će doći do smanjenja emisija stakleničkih plinova. Opisati i argumentirati svaki zaključak;</w:t>
      </w:r>
    </w:p>
    <w:p w14:paraId="6E93CD88" w14:textId="77777777" w:rsidR="00AB3161" w:rsidRPr="008C5A0E" w:rsidRDefault="00AB3161" w:rsidP="00562FA3">
      <w:pPr>
        <w:numPr>
          <w:ilvl w:val="0"/>
          <w:numId w:val="25"/>
        </w:numPr>
        <w:spacing w:after="0" w:line="240" w:lineRule="auto"/>
        <w:ind w:left="1134" w:hanging="425"/>
        <w:jc w:val="both"/>
        <w:rPr>
          <w:rFonts w:ascii="Times New Roman" w:hAnsi="Times New Roman" w:cs="Calibri"/>
          <w:sz w:val="24"/>
          <w:szCs w:val="24"/>
          <w:lang w:eastAsia="hr-HR"/>
        </w:rPr>
      </w:pPr>
      <w:r w:rsidRPr="008C5A0E">
        <w:rPr>
          <w:rFonts w:ascii="Times New Roman" w:hAnsi="Times New Roman" w:cs="Calibri"/>
          <w:sz w:val="24"/>
          <w:szCs w:val="24"/>
          <w:lang w:eastAsia="hr-HR"/>
        </w:rPr>
        <w:t>dati procjenu utjecaja, ranjivosti i osjetljivosti područja i sastavnica okoliša na klimatske promjene, koje se predviđaju za to područje. Opisati i argumentirati svaki zaključak.</w:t>
      </w:r>
    </w:p>
    <w:p w14:paraId="3740DCB5" w14:textId="77777777" w:rsidR="00AB3161" w:rsidRPr="008C5A0E" w:rsidRDefault="00AB3161" w:rsidP="00AB3161">
      <w:pPr>
        <w:spacing w:after="0" w:line="240" w:lineRule="auto"/>
        <w:ind w:left="1428"/>
        <w:jc w:val="both"/>
        <w:rPr>
          <w:rFonts w:ascii="Times New Roman" w:hAnsi="Times New Roman" w:cs="Calibri"/>
          <w:sz w:val="24"/>
          <w:szCs w:val="24"/>
          <w:lang w:eastAsia="hr-HR"/>
        </w:rPr>
      </w:pPr>
    </w:p>
    <w:p w14:paraId="4E5FE0CC" w14:textId="77777777" w:rsidR="00AB3161" w:rsidRPr="008C5A0E" w:rsidRDefault="00AB3161" w:rsidP="00562FA3">
      <w:pPr>
        <w:numPr>
          <w:ilvl w:val="1"/>
          <w:numId w:val="18"/>
        </w:numPr>
        <w:spacing w:after="0" w:line="240" w:lineRule="auto"/>
        <w:ind w:left="993"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Postojeći okolišni problemi koji su važni za dokument </w:t>
      </w:r>
    </w:p>
    <w:p w14:paraId="4F3FD22B" w14:textId="77777777" w:rsidR="00AB3161" w:rsidRPr="008C5A0E" w:rsidRDefault="00AB3161" w:rsidP="00AB3161">
      <w:pPr>
        <w:spacing w:after="0" w:line="240" w:lineRule="auto"/>
        <w:ind w:left="993"/>
        <w:jc w:val="both"/>
        <w:rPr>
          <w:rFonts w:ascii="Times New Roman" w:hAnsi="Times New Roman" w:cs="Calibri"/>
          <w:sz w:val="24"/>
          <w:szCs w:val="24"/>
          <w:lang w:eastAsia="hr-HR"/>
        </w:rPr>
      </w:pPr>
    </w:p>
    <w:p w14:paraId="5E6E9037" w14:textId="77777777" w:rsidR="00AB3161" w:rsidRPr="008C5A0E" w:rsidRDefault="00AB3161" w:rsidP="00AB3161">
      <w:pPr>
        <w:spacing w:after="0" w:line="240" w:lineRule="auto"/>
        <w:ind w:left="851" w:hanging="143"/>
        <w:jc w:val="both"/>
        <w:rPr>
          <w:rFonts w:ascii="Times New Roman" w:hAnsi="Times New Roman" w:cs="Calibri"/>
          <w:sz w:val="24"/>
          <w:szCs w:val="24"/>
          <w:lang w:eastAsia="hr-HR"/>
        </w:rPr>
      </w:pPr>
      <w:r w:rsidRPr="008C5A0E">
        <w:rPr>
          <w:rFonts w:ascii="Times New Roman" w:hAnsi="Times New Roman" w:cs="Calibri"/>
          <w:sz w:val="24"/>
          <w:szCs w:val="24"/>
          <w:lang w:eastAsia="hr-HR"/>
        </w:rPr>
        <w:t>U ovom dijelu se odgovara na pitanje:</w:t>
      </w:r>
    </w:p>
    <w:p w14:paraId="529F6A97" w14:textId="77777777" w:rsidR="00AB3161" w:rsidRPr="008C5A0E" w:rsidRDefault="00AB3161" w:rsidP="00562FA3">
      <w:pPr>
        <w:numPr>
          <w:ilvl w:val="3"/>
          <w:numId w:val="18"/>
        </w:numPr>
        <w:spacing w:after="0" w:line="240" w:lineRule="auto"/>
        <w:ind w:left="1418"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postoje li već sada značajne emisije stakleničkih plinova na području (prema dostupnim podacima) i </w:t>
      </w:r>
    </w:p>
    <w:p w14:paraId="48C9102D" w14:textId="77777777" w:rsidR="00AB3161" w:rsidRPr="008C5A0E" w:rsidRDefault="00AB3161" w:rsidP="00562FA3">
      <w:pPr>
        <w:numPr>
          <w:ilvl w:val="3"/>
          <w:numId w:val="18"/>
        </w:numPr>
        <w:spacing w:after="0" w:line="240" w:lineRule="auto"/>
        <w:ind w:left="1418"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postoji li već sada visoki rizik od utjecaja klimatskih promjena.</w:t>
      </w:r>
    </w:p>
    <w:p w14:paraId="647E68B6" w14:textId="77777777" w:rsidR="00AB3161" w:rsidRPr="008C5A0E" w:rsidRDefault="00AB3161" w:rsidP="00AB3161">
      <w:pPr>
        <w:spacing w:after="0" w:line="240" w:lineRule="auto"/>
        <w:ind w:left="851"/>
        <w:jc w:val="both"/>
        <w:rPr>
          <w:rFonts w:ascii="Times New Roman" w:hAnsi="Times New Roman" w:cs="Calibri"/>
          <w:sz w:val="24"/>
          <w:szCs w:val="24"/>
          <w:lang w:eastAsia="hr-HR"/>
        </w:rPr>
      </w:pPr>
    </w:p>
    <w:p w14:paraId="6083EA34" w14:textId="77777777" w:rsidR="00AB3161" w:rsidRPr="008C5A0E" w:rsidRDefault="00AB3161" w:rsidP="00AB3161">
      <w:pPr>
        <w:spacing w:after="0" w:line="240" w:lineRule="auto"/>
        <w:ind w:left="851"/>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Ukoliko je odgovor pozitivan onda se taj postojeći okolišni problem treba opisati i argumentirati svaki zaključak. </w:t>
      </w:r>
    </w:p>
    <w:p w14:paraId="3FBCAFCC" w14:textId="77777777" w:rsidR="00AB3161" w:rsidRPr="008C5A0E" w:rsidRDefault="00AB3161" w:rsidP="00AB3161">
      <w:pPr>
        <w:spacing w:after="0" w:line="240" w:lineRule="auto"/>
        <w:ind w:left="709" w:hanging="1"/>
        <w:jc w:val="both"/>
        <w:rPr>
          <w:rFonts w:ascii="Times New Roman" w:hAnsi="Times New Roman" w:cs="Calibri"/>
          <w:sz w:val="24"/>
          <w:szCs w:val="24"/>
          <w:lang w:eastAsia="hr-HR"/>
        </w:rPr>
      </w:pPr>
    </w:p>
    <w:p w14:paraId="44B0F5F5" w14:textId="77777777" w:rsidR="00AB3161" w:rsidRPr="008C5A0E" w:rsidRDefault="00AB3161" w:rsidP="00562FA3">
      <w:pPr>
        <w:numPr>
          <w:ilvl w:val="1"/>
          <w:numId w:val="18"/>
        </w:numPr>
        <w:spacing w:after="0" w:line="240" w:lineRule="auto"/>
        <w:ind w:left="851" w:hanging="425"/>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Okolišne značajke područja na koje provedba dokumenta može značajno utjecati </w:t>
      </w:r>
    </w:p>
    <w:p w14:paraId="53D89178" w14:textId="77777777" w:rsidR="00AB3161" w:rsidRPr="008C5A0E" w:rsidRDefault="00AB3161" w:rsidP="00AB3161">
      <w:pPr>
        <w:spacing w:after="0" w:line="240" w:lineRule="auto"/>
        <w:ind w:left="1134" w:hanging="283"/>
        <w:jc w:val="both"/>
        <w:rPr>
          <w:rFonts w:ascii="Times New Roman" w:hAnsi="Times New Roman" w:cs="Calibri"/>
          <w:sz w:val="24"/>
          <w:szCs w:val="24"/>
          <w:lang w:eastAsia="hr-HR"/>
        </w:rPr>
      </w:pPr>
      <w:r w:rsidRPr="008C5A0E">
        <w:rPr>
          <w:rFonts w:ascii="Times New Roman" w:hAnsi="Times New Roman" w:cs="Calibri"/>
          <w:sz w:val="24"/>
          <w:szCs w:val="24"/>
          <w:lang w:eastAsia="hr-HR"/>
        </w:rPr>
        <w:t>Treba ukratko opisati:</w:t>
      </w:r>
    </w:p>
    <w:p w14:paraId="36517DCA" w14:textId="77777777" w:rsidR="00AB3161" w:rsidRPr="008C5A0E" w:rsidRDefault="00AB3161" w:rsidP="00562FA3">
      <w:pPr>
        <w:numPr>
          <w:ilvl w:val="0"/>
          <w:numId w:val="19"/>
        </w:numPr>
        <w:spacing w:after="0" w:line="240" w:lineRule="auto"/>
        <w:ind w:left="1134" w:hanging="283"/>
        <w:jc w:val="both"/>
        <w:rPr>
          <w:rFonts w:ascii="Times New Roman" w:hAnsi="Times New Roman" w:cs="Calibri"/>
          <w:sz w:val="24"/>
          <w:szCs w:val="24"/>
          <w:lang w:eastAsia="hr-HR"/>
        </w:rPr>
      </w:pPr>
      <w:r w:rsidRPr="008C5A0E">
        <w:rPr>
          <w:rFonts w:ascii="Times New Roman" w:hAnsi="Times New Roman" w:cs="Calibri"/>
          <w:sz w:val="24"/>
          <w:szCs w:val="24"/>
          <w:lang w:eastAsia="hr-HR"/>
        </w:rPr>
        <w:t>hoće li dokument značajno utjecati na porast emisija stakleničkih plinova (procjena na osnovi podataka, pozadinskih analiza i drugog);</w:t>
      </w:r>
    </w:p>
    <w:p w14:paraId="6F537603" w14:textId="77777777" w:rsidR="00AB3161" w:rsidRPr="008C5A0E" w:rsidRDefault="00AB3161" w:rsidP="00562FA3">
      <w:pPr>
        <w:numPr>
          <w:ilvl w:val="0"/>
          <w:numId w:val="19"/>
        </w:numPr>
        <w:spacing w:after="0" w:line="240" w:lineRule="auto"/>
        <w:ind w:left="1134" w:hanging="283"/>
        <w:jc w:val="both"/>
        <w:rPr>
          <w:rFonts w:ascii="Times New Roman" w:hAnsi="Times New Roman" w:cs="Calibri"/>
          <w:sz w:val="24"/>
          <w:szCs w:val="24"/>
          <w:lang w:eastAsia="hr-HR"/>
        </w:rPr>
      </w:pPr>
      <w:r w:rsidRPr="008C5A0E">
        <w:rPr>
          <w:rFonts w:ascii="Times New Roman" w:hAnsi="Times New Roman" w:cs="Calibri"/>
          <w:sz w:val="24"/>
          <w:szCs w:val="24"/>
          <w:lang w:eastAsia="hr-HR"/>
        </w:rPr>
        <w:lastRenderedPageBreak/>
        <w:t>hoće li dokument doprinijeti povećanju ranjivosti i osjetljivosti na klimatske promjene.</w:t>
      </w:r>
    </w:p>
    <w:p w14:paraId="6FE343CD" w14:textId="77777777" w:rsidR="00AB3161" w:rsidRPr="008C5A0E" w:rsidRDefault="00AB3161" w:rsidP="00AB3161">
      <w:pPr>
        <w:spacing w:after="0" w:line="240" w:lineRule="auto"/>
        <w:ind w:left="851" w:hanging="425"/>
        <w:jc w:val="both"/>
        <w:rPr>
          <w:rFonts w:ascii="Times New Roman" w:hAnsi="Times New Roman" w:cs="Calibri"/>
          <w:sz w:val="24"/>
          <w:szCs w:val="24"/>
          <w:lang w:eastAsia="hr-HR"/>
        </w:rPr>
      </w:pPr>
    </w:p>
    <w:p w14:paraId="7CAD1345" w14:textId="77777777" w:rsidR="00AB3161" w:rsidRPr="008C5A0E" w:rsidRDefault="00AB3161" w:rsidP="00562FA3">
      <w:pPr>
        <w:numPr>
          <w:ilvl w:val="1"/>
          <w:numId w:val="18"/>
        </w:numPr>
        <w:spacing w:after="0" w:line="240" w:lineRule="auto"/>
        <w:ind w:left="851" w:hanging="425"/>
        <w:jc w:val="both"/>
        <w:rPr>
          <w:rFonts w:ascii="Times New Roman" w:hAnsi="Times New Roman" w:cs="Calibri"/>
          <w:sz w:val="24"/>
          <w:szCs w:val="24"/>
          <w:lang w:eastAsia="hr-HR"/>
        </w:rPr>
      </w:pPr>
      <w:r w:rsidRPr="008C5A0E">
        <w:rPr>
          <w:rFonts w:ascii="Times New Roman" w:hAnsi="Times New Roman" w:cs="Calibri"/>
          <w:sz w:val="24"/>
          <w:szCs w:val="24"/>
          <w:lang w:eastAsia="hr-HR"/>
        </w:rPr>
        <w:t>Ciljevi zaštite okoliša iz međunarodnih ugovora i sporazuma koji se odnose na dokument</w:t>
      </w:r>
    </w:p>
    <w:p w14:paraId="16C92B64" w14:textId="77777777" w:rsidR="00AB3161" w:rsidRPr="008C5A0E" w:rsidRDefault="00AB3161" w:rsidP="00AB3161">
      <w:pPr>
        <w:spacing w:after="0" w:line="240" w:lineRule="auto"/>
        <w:ind w:left="851"/>
        <w:jc w:val="both"/>
        <w:rPr>
          <w:rFonts w:ascii="Times New Roman" w:hAnsi="Times New Roman" w:cs="Calibri"/>
          <w:sz w:val="24"/>
          <w:szCs w:val="24"/>
          <w:lang w:eastAsia="hr-HR"/>
        </w:rPr>
      </w:pPr>
      <w:r w:rsidRPr="008C5A0E">
        <w:rPr>
          <w:rFonts w:ascii="Times New Roman" w:hAnsi="Times New Roman" w:cs="Calibri"/>
          <w:sz w:val="24"/>
          <w:szCs w:val="24"/>
          <w:lang w:eastAsia="hr-HR"/>
        </w:rPr>
        <w:t>U ovom dijelu potrebno je navesti i opisati usklađenost dokumenta s relevantnim međunarodnim ugovorima i sporazumima iz područja klimatskih promjena: Europski zeleni plan (2019.), Stvaranje Europe otporne na klimatske promjene – nova strategija EU-a za prilagodbu klimatskim promjenama (2021.), Program Ujedinjenih naroda za održivi razvoj do 2030. (Agenda 2030, 2015.), Pariški sporazum (2015.), Okvirna konvencija Ujedinjenih naroda o promjeni klime (UNFCCC, 1992.), Protokol o integralnom upravljanju obalnim područjem Sredozemlja (2008.).</w:t>
      </w:r>
    </w:p>
    <w:p w14:paraId="3E924F67" w14:textId="77777777" w:rsidR="00AB3161" w:rsidRPr="008C5A0E" w:rsidRDefault="00AB3161" w:rsidP="00AB3161">
      <w:pPr>
        <w:spacing w:after="0" w:line="240" w:lineRule="auto"/>
        <w:ind w:left="993"/>
        <w:jc w:val="both"/>
        <w:rPr>
          <w:rFonts w:ascii="Times New Roman" w:hAnsi="Times New Roman" w:cs="Calibri"/>
          <w:sz w:val="24"/>
          <w:szCs w:val="24"/>
          <w:lang w:eastAsia="hr-HR"/>
        </w:rPr>
      </w:pPr>
    </w:p>
    <w:p w14:paraId="0DFD057A" w14:textId="77777777" w:rsidR="00AB3161" w:rsidRPr="008C5A0E" w:rsidRDefault="00AB3161" w:rsidP="00562FA3">
      <w:pPr>
        <w:numPr>
          <w:ilvl w:val="1"/>
          <w:numId w:val="18"/>
        </w:numPr>
        <w:spacing w:after="0" w:line="240" w:lineRule="auto"/>
        <w:ind w:left="851" w:hanging="425"/>
        <w:jc w:val="both"/>
        <w:rPr>
          <w:rFonts w:ascii="Times New Roman" w:hAnsi="Times New Roman" w:cs="Calibri"/>
          <w:sz w:val="24"/>
          <w:szCs w:val="24"/>
          <w:lang w:eastAsia="hr-HR"/>
        </w:rPr>
      </w:pPr>
      <w:r w:rsidRPr="008C5A0E">
        <w:rPr>
          <w:rFonts w:ascii="Times New Roman" w:hAnsi="Times New Roman" w:cs="Calibri"/>
          <w:sz w:val="24"/>
          <w:szCs w:val="24"/>
          <w:lang w:eastAsia="hr-HR"/>
        </w:rPr>
        <w:t>Utjecaj provedbe dokumenta na klimatske promjene i utjecaj klimatskih promjena na provedbu dokumenta</w:t>
      </w:r>
    </w:p>
    <w:p w14:paraId="3EC7D1BE" w14:textId="77777777" w:rsidR="00AB3161" w:rsidRPr="008C5A0E" w:rsidRDefault="00AB3161" w:rsidP="00AB3161">
      <w:pPr>
        <w:spacing w:after="0" w:line="240" w:lineRule="auto"/>
        <w:ind w:left="851"/>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Potrebno je razdvojiti razmatranja o utjecaju aktivnosti/mjera/projekata iz dokumenta na ublažavanje klimatskih promjena i na prilagodbu na klimatske promjene te prilagodbu od klimatskih promjena. Utjecaj provedbe aktivnosti/mjera/projekata iz dokumenta treba biti pozitivan za oba stupa klimatskih promjena. Ukoliko aktivnosti/mjere/projekati iz dokumenta imaju neutralan utjecaj, potrebno je detaljnije analizirati i predložiti mjere, koje mogu dovesti do pozitivnog utjecaja na oba stupa klimatskih promjena. </w:t>
      </w:r>
    </w:p>
    <w:p w14:paraId="12C63740" w14:textId="77777777" w:rsidR="00AB3161" w:rsidRPr="008C5A0E" w:rsidRDefault="00AB3161" w:rsidP="00AB3161">
      <w:pPr>
        <w:spacing w:after="0" w:line="240" w:lineRule="auto"/>
        <w:ind w:left="851"/>
        <w:jc w:val="both"/>
        <w:rPr>
          <w:rFonts w:ascii="Times New Roman" w:hAnsi="Times New Roman" w:cs="Calibri"/>
          <w:sz w:val="24"/>
          <w:szCs w:val="24"/>
          <w:lang w:eastAsia="hr-HR"/>
        </w:rPr>
      </w:pPr>
    </w:p>
    <w:p w14:paraId="594241D4" w14:textId="77777777" w:rsidR="00AB3161" w:rsidRPr="008C5A0E" w:rsidRDefault="00AB3161" w:rsidP="00562FA3">
      <w:pPr>
        <w:numPr>
          <w:ilvl w:val="0"/>
          <w:numId w:val="22"/>
        </w:numPr>
        <w:spacing w:after="0" w:line="240" w:lineRule="auto"/>
        <w:ind w:left="1418"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Utjecaj aktivnosti/mjere/projekte iz dokumenta na klimatske promjene </w:t>
      </w:r>
    </w:p>
    <w:p w14:paraId="5DE448F7" w14:textId="77777777" w:rsidR="00AB3161" w:rsidRPr="008C5A0E" w:rsidRDefault="00AB3161" w:rsidP="00AB3161">
      <w:pPr>
        <w:spacing w:after="0" w:line="240" w:lineRule="auto"/>
        <w:ind w:left="1418"/>
        <w:jc w:val="both"/>
        <w:rPr>
          <w:rFonts w:ascii="Times New Roman" w:hAnsi="Times New Roman" w:cs="Calibri"/>
          <w:sz w:val="24"/>
          <w:szCs w:val="24"/>
          <w:lang w:eastAsia="hr-HR"/>
        </w:rPr>
      </w:pPr>
      <w:r w:rsidRPr="008C5A0E">
        <w:rPr>
          <w:rFonts w:ascii="Times New Roman" w:hAnsi="Times New Roman" w:cs="Calibri"/>
          <w:sz w:val="24"/>
          <w:szCs w:val="24"/>
          <w:lang w:eastAsia="hr-HR"/>
        </w:rPr>
        <w:t>Na temelju kvantitativnih analiza (upotrebom metodologije ugljičnog otiska i procjenu cijene ugljika u sjeni) treba detaljno obrazložiti utjecaj dokumenta na klimatske promjena te jasno izvesti zaključak o utjecaju svega što je planirano u dokumentu na klimu. Nužno je jasno navesti i obrazložiti mjere za ublažavanje. Utjecaji aktivnosti/mjera/projekata iz dokumenta u konačnici trebaju biti pozitivni. Navedeno uključuje najmanje sljedeće:</w:t>
      </w:r>
    </w:p>
    <w:p w14:paraId="19D01B9A" w14:textId="77777777" w:rsidR="00AB3161" w:rsidRPr="008C5A0E" w:rsidRDefault="00AB3161" w:rsidP="00562FA3">
      <w:pPr>
        <w:numPr>
          <w:ilvl w:val="0"/>
          <w:numId w:val="26"/>
        </w:numPr>
        <w:spacing w:after="0" w:line="240" w:lineRule="auto"/>
        <w:ind w:left="1418"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analizirati i opisati kako će aktivnosti/mjere/projekti iz dokumenta utjecati na klimatske promjene;</w:t>
      </w:r>
    </w:p>
    <w:p w14:paraId="5FBF9DB0" w14:textId="77777777" w:rsidR="00AB3161" w:rsidRPr="008C5A0E" w:rsidRDefault="00AB3161" w:rsidP="00562FA3">
      <w:pPr>
        <w:numPr>
          <w:ilvl w:val="0"/>
          <w:numId w:val="26"/>
        </w:numPr>
        <w:spacing w:after="0" w:line="240" w:lineRule="auto"/>
        <w:ind w:left="1418"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identificirati značajne utjecaje na klimatske promjene aktivnosti/mjera/projekata iz dokumenta;</w:t>
      </w:r>
    </w:p>
    <w:p w14:paraId="5511525C" w14:textId="77777777" w:rsidR="00AB3161" w:rsidRPr="008C5A0E" w:rsidRDefault="00AB3161" w:rsidP="00562FA3">
      <w:pPr>
        <w:numPr>
          <w:ilvl w:val="0"/>
          <w:numId w:val="26"/>
        </w:numPr>
        <w:spacing w:after="0" w:line="240" w:lineRule="auto"/>
        <w:ind w:left="1418"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analizirati i definirati mjere ublažavanja klimatskih promjena za aktivnosti/mjere/projekte iz dokumenta.</w:t>
      </w:r>
    </w:p>
    <w:p w14:paraId="14918311" w14:textId="77777777" w:rsidR="00AB3161" w:rsidRPr="008C5A0E" w:rsidRDefault="00AB3161" w:rsidP="00AB3161">
      <w:pPr>
        <w:spacing w:after="0" w:line="240" w:lineRule="auto"/>
        <w:ind w:left="1418"/>
        <w:jc w:val="both"/>
        <w:rPr>
          <w:rFonts w:ascii="Times New Roman" w:hAnsi="Times New Roman" w:cs="Calibri"/>
          <w:sz w:val="24"/>
          <w:szCs w:val="24"/>
          <w:lang w:eastAsia="hr-HR"/>
        </w:rPr>
      </w:pPr>
      <w:r w:rsidRPr="008C5A0E">
        <w:rPr>
          <w:rFonts w:ascii="Times New Roman" w:hAnsi="Times New Roman" w:cs="Calibri"/>
          <w:sz w:val="24"/>
          <w:szCs w:val="24"/>
          <w:lang w:eastAsia="hr-HR"/>
        </w:rPr>
        <w:t>Treba ih razraditi te prepoznati da li su to mjere sprječavanja, smanjenja, ublažavanja i/ili kompenzacije nepovoljnih utjecaja na klimu. Mjerama se treba poticati:</w:t>
      </w:r>
    </w:p>
    <w:p w14:paraId="2D5DEF61" w14:textId="77777777" w:rsidR="00AB3161" w:rsidRPr="008C5A0E" w:rsidRDefault="00AB3161" w:rsidP="00562FA3">
      <w:pPr>
        <w:numPr>
          <w:ilvl w:val="2"/>
          <w:numId w:val="20"/>
        </w:numPr>
        <w:spacing w:after="0" w:line="240" w:lineRule="auto"/>
        <w:ind w:left="1418" w:firstLine="567"/>
        <w:jc w:val="both"/>
        <w:rPr>
          <w:rFonts w:ascii="Times New Roman" w:hAnsi="Times New Roman" w:cs="Calibri"/>
          <w:sz w:val="24"/>
          <w:szCs w:val="24"/>
          <w:lang w:eastAsia="hr-HR"/>
        </w:rPr>
      </w:pPr>
      <w:proofErr w:type="spellStart"/>
      <w:r w:rsidRPr="008C5A0E">
        <w:rPr>
          <w:rFonts w:ascii="Times New Roman" w:hAnsi="Times New Roman" w:cs="Calibri"/>
          <w:sz w:val="24"/>
          <w:szCs w:val="24"/>
          <w:lang w:eastAsia="hr-HR"/>
        </w:rPr>
        <w:t>dekarbonizaciju</w:t>
      </w:r>
      <w:proofErr w:type="spellEnd"/>
      <w:r w:rsidRPr="008C5A0E">
        <w:rPr>
          <w:rFonts w:ascii="Times New Roman" w:hAnsi="Times New Roman" w:cs="Calibri"/>
          <w:sz w:val="24"/>
          <w:szCs w:val="24"/>
          <w:lang w:eastAsia="hr-HR"/>
        </w:rPr>
        <w:t>,</w:t>
      </w:r>
    </w:p>
    <w:p w14:paraId="07B52BAB" w14:textId="77777777" w:rsidR="00AB3161" w:rsidRPr="008C5A0E" w:rsidRDefault="00AB3161" w:rsidP="00562FA3">
      <w:pPr>
        <w:numPr>
          <w:ilvl w:val="2"/>
          <w:numId w:val="20"/>
        </w:numPr>
        <w:spacing w:after="0" w:line="240" w:lineRule="auto"/>
        <w:ind w:left="1418" w:firstLine="567"/>
        <w:jc w:val="both"/>
        <w:rPr>
          <w:rFonts w:ascii="Times New Roman" w:hAnsi="Times New Roman" w:cs="Calibri"/>
          <w:sz w:val="24"/>
          <w:szCs w:val="24"/>
          <w:lang w:eastAsia="hr-HR"/>
        </w:rPr>
      </w:pPr>
      <w:r w:rsidRPr="008C5A0E">
        <w:rPr>
          <w:rFonts w:ascii="Times New Roman" w:hAnsi="Times New Roman" w:cs="Calibri"/>
          <w:sz w:val="24"/>
          <w:szCs w:val="24"/>
          <w:lang w:eastAsia="hr-HR"/>
        </w:rPr>
        <w:t>energetsku učinkovitost,</w:t>
      </w:r>
    </w:p>
    <w:p w14:paraId="4C58E0EA" w14:textId="77777777" w:rsidR="00AB3161" w:rsidRPr="008C5A0E" w:rsidRDefault="00AB3161" w:rsidP="00562FA3">
      <w:pPr>
        <w:numPr>
          <w:ilvl w:val="2"/>
          <w:numId w:val="20"/>
        </w:numPr>
        <w:spacing w:after="0" w:line="240" w:lineRule="auto"/>
        <w:ind w:left="1418"/>
        <w:jc w:val="both"/>
        <w:rPr>
          <w:rFonts w:ascii="Times New Roman" w:hAnsi="Times New Roman" w:cs="Calibri"/>
          <w:sz w:val="24"/>
          <w:szCs w:val="24"/>
          <w:lang w:eastAsia="hr-HR"/>
        </w:rPr>
      </w:pPr>
      <w:r w:rsidRPr="008C5A0E">
        <w:rPr>
          <w:rFonts w:ascii="Times New Roman" w:hAnsi="Times New Roman" w:cs="Calibri"/>
          <w:sz w:val="24"/>
          <w:szCs w:val="24"/>
          <w:lang w:eastAsia="hr-HR"/>
        </w:rPr>
        <w:t>uštedu energije,</w:t>
      </w:r>
    </w:p>
    <w:p w14:paraId="08B947C7" w14:textId="77777777" w:rsidR="00AB3161" w:rsidRPr="008C5A0E" w:rsidRDefault="00AB3161" w:rsidP="00562FA3">
      <w:pPr>
        <w:numPr>
          <w:ilvl w:val="2"/>
          <w:numId w:val="20"/>
        </w:numPr>
        <w:spacing w:after="0" w:line="240" w:lineRule="auto"/>
        <w:ind w:left="1418"/>
        <w:jc w:val="both"/>
        <w:rPr>
          <w:rFonts w:ascii="Times New Roman" w:hAnsi="Times New Roman" w:cs="Calibri"/>
          <w:sz w:val="24"/>
          <w:szCs w:val="24"/>
          <w:lang w:eastAsia="hr-HR"/>
        </w:rPr>
      </w:pPr>
      <w:r w:rsidRPr="008C5A0E">
        <w:rPr>
          <w:rFonts w:ascii="Times New Roman" w:hAnsi="Times New Roman" w:cs="Calibri"/>
          <w:sz w:val="24"/>
          <w:szCs w:val="24"/>
          <w:lang w:eastAsia="hr-HR"/>
        </w:rPr>
        <w:t>uvođenje obnovljivih izvora energije,</w:t>
      </w:r>
    </w:p>
    <w:p w14:paraId="47035DCE" w14:textId="77777777" w:rsidR="00AB3161" w:rsidRPr="008C5A0E" w:rsidRDefault="00AB3161" w:rsidP="00562FA3">
      <w:pPr>
        <w:numPr>
          <w:ilvl w:val="2"/>
          <w:numId w:val="20"/>
        </w:numPr>
        <w:spacing w:after="0" w:line="240" w:lineRule="auto"/>
        <w:ind w:left="1418"/>
        <w:jc w:val="both"/>
        <w:rPr>
          <w:rFonts w:ascii="Times New Roman" w:hAnsi="Times New Roman" w:cs="Calibri"/>
          <w:sz w:val="24"/>
          <w:szCs w:val="24"/>
          <w:lang w:eastAsia="hr-HR"/>
        </w:rPr>
      </w:pPr>
      <w:r w:rsidRPr="008C5A0E">
        <w:rPr>
          <w:rFonts w:ascii="Times New Roman" w:hAnsi="Times New Roman" w:cs="Calibri"/>
          <w:sz w:val="24"/>
          <w:szCs w:val="24"/>
          <w:lang w:eastAsia="hr-HR"/>
        </w:rPr>
        <w:t>mjere za smanjenje emisija stakleničkih plinova,</w:t>
      </w:r>
    </w:p>
    <w:p w14:paraId="673290BC" w14:textId="77777777" w:rsidR="00AB3161" w:rsidRPr="008C5A0E" w:rsidRDefault="00AB3161" w:rsidP="00562FA3">
      <w:pPr>
        <w:numPr>
          <w:ilvl w:val="2"/>
          <w:numId w:val="20"/>
        </w:numPr>
        <w:spacing w:after="0" w:line="240" w:lineRule="auto"/>
        <w:ind w:left="1418"/>
        <w:jc w:val="both"/>
        <w:rPr>
          <w:rFonts w:ascii="Times New Roman" w:hAnsi="Times New Roman" w:cs="Calibri"/>
          <w:sz w:val="24"/>
          <w:szCs w:val="24"/>
          <w:lang w:eastAsia="hr-HR"/>
        </w:rPr>
      </w:pPr>
      <w:r w:rsidRPr="008C5A0E">
        <w:rPr>
          <w:rFonts w:ascii="Times New Roman" w:hAnsi="Times New Roman" w:cs="Calibri"/>
          <w:sz w:val="24"/>
          <w:szCs w:val="24"/>
          <w:lang w:eastAsia="hr-HR"/>
        </w:rPr>
        <w:t>povećanje sekvestracije stakleničkih plinova.</w:t>
      </w:r>
    </w:p>
    <w:p w14:paraId="19E76187" w14:textId="77777777" w:rsidR="00AB3161" w:rsidRPr="008C5A0E" w:rsidRDefault="00AB3161" w:rsidP="00AB3161">
      <w:pPr>
        <w:spacing w:after="0" w:line="240" w:lineRule="auto"/>
        <w:ind w:firstLine="708"/>
        <w:jc w:val="both"/>
        <w:rPr>
          <w:rFonts w:ascii="Times New Roman" w:hAnsi="Times New Roman" w:cs="Calibri"/>
          <w:sz w:val="24"/>
          <w:szCs w:val="24"/>
          <w:lang w:eastAsia="hr-HR"/>
        </w:rPr>
      </w:pPr>
      <w:r w:rsidRPr="008C5A0E">
        <w:rPr>
          <w:rFonts w:ascii="Times New Roman" w:hAnsi="Times New Roman" w:cs="Calibri"/>
          <w:sz w:val="24"/>
          <w:szCs w:val="24"/>
          <w:lang w:eastAsia="hr-HR"/>
        </w:rPr>
        <w:t>Treba izvesti zaključak (na osnovni kvantitativnih procjena) o klimatskoj neutralnosti.</w:t>
      </w:r>
    </w:p>
    <w:p w14:paraId="5C953ABA" w14:textId="77777777" w:rsidR="00AB3161" w:rsidRPr="008C5A0E" w:rsidRDefault="00AB3161" w:rsidP="00AB3161">
      <w:pPr>
        <w:spacing w:after="0" w:line="240" w:lineRule="auto"/>
        <w:ind w:firstLine="708"/>
        <w:jc w:val="both"/>
        <w:rPr>
          <w:rFonts w:ascii="Times New Roman" w:hAnsi="Times New Roman" w:cs="Calibri"/>
          <w:sz w:val="24"/>
          <w:szCs w:val="24"/>
          <w:lang w:eastAsia="hr-HR"/>
        </w:rPr>
      </w:pPr>
    </w:p>
    <w:p w14:paraId="63FAE4BC" w14:textId="77777777" w:rsidR="00AB3161" w:rsidRPr="008C5A0E" w:rsidRDefault="00AB3161" w:rsidP="00562FA3">
      <w:pPr>
        <w:numPr>
          <w:ilvl w:val="0"/>
          <w:numId w:val="22"/>
        </w:numPr>
        <w:spacing w:after="0" w:line="240" w:lineRule="auto"/>
        <w:jc w:val="both"/>
        <w:rPr>
          <w:rFonts w:ascii="Times New Roman" w:hAnsi="Times New Roman" w:cs="Calibri"/>
          <w:sz w:val="24"/>
          <w:szCs w:val="24"/>
          <w:lang w:eastAsia="hr-HR"/>
        </w:rPr>
      </w:pPr>
      <w:r w:rsidRPr="008C5A0E">
        <w:rPr>
          <w:rFonts w:ascii="Times New Roman" w:hAnsi="Times New Roman" w:cs="Calibri"/>
          <w:sz w:val="24"/>
          <w:szCs w:val="24"/>
          <w:lang w:eastAsia="hr-HR"/>
        </w:rPr>
        <w:t>Utjecaj klimatskih promjena na aktivnosti/mjere/projekte iz dokumenta</w:t>
      </w:r>
    </w:p>
    <w:p w14:paraId="2B25E11B" w14:textId="77777777" w:rsidR="00AB3161" w:rsidRPr="008C5A0E" w:rsidRDefault="00AB3161" w:rsidP="00AB3161">
      <w:pPr>
        <w:spacing w:after="0" w:line="240" w:lineRule="auto"/>
        <w:ind w:left="709" w:hanging="1"/>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U ovom dijelu obrađuje se procjena ranjivosti na klimatske promjene (analiza očekivanog utjecaja, rizika i kapaciteta za prilagodbu područja ili sektora na učinke </w:t>
      </w:r>
      <w:r w:rsidRPr="008C5A0E">
        <w:rPr>
          <w:rFonts w:ascii="Times New Roman" w:hAnsi="Times New Roman" w:cs="Calibri"/>
          <w:sz w:val="24"/>
          <w:szCs w:val="24"/>
          <w:lang w:eastAsia="hr-HR"/>
        </w:rPr>
        <w:lastRenderedPageBreak/>
        <w:t>klimatskih promjena). Utjecaji aktivnosti/mjera/projekata iz dokumenta na prilagodbu na klimatske promjene u konačnici trebaju biti pozitivni. Potrebno je analizirati i definirati mjere prilagodbe na klimatske promjene za aktivnosti/mjere/projekte gdje je u razmatranju prilagodbe na klimatske promjene nužno razlikovati dva slučaja prilagodbe:</w:t>
      </w:r>
    </w:p>
    <w:p w14:paraId="6739965B" w14:textId="77777777" w:rsidR="00AB3161" w:rsidRPr="008C5A0E" w:rsidRDefault="00AB3161" w:rsidP="00562FA3">
      <w:pPr>
        <w:numPr>
          <w:ilvl w:val="0"/>
          <w:numId w:val="21"/>
        </w:numPr>
        <w:spacing w:after="0" w:line="240" w:lineRule="auto"/>
        <w:ind w:left="1418" w:hanging="142"/>
        <w:jc w:val="both"/>
        <w:rPr>
          <w:rFonts w:ascii="Times New Roman" w:hAnsi="Times New Roman" w:cs="Calibri"/>
          <w:sz w:val="24"/>
          <w:szCs w:val="24"/>
          <w:lang w:eastAsia="hr-HR"/>
        </w:rPr>
      </w:pPr>
      <w:r w:rsidRPr="008C5A0E">
        <w:rPr>
          <w:rFonts w:ascii="Times New Roman" w:hAnsi="Times New Roman" w:cs="Calibri"/>
          <w:sz w:val="24"/>
          <w:szCs w:val="24"/>
          <w:lang w:eastAsia="hr-HR"/>
        </w:rPr>
        <w:t>prilagodba na (štetan učinak klimatskih promjena na zahvat koji je specifičan za određenu lokaciju i kontekst); uključuje rješenja za prilagodbu kojima se znatno smanjuje rizik od štetnog učinka trenutačne klime i očekivane buduće klime na taj zahvat ili se znatno smanjuje taj štetan učinak bez povećanja rizika od štetnog učinka na ljude, prirodu ili imovinu.</w:t>
      </w:r>
    </w:p>
    <w:p w14:paraId="274A2130" w14:textId="77777777" w:rsidR="00AB3161" w:rsidRPr="008C5A0E" w:rsidRDefault="00AB3161" w:rsidP="00562FA3">
      <w:pPr>
        <w:numPr>
          <w:ilvl w:val="0"/>
          <w:numId w:val="21"/>
        </w:numPr>
        <w:spacing w:after="0" w:line="240" w:lineRule="auto"/>
        <w:ind w:left="1418" w:hanging="142"/>
        <w:jc w:val="both"/>
        <w:rPr>
          <w:rFonts w:ascii="Times New Roman" w:hAnsi="Times New Roman" w:cs="Calibri"/>
          <w:i/>
          <w:iCs/>
          <w:sz w:val="24"/>
          <w:szCs w:val="24"/>
          <w:lang w:eastAsia="hr-HR"/>
        </w:rPr>
      </w:pPr>
      <w:r w:rsidRPr="008C5A0E">
        <w:rPr>
          <w:rFonts w:ascii="Times New Roman" w:hAnsi="Times New Roman" w:cs="Calibri"/>
          <w:sz w:val="24"/>
          <w:szCs w:val="24"/>
          <w:lang w:eastAsia="hr-HR"/>
        </w:rPr>
        <w:t xml:space="preserve">prilagodba od (potencijalni štetan učinak klimatskih promjena na okoliš u kojem se zahvat nalazi); pruža rješenja za prilagodbu kojima se, uz zadovoljavanje uvjeta </w:t>
      </w:r>
    </w:p>
    <w:p w14:paraId="61E7F924" w14:textId="77777777" w:rsidR="00AB3161" w:rsidRPr="008C5A0E" w:rsidRDefault="00AB3161" w:rsidP="00562FA3">
      <w:pPr>
        <w:numPr>
          <w:ilvl w:val="1"/>
          <w:numId w:val="27"/>
        </w:numPr>
        <w:spacing w:after="0" w:line="240" w:lineRule="auto"/>
        <w:ind w:left="2127"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ne dovodi do zahvata kojim se ugrožavaju dugoročni okolišni ciljevi, uzimajući u obzir ekonomski životni vijek tog zahvata;</w:t>
      </w:r>
    </w:p>
    <w:p w14:paraId="1B4DB797" w14:textId="77777777" w:rsidR="00AB3161" w:rsidRPr="008C5A0E" w:rsidRDefault="00AB3161" w:rsidP="00562FA3">
      <w:pPr>
        <w:numPr>
          <w:ilvl w:val="1"/>
          <w:numId w:val="27"/>
        </w:numPr>
        <w:spacing w:after="0" w:line="240" w:lineRule="auto"/>
        <w:ind w:left="2127" w:hanging="284"/>
        <w:jc w:val="both"/>
        <w:rPr>
          <w:rFonts w:ascii="Times New Roman" w:hAnsi="Times New Roman" w:cs="Calibri"/>
          <w:sz w:val="24"/>
          <w:szCs w:val="24"/>
          <w:lang w:eastAsia="hr-HR"/>
        </w:rPr>
      </w:pPr>
      <w:r w:rsidRPr="008C5A0E">
        <w:rPr>
          <w:rFonts w:ascii="Times New Roman" w:hAnsi="Times New Roman" w:cs="Calibri"/>
          <w:sz w:val="24"/>
          <w:szCs w:val="24"/>
          <w:lang w:eastAsia="hr-HR"/>
        </w:rPr>
        <w:t>ima znatan pozitivan učinak na okoliš na osnovi razmatranjâ životnog ciklusa; znatno doprinosi sprečavanju ili smanjenju rizika od štetnog učinka trenutačne klime i očekivane buduće klime na ljude, prirodu ili imovinu, bez povećanja rizika od štetnog učinka na druge ljude, prirodu ili imovinu.</w:t>
      </w:r>
    </w:p>
    <w:p w14:paraId="0F88E9B6" w14:textId="77777777" w:rsidR="00AB3161" w:rsidRPr="008C5A0E" w:rsidRDefault="00AB3161" w:rsidP="00AB3161">
      <w:pPr>
        <w:spacing w:after="0" w:line="240" w:lineRule="auto"/>
        <w:ind w:left="720"/>
        <w:jc w:val="both"/>
        <w:rPr>
          <w:rFonts w:ascii="Times New Roman" w:hAnsi="Times New Roman" w:cs="Calibri"/>
          <w:sz w:val="24"/>
          <w:szCs w:val="24"/>
          <w:lang w:eastAsia="hr-HR"/>
        </w:rPr>
      </w:pPr>
    </w:p>
    <w:p w14:paraId="127A9408" w14:textId="77777777" w:rsidR="00AB3161" w:rsidRPr="008C5A0E" w:rsidRDefault="00AB3161" w:rsidP="00AB3161">
      <w:pPr>
        <w:spacing w:after="0" w:line="240" w:lineRule="auto"/>
        <w:ind w:left="709"/>
        <w:jc w:val="both"/>
        <w:rPr>
          <w:rFonts w:ascii="Times New Roman" w:hAnsi="Times New Roman" w:cs="Calibri"/>
          <w:sz w:val="24"/>
          <w:szCs w:val="24"/>
          <w:lang w:eastAsia="hr-HR"/>
        </w:rPr>
      </w:pPr>
      <w:r w:rsidRPr="008C5A0E">
        <w:rPr>
          <w:rFonts w:ascii="Times New Roman" w:hAnsi="Times New Roman" w:cs="Calibri"/>
          <w:sz w:val="24"/>
          <w:szCs w:val="24"/>
          <w:lang w:eastAsia="hr-HR"/>
        </w:rPr>
        <w:t>Ukoliko se utvrdi ranjivost područja na klimatske promjene, potrebno je odrediti odgovarajuće dodatne mjere za „prilagodbu na“ i „prilagodbu od„ klimatskih promjena. Za utvrđivanje utjecaja i ranjivosti na klimatske promjene po pojedinim sektorima (hidrologija, vodni i morski resursi, poljoprivreda, šumarstvo, ribarstvo, bioraznolikost, energetika, turizam, zdravlje/zdravstvo, prostorno planiranje i upravljanje obalnim područjem, upravljanje rizicima) upućuje se koristiti analizu iz Izvještaja o procijenjenim utjecajima i ranjivosti na klimatske promjene po pojedinim sektorima, koja je izrađena za Hrvatsku u sklopu Strategije prilagodbe klimatskim promjenama. Također za procjenu rizika upućuje se koristiti analize koje je izradila Hrvatska platforma za smanjenje rizika od katastrofa: Procjena rizika od katastrofa za Republiku Hrvatsku 2019. s Prilogom. Navedeno uključuje najmanje sljedeće:</w:t>
      </w:r>
    </w:p>
    <w:p w14:paraId="038DB121" w14:textId="77777777" w:rsidR="00AB3161" w:rsidRPr="008C5A0E" w:rsidRDefault="00AB3161" w:rsidP="00562FA3">
      <w:pPr>
        <w:numPr>
          <w:ilvl w:val="0"/>
          <w:numId w:val="28"/>
        </w:numPr>
        <w:spacing w:after="0" w:line="240" w:lineRule="auto"/>
        <w:ind w:left="993" w:hanging="273"/>
        <w:jc w:val="both"/>
        <w:rPr>
          <w:rFonts w:ascii="Times New Roman" w:hAnsi="Times New Roman" w:cs="Calibri"/>
          <w:sz w:val="24"/>
          <w:szCs w:val="24"/>
          <w:lang w:eastAsia="hr-HR"/>
        </w:rPr>
      </w:pPr>
      <w:r w:rsidRPr="008C5A0E">
        <w:rPr>
          <w:rFonts w:ascii="Times New Roman" w:hAnsi="Times New Roman" w:cs="Calibri"/>
          <w:sz w:val="24"/>
          <w:szCs w:val="24"/>
          <w:lang w:eastAsia="hr-HR"/>
        </w:rPr>
        <w:t>analizu i opis skupa podataka o klimatskim predviđanjima, koji se upotrebljavaju za procjenu ranjivosti na klimatske promjene i rizika za aktivnosti/mjere/projekte iz dokumenta te taj postupak argumentirati;</w:t>
      </w:r>
    </w:p>
    <w:p w14:paraId="6DD0F7A2" w14:textId="77777777" w:rsidR="00AB3161" w:rsidRPr="008C5A0E" w:rsidRDefault="00AB3161" w:rsidP="00562FA3">
      <w:pPr>
        <w:numPr>
          <w:ilvl w:val="0"/>
          <w:numId w:val="28"/>
        </w:numPr>
        <w:spacing w:after="0" w:line="240" w:lineRule="auto"/>
        <w:ind w:left="993" w:hanging="273"/>
        <w:jc w:val="both"/>
        <w:rPr>
          <w:rFonts w:ascii="Times New Roman" w:hAnsi="Times New Roman" w:cs="Calibri"/>
          <w:sz w:val="24"/>
          <w:szCs w:val="24"/>
          <w:lang w:eastAsia="hr-HR"/>
        </w:rPr>
      </w:pPr>
      <w:r w:rsidRPr="008C5A0E">
        <w:rPr>
          <w:rFonts w:ascii="Times New Roman" w:hAnsi="Times New Roman" w:cs="Calibri"/>
          <w:sz w:val="24"/>
          <w:szCs w:val="24"/>
          <w:lang w:eastAsia="hr-HR"/>
        </w:rPr>
        <w:t>analizu i opis utjecaja klimatskih promjena na aktivnosti/mjere/projekte iz dokumenta;</w:t>
      </w:r>
    </w:p>
    <w:p w14:paraId="04B8E7FC" w14:textId="77777777" w:rsidR="00AB3161" w:rsidRPr="008C5A0E" w:rsidRDefault="00AB3161" w:rsidP="00562FA3">
      <w:pPr>
        <w:numPr>
          <w:ilvl w:val="0"/>
          <w:numId w:val="28"/>
        </w:numPr>
        <w:spacing w:after="0" w:line="240" w:lineRule="auto"/>
        <w:ind w:left="993" w:hanging="273"/>
        <w:jc w:val="both"/>
        <w:rPr>
          <w:rFonts w:ascii="Times New Roman" w:hAnsi="Times New Roman" w:cs="Calibri"/>
          <w:sz w:val="24"/>
          <w:szCs w:val="24"/>
          <w:lang w:eastAsia="hr-HR"/>
        </w:rPr>
      </w:pPr>
      <w:r w:rsidRPr="008C5A0E">
        <w:rPr>
          <w:rFonts w:ascii="Times New Roman" w:hAnsi="Times New Roman" w:cs="Calibri"/>
          <w:sz w:val="24"/>
          <w:szCs w:val="24"/>
          <w:lang w:eastAsia="hr-HR"/>
        </w:rPr>
        <w:t>identifikaciju značajne ranjivosti i rizika na klimatske promjene aktivnosti/mjera/projekata iz dokumenta;</w:t>
      </w:r>
    </w:p>
    <w:p w14:paraId="44A851D7" w14:textId="77777777" w:rsidR="00AB3161" w:rsidRPr="008C5A0E" w:rsidRDefault="00AB3161" w:rsidP="00562FA3">
      <w:pPr>
        <w:numPr>
          <w:ilvl w:val="0"/>
          <w:numId w:val="28"/>
        </w:numPr>
        <w:spacing w:after="0" w:line="240" w:lineRule="auto"/>
        <w:ind w:left="993" w:hanging="273"/>
        <w:jc w:val="both"/>
        <w:rPr>
          <w:rFonts w:ascii="Times New Roman" w:hAnsi="Times New Roman" w:cs="Calibri"/>
          <w:sz w:val="24"/>
          <w:szCs w:val="24"/>
          <w:lang w:eastAsia="hr-HR"/>
        </w:rPr>
      </w:pPr>
      <w:r w:rsidRPr="008C5A0E">
        <w:rPr>
          <w:rFonts w:ascii="Times New Roman" w:hAnsi="Times New Roman" w:cs="Calibri"/>
          <w:sz w:val="24"/>
          <w:szCs w:val="24"/>
          <w:lang w:eastAsia="hr-HR"/>
        </w:rPr>
        <w:t>analizu i definiranje mjera prilagodbe na klimatske promjene za aktivnosti/mjere/zahvati iz dokumenta;</w:t>
      </w:r>
    </w:p>
    <w:p w14:paraId="08586DCA" w14:textId="77777777" w:rsidR="00AB3161" w:rsidRPr="008C5A0E" w:rsidRDefault="00AB3161" w:rsidP="00562FA3">
      <w:pPr>
        <w:numPr>
          <w:ilvl w:val="0"/>
          <w:numId w:val="28"/>
        </w:numPr>
        <w:spacing w:after="0" w:line="240" w:lineRule="auto"/>
        <w:ind w:left="993" w:hanging="273"/>
        <w:jc w:val="both"/>
        <w:rPr>
          <w:rFonts w:ascii="Times New Roman" w:hAnsi="Times New Roman" w:cs="Calibri"/>
          <w:sz w:val="24"/>
          <w:szCs w:val="24"/>
          <w:lang w:eastAsia="hr-HR"/>
        </w:rPr>
      </w:pPr>
      <w:r w:rsidRPr="008C5A0E">
        <w:rPr>
          <w:rFonts w:ascii="Times New Roman" w:hAnsi="Times New Roman" w:cs="Calibri"/>
          <w:sz w:val="24"/>
          <w:szCs w:val="24"/>
          <w:lang w:eastAsia="hr-HR"/>
        </w:rPr>
        <w:t>izvesti zaključak o otpornosti na klimatske promjene i smanjenju preostalog rizika na prihvatljivu razinu (ukoliko postoji preostali rizik potrebno je opisati na koji je način on prihvatljiv).</w:t>
      </w:r>
    </w:p>
    <w:p w14:paraId="43789934" w14:textId="77777777" w:rsidR="00AB3161" w:rsidRPr="008C5A0E" w:rsidRDefault="00AB3161" w:rsidP="00AB3161">
      <w:pPr>
        <w:spacing w:after="0" w:line="240" w:lineRule="auto"/>
        <w:ind w:left="993"/>
        <w:jc w:val="both"/>
        <w:rPr>
          <w:rFonts w:ascii="Times New Roman" w:hAnsi="Times New Roman" w:cs="Calibri"/>
          <w:sz w:val="24"/>
          <w:szCs w:val="24"/>
          <w:lang w:eastAsia="hr-HR"/>
        </w:rPr>
      </w:pPr>
    </w:p>
    <w:p w14:paraId="049A29EC" w14:textId="77777777" w:rsidR="00AB3161" w:rsidRDefault="00AB3161" w:rsidP="00AB3161">
      <w:pPr>
        <w:spacing w:after="0" w:line="240" w:lineRule="auto"/>
        <w:ind w:left="709"/>
        <w:jc w:val="both"/>
        <w:rPr>
          <w:rFonts w:ascii="Times New Roman" w:hAnsi="Times New Roman" w:cs="Calibri"/>
          <w:sz w:val="24"/>
          <w:szCs w:val="24"/>
          <w:lang w:eastAsia="hr-HR"/>
        </w:rPr>
      </w:pPr>
      <w:r w:rsidRPr="008C5A0E">
        <w:rPr>
          <w:rFonts w:ascii="Times New Roman" w:hAnsi="Times New Roman" w:cs="Calibri"/>
          <w:sz w:val="24"/>
          <w:szCs w:val="24"/>
          <w:lang w:eastAsia="hr-HR"/>
        </w:rPr>
        <w:t xml:space="preserve">Nužno je u ovome poglavlju napraviti </w:t>
      </w:r>
      <w:r w:rsidRPr="008C5A0E">
        <w:rPr>
          <w:rFonts w:ascii="Times New Roman" w:hAnsi="Times New Roman" w:cs="Calibri"/>
          <w:i/>
          <w:iCs/>
          <w:sz w:val="24"/>
          <w:szCs w:val="24"/>
          <w:lang w:eastAsia="hr-HR"/>
        </w:rPr>
        <w:t>analizu i procjenu mjera, standarda, uvjeta i smjernica za prilagodbu na klimatske promjene</w:t>
      </w:r>
      <w:r w:rsidRPr="008C5A0E">
        <w:rPr>
          <w:rFonts w:ascii="Times New Roman" w:hAnsi="Times New Roman" w:cs="Calibri"/>
          <w:sz w:val="24"/>
          <w:szCs w:val="24"/>
          <w:lang w:eastAsia="hr-HR"/>
        </w:rPr>
        <w:t xml:space="preserve"> predložene u Planu uz uzimanje u obzir njihov utjecaj na procjenu utjecaja, ranjivosti i rizika klimatskih promjena.</w:t>
      </w:r>
    </w:p>
    <w:p w14:paraId="294707E5" w14:textId="77777777" w:rsidR="00AB3161" w:rsidRPr="008C5A0E" w:rsidRDefault="00AB3161" w:rsidP="00AB3161">
      <w:pPr>
        <w:spacing w:after="0" w:line="240" w:lineRule="auto"/>
        <w:ind w:left="709"/>
        <w:jc w:val="both"/>
        <w:rPr>
          <w:rFonts w:ascii="Times New Roman" w:hAnsi="Times New Roman" w:cs="Calibri"/>
          <w:sz w:val="24"/>
          <w:szCs w:val="24"/>
          <w:lang w:eastAsia="hr-HR"/>
        </w:rPr>
      </w:pPr>
    </w:p>
    <w:p w14:paraId="2506A8C5" w14:textId="77777777" w:rsidR="00AB3161" w:rsidRPr="008C5A0E" w:rsidRDefault="00AB3161" w:rsidP="00AB3161">
      <w:pPr>
        <w:spacing w:after="0" w:line="240" w:lineRule="auto"/>
        <w:ind w:left="709"/>
        <w:jc w:val="both"/>
        <w:rPr>
          <w:rFonts w:ascii="Times New Roman" w:hAnsi="Times New Roman" w:cs="Calibri"/>
          <w:sz w:val="24"/>
          <w:szCs w:val="24"/>
          <w:lang w:eastAsia="hr-HR"/>
        </w:rPr>
      </w:pPr>
    </w:p>
    <w:p w14:paraId="0B855979" w14:textId="77777777" w:rsidR="00AB3161" w:rsidRPr="008C5A0E" w:rsidRDefault="00AB3161" w:rsidP="00562FA3">
      <w:pPr>
        <w:numPr>
          <w:ilvl w:val="0"/>
          <w:numId w:val="22"/>
        </w:numPr>
        <w:spacing w:after="0" w:line="240" w:lineRule="auto"/>
        <w:jc w:val="both"/>
        <w:rPr>
          <w:rFonts w:ascii="Times New Roman" w:hAnsi="Times New Roman" w:cs="Calibri"/>
          <w:sz w:val="24"/>
          <w:szCs w:val="24"/>
          <w:lang w:eastAsia="hr-HR"/>
        </w:rPr>
      </w:pPr>
      <w:r w:rsidRPr="008C5A0E">
        <w:rPr>
          <w:rFonts w:ascii="Times New Roman" w:hAnsi="Times New Roman" w:cs="Calibri"/>
          <w:sz w:val="24"/>
          <w:szCs w:val="24"/>
          <w:lang w:eastAsia="hr-HR"/>
        </w:rPr>
        <w:lastRenderedPageBreak/>
        <w:t>Kumulativni utjecaj</w:t>
      </w:r>
    </w:p>
    <w:p w14:paraId="15C62A83" w14:textId="77777777" w:rsidR="00AB3161" w:rsidRPr="008C5A0E" w:rsidRDefault="00AB3161" w:rsidP="00AB3161">
      <w:pPr>
        <w:spacing w:after="0" w:line="240" w:lineRule="auto"/>
        <w:ind w:left="709" w:hanging="1"/>
        <w:jc w:val="both"/>
        <w:rPr>
          <w:rFonts w:ascii="Times New Roman" w:hAnsi="Times New Roman" w:cs="Calibri"/>
          <w:sz w:val="24"/>
          <w:szCs w:val="24"/>
          <w:lang w:eastAsia="hr-HR"/>
        </w:rPr>
      </w:pPr>
      <w:r w:rsidRPr="008C5A0E">
        <w:rPr>
          <w:rFonts w:ascii="Times New Roman" w:hAnsi="Times New Roman" w:cs="Calibri"/>
          <w:sz w:val="24"/>
          <w:szCs w:val="24"/>
          <w:lang w:eastAsia="hr-HR"/>
        </w:rPr>
        <w:t>U ovome dijelu je potrebno analizirati i dati zaključak o kumulativnom učinku utjecaja provedbe aktivnosti/mjera/projekata na klimatske promjene i na prilagodbu na/od klimatske promjene. Potrebno je jasno odgovoriti na pitanje doprinosi li dokument klimatskoj neutralnosti i doprinosi li jačanju otpornosti na klimatske promjene.</w:t>
      </w:r>
    </w:p>
    <w:p w14:paraId="6E5995DD" w14:textId="77777777" w:rsidR="00AB3161" w:rsidRPr="008C5A0E" w:rsidRDefault="00AB3161" w:rsidP="00AB3161">
      <w:pPr>
        <w:spacing w:after="0" w:line="240" w:lineRule="auto"/>
        <w:ind w:firstLine="708"/>
        <w:jc w:val="both"/>
        <w:rPr>
          <w:rFonts w:ascii="Times New Roman" w:hAnsi="Times New Roman" w:cs="Calibri"/>
          <w:sz w:val="24"/>
          <w:szCs w:val="24"/>
          <w:lang w:eastAsia="hr-HR"/>
        </w:rPr>
      </w:pPr>
    </w:p>
    <w:p w14:paraId="7DD73AEA" w14:textId="77777777" w:rsidR="00AB3161" w:rsidRPr="008C5A0E" w:rsidRDefault="00AB3161" w:rsidP="00562FA3">
      <w:pPr>
        <w:numPr>
          <w:ilvl w:val="1"/>
          <w:numId w:val="18"/>
        </w:numPr>
        <w:spacing w:after="0" w:line="240" w:lineRule="auto"/>
        <w:ind w:left="709" w:hanging="425"/>
        <w:jc w:val="both"/>
        <w:rPr>
          <w:rFonts w:ascii="Times New Roman" w:hAnsi="Times New Roman" w:cs="Calibri"/>
          <w:sz w:val="24"/>
          <w:szCs w:val="24"/>
          <w:lang w:eastAsia="hr-HR"/>
        </w:rPr>
      </w:pPr>
      <w:r w:rsidRPr="008C5A0E">
        <w:rPr>
          <w:rFonts w:ascii="Times New Roman" w:hAnsi="Times New Roman" w:cs="Calibri"/>
          <w:sz w:val="24"/>
          <w:szCs w:val="24"/>
          <w:lang w:eastAsia="hr-HR"/>
        </w:rPr>
        <w:t>Mjere zaštite okoliša uključujući mjere sprječavanja, smanjenja i ublažavanja nepovoljnih utjecaja provedbe dokumenta na okoliš</w:t>
      </w:r>
    </w:p>
    <w:p w14:paraId="44FC181F" w14:textId="77777777" w:rsidR="00AB3161" w:rsidRPr="008C5A0E" w:rsidRDefault="00AB3161" w:rsidP="00AB3161">
      <w:pPr>
        <w:spacing w:after="0" w:line="240" w:lineRule="auto"/>
        <w:ind w:left="709"/>
        <w:jc w:val="both"/>
        <w:rPr>
          <w:rFonts w:ascii="Times New Roman" w:hAnsi="Times New Roman" w:cs="Calibri"/>
          <w:i/>
          <w:iCs/>
          <w:sz w:val="24"/>
          <w:szCs w:val="24"/>
          <w:lang w:eastAsia="hr-HR"/>
        </w:rPr>
      </w:pPr>
      <w:r w:rsidRPr="008C5A0E">
        <w:rPr>
          <w:rFonts w:ascii="Times New Roman" w:hAnsi="Times New Roman" w:cs="Calibri"/>
          <w:sz w:val="24"/>
          <w:szCs w:val="24"/>
          <w:lang w:eastAsia="hr-HR"/>
        </w:rPr>
        <w:t xml:space="preserve">Ovdje treba navesti prepoznate mjere ublažavanja klimatskih promjena i mjere prilagodbe na/od klimatske promjene iz prethodnog dijela. Potrebno je uzeti u obzir i odgovarajuće mjere zaštite okoliša iz Strategije </w:t>
      </w:r>
      <w:proofErr w:type="spellStart"/>
      <w:r w:rsidRPr="008C5A0E">
        <w:rPr>
          <w:rFonts w:ascii="Times New Roman" w:hAnsi="Times New Roman" w:cs="Calibri"/>
          <w:sz w:val="24"/>
          <w:szCs w:val="24"/>
          <w:lang w:eastAsia="hr-HR"/>
        </w:rPr>
        <w:t>niskougljičnog</w:t>
      </w:r>
      <w:proofErr w:type="spellEnd"/>
      <w:r w:rsidRPr="008C5A0E">
        <w:rPr>
          <w:rFonts w:ascii="Times New Roman" w:hAnsi="Times New Roman" w:cs="Calibri"/>
          <w:sz w:val="24"/>
          <w:szCs w:val="24"/>
          <w:lang w:eastAsia="hr-HR"/>
        </w:rPr>
        <w:t xml:space="preserve"> razvoja Republike Hrvatske do 2030. s pogledom na 2050. godinu i Strategije prilagodbe klimatskim promjenama u Republici Hrvatskoj za razdoblje do 2040. godine s pogledom na 2070. godinu.</w:t>
      </w:r>
    </w:p>
    <w:p w14:paraId="16363382" w14:textId="77777777" w:rsidR="00AB3161" w:rsidRPr="008C5A0E" w:rsidRDefault="00AB3161" w:rsidP="00AB3161">
      <w:pPr>
        <w:spacing w:after="0" w:line="240" w:lineRule="auto"/>
        <w:ind w:left="284"/>
        <w:jc w:val="both"/>
        <w:rPr>
          <w:rFonts w:ascii="Times New Roman" w:hAnsi="Times New Roman"/>
          <w:sz w:val="24"/>
          <w:szCs w:val="24"/>
          <w:u w:val="single"/>
        </w:rPr>
      </w:pPr>
    </w:p>
    <w:p w14:paraId="3862B853" w14:textId="77777777" w:rsidR="00AB3161" w:rsidRPr="008C5A0E" w:rsidRDefault="00AB3161" w:rsidP="00AB3161">
      <w:pPr>
        <w:spacing w:after="0" w:line="240" w:lineRule="auto"/>
        <w:ind w:left="284"/>
        <w:jc w:val="both"/>
        <w:rPr>
          <w:rFonts w:ascii="Times New Roman" w:hAnsi="Times New Roman"/>
          <w:sz w:val="24"/>
          <w:szCs w:val="24"/>
        </w:rPr>
      </w:pPr>
      <w:r w:rsidRPr="008C5A0E">
        <w:rPr>
          <w:rFonts w:ascii="Times New Roman" w:hAnsi="Times New Roman"/>
          <w:sz w:val="24"/>
          <w:szCs w:val="24"/>
        </w:rPr>
        <w:t>8.</w:t>
      </w:r>
      <w:r w:rsidRPr="008C5A0E">
        <w:rPr>
          <w:rFonts w:ascii="Times New Roman" w:hAnsi="Times New Roman"/>
          <w:sz w:val="24"/>
          <w:szCs w:val="24"/>
        </w:rPr>
        <w:tab/>
        <w:t>Ne-tehnički sažetak podataka</w:t>
      </w:r>
    </w:p>
    <w:p w14:paraId="3E462789" w14:textId="77777777" w:rsidR="00AB3161" w:rsidRPr="008C5A0E" w:rsidRDefault="00AB3161" w:rsidP="00AB3161">
      <w:pPr>
        <w:spacing w:after="0" w:line="240" w:lineRule="auto"/>
        <w:ind w:left="709"/>
        <w:jc w:val="both"/>
        <w:rPr>
          <w:rFonts w:ascii="Times New Roman" w:hAnsi="Times New Roman"/>
          <w:sz w:val="24"/>
          <w:szCs w:val="24"/>
        </w:rPr>
      </w:pPr>
      <w:r w:rsidRPr="008C5A0E">
        <w:rPr>
          <w:rFonts w:ascii="Times New Roman" w:hAnsi="Times New Roman"/>
          <w:sz w:val="24"/>
          <w:szCs w:val="24"/>
        </w:rPr>
        <w:t>Ovaj dio treba sadržavati kratki objedinjeni zaključak razmatranja o klimatskim promjenama.</w:t>
      </w:r>
    </w:p>
    <w:p w14:paraId="24679561" w14:textId="77777777" w:rsidR="00AB3161" w:rsidRPr="008C5A0E" w:rsidRDefault="00AB3161" w:rsidP="00AB3161">
      <w:pPr>
        <w:spacing w:after="0" w:line="240" w:lineRule="auto"/>
        <w:jc w:val="both"/>
        <w:rPr>
          <w:rFonts w:ascii="Times New Roman" w:hAnsi="Times New Roman"/>
          <w:b/>
          <w:bCs/>
          <w:sz w:val="24"/>
          <w:szCs w:val="24"/>
          <w:u w:val="single"/>
        </w:rPr>
      </w:pPr>
    </w:p>
    <w:p w14:paraId="34DA5F37" w14:textId="77777777" w:rsidR="00AB3161" w:rsidRPr="008C5A0E" w:rsidRDefault="00AB3161" w:rsidP="00AB3161">
      <w:pPr>
        <w:spacing w:after="0" w:line="240" w:lineRule="auto"/>
        <w:jc w:val="both"/>
        <w:rPr>
          <w:rFonts w:ascii="Times New Roman" w:hAnsi="Times New Roman"/>
          <w:b/>
          <w:bCs/>
          <w:sz w:val="24"/>
          <w:szCs w:val="24"/>
          <w:u w:val="single"/>
        </w:rPr>
      </w:pPr>
      <w:r w:rsidRPr="008C5A0E">
        <w:rPr>
          <w:rFonts w:ascii="Times New Roman" w:hAnsi="Times New Roman"/>
          <w:b/>
          <w:bCs/>
          <w:sz w:val="24"/>
          <w:szCs w:val="24"/>
          <w:u w:val="single"/>
        </w:rPr>
        <w:t>d) vodno gospodarstvo</w:t>
      </w:r>
      <w:r w:rsidRPr="008C5A0E">
        <w:rPr>
          <w:rFonts w:ascii="Times New Roman" w:hAnsi="Times New Roman"/>
          <w:b/>
          <w:bCs/>
          <w:sz w:val="24"/>
          <w:szCs w:val="24"/>
        </w:rPr>
        <w:t xml:space="preserve">: </w:t>
      </w:r>
    </w:p>
    <w:p w14:paraId="38838491" w14:textId="77777777" w:rsidR="00AB3161" w:rsidRPr="008C5A0E" w:rsidRDefault="00AB3161" w:rsidP="00AB3161">
      <w:pPr>
        <w:spacing w:after="0" w:line="240" w:lineRule="auto"/>
        <w:jc w:val="both"/>
        <w:rPr>
          <w:rFonts w:ascii="Times New Roman" w:hAnsi="Times New Roman"/>
          <w:sz w:val="24"/>
          <w:szCs w:val="24"/>
        </w:rPr>
      </w:pPr>
    </w:p>
    <w:p w14:paraId="2881825F"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1.</w:t>
      </w:r>
      <w:r w:rsidRPr="008C5A0E">
        <w:rPr>
          <w:rFonts w:ascii="Times New Roman" w:hAnsi="Times New Roman"/>
          <w:sz w:val="24"/>
          <w:szCs w:val="24"/>
        </w:rPr>
        <w:tab/>
        <w:t xml:space="preserve">Izvadak iz Plana upravljanja vodnim područjima 2016.-2021.g. (NN 66/16) ocjene postojećeg stanja grupiranog vodnog tijela podzemnih voda (količinsko i kemijsko stanje, te prirodna ranjivost vodonosnika) i vodnih tijela površinskih voda (kemijsko i ekološko stanje, uključivo i </w:t>
      </w:r>
      <w:proofErr w:type="spellStart"/>
      <w:r w:rsidRPr="008C5A0E">
        <w:rPr>
          <w:rFonts w:ascii="Times New Roman" w:hAnsi="Times New Roman"/>
          <w:sz w:val="24"/>
          <w:szCs w:val="24"/>
        </w:rPr>
        <w:t>hidromorfološko</w:t>
      </w:r>
      <w:proofErr w:type="spellEnd"/>
      <w:r w:rsidRPr="008C5A0E">
        <w:rPr>
          <w:rFonts w:ascii="Times New Roman" w:hAnsi="Times New Roman"/>
          <w:sz w:val="24"/>
          <w:szCs w:val="24"/>
        </w:rPr>
        <w:t>) za koje se predviđa da će biti pod utjecajem Plana. Prilikom izrade studije potrebno je uzeti u obzir da je u tijeku izrada novog Plana upravljanja vodnim područjima za sljedeće plansko razdoblje 2022.-2027. godine.</w:t>
      </w:r>
    </w:p>
    <w:p w14:paraId="0B734C3C" w14:textId="77777777" w:rsidR="00AB3161" w:rsidRPr="008C5A0E" w:rsidRDefault="00AB3161" w:rsidP="00AB3161">
      <w:pPr>
        <w:spacing w:after="0" w:line="240" w:lineRule="auto"/>
        <w:ind w:left="1134" w:hanging="414"/>
        <w:jc w:val="both"/>
        <w:rPr>
          <w:rFonts w:ascii="Times New Roman" w:hAnsi="Times New Roman"/>
          <w:sz w:val="24"/>
          <w:szCs w:val="24"/>
        </w:rPr>
      </w:pPr>
    </w:p>
    <w:p w14:paraId="6140457A"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2.</w:t>
      </w:r>
      <w:r w:rsidRPr="008C5A0E">
        <w:rPr>
          <w:rFonts w:ascii="Times New Roman" w:hAnsi="Times New Roman"/>
          <w:sz w:val="24"/>
          <w:szCs w:val="24"/>
        </w:rPr>
        <w:tab/>
        <w:t>Izvadak i opis područja Plana pod opasnošću i rizicima od poplava sukladno kartama opasnosti od poplava i kartama rizika od poplava za Republiku Hrvatsku  (Internet stranica korp.voda.hr). Planom prepoznati područja sukladno članku 10. Zakona o vodama (NN 66/19, 84/21 i 47/23) na koja se primjenjuju odredbe poglavlja VIII Zakona o vodama  (NN 66/19, 84/21 i 47/23)- Zabrane i ograničenja prava vlasnika i posjednika zemljišta i posebne mjere radi održavanja vodnog režima. Prilikom izrade studije potrebno je uzeti u obzir da je u tijeku izrada Višegodišnjeg program gradnje regulacijskih i zaštitnih vodnih građevina za plansko razdoblje 2021.-2030. godine</w:t>
      </w:r>
    </w:p>
    <w:p w14:paraId="79B6558C" w14:textId="77777777" w:rsidR="00AB3161" w:rsidRPr="008C5A0E" w:rsidRDefault="00AB3161" w:rsidP="00AB3161">
      <w:pPr>
        <w:spacing w:after="0" w:line="240" w:lineRule="auto"/>
        <w:ind w:left="1134" w:hanging="414"/>
        <w:jc w:val="both"/>
        <w:rPr>
          <w:rFonts w:ascii="Times New Roman" w:hAnsi="Times New Roman"/>
          <w:sz w:val="24"/>
          <w:szCs w:val="24"/>
        </w:rPr>
      </w:pPr>
    </w:p>
    <w:p w14:paraId="62FCE234"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3.</w:t>
      </w:r>
      <w:r w:rsidRPr="008C5A0E">
        <w:rPr>
          <w:rFonts w:ascii="Times New Roman" w:hAnsi="Times New Roman"/>
          <w:sz w:val="24"/>
          <w:szCs w:val="24"/>
        </w:rPr>
        <w:tab/>
        <w:t>Značajne utjecaje sastavnica Plana - kratkoročne, srednjoročne i dugoročne, stalne i privremene, sekundarne, kumulativne i sinergijske, pozitivne i negativne na:</w:t>
      </w:r>
    </w:p>
    <w:p w14:paraId="1A7ED8F5" w14:textId="77777777" w:rsidR="00AB3161" w:rsidRPr="008C5A0E" w:rsidRDefault="00AB3161" w:rsidP="00AB3161">
      <w:pPr>
        <w:spacing w:after="0" w:line="240" w:lineRule="auto"/>
        <w:ind w:left="1134" w:firstLine="142"/>
        <w:jc w:val="both"/>
        <w:rPr>
          <w:rFonts w:ascii="Times New Roman" w:hAnsi="Times New Roman"/>
          <w:sz w:val="24"/>
          <w:szCs w:val="24"/>
        </w:rPr>
      </w:pPr>
      <w:r w:rsidRPr="008C5A0E">
        <w:rPr>
          <w:rFonts w:ascii="Times New Roman" w:hAnsi="Times New Roman"/>
          <w:sz w:val="24"/>
          <w:szCs w:val="24"/>
        </w:rPr>
        <w:t>a) Stanje tijela podzemne vode i površinskih vodnih tijela.</w:t>
      </w:r>
    </w:p>
    <w:p w14:paraId="0F55F058" w14:textId="77777777" w:rsidR="00AB3161" w:rsidRPr="008C5A0E" w:rsidRDefault="00AB3161" w:rsidP="00AB3161">
      <w:pPr>
        <w:spacing w:after="0" w:line="240" w:lineRule="auto"/>
        <w:ind w:left="1134" w:hanging="283"/>
        <w:jc w:val="both"/>
        <w:rPr>
          <w:rFonts w:ascii="Times New Roman" w:hAnsi="Times New Roman"/>
          <w:sz w:val="24"/>
          <w:szCs w:val="24"/>
        </w:rPr>
      </w:pPr>
      <w:r w:rsidRPr="008C5A0E">
        <w:rPr>
          <w:rFonts w:ascii="Times New Roman" w:hAnsi="Times New Roman"/>
          <w:sz w:val="24"/>
          <w:szCs w:val="24"/>
        </w:rPr>
        <w:t>b) Zaštićena područja (područja posebne zaštite voda) – na temelju članka 55. Zakona o vodama (NN 66/19, 84/21 i 47/23) i posebnih propisa:</w:t>
      </w:r>
    </w:p>
    <w:p w14:paraId="6EF2226D"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područja namijenjena za zahvaćanje voda za piće (postojeća i planirana),</w:t>
      </w:r>
    </w:p>
    <w:p w14:paraId="5A1FB438"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područja pogodna za zaštitu gospodarski značajnih vodenih organizama,</w:t>
      </w:r>
    </w:p>
    <w:p w14:paraId="0D51B5AB"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područja za kupanje i rekreaciju (postojeća i planirana),</w:t>
      </w:r>
    </w:p>
    <w:p w14:paraId="12B31520"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područja podložna eutrofikaciji i područja ranjiva na nitrate,</w:t>
      </w:r>
    </w:p>
    <w:p w14:paraId="7B3E2258"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područja namijenjena zaštiti staništa ili vrsta gdje je održavanje ili poboljšanje stanja voda bitan element njihove zaštite prema propisima o zaštiti prirode.</w:t>
      </w:r>
    </w:p>
    <w:p w14:paraId="19B8933D" w14:textId="77777777" w:rsidR="00AB3161" w:rsidRPr="008C5A0E" w:rsidRDefault="00AB3161" w:rsidP="00AB3161">
      <w:pPr>
        <w:spacing w:after="0" w:line="240" w:lineRule="auto"/>
        <w:ind w:left="1134" w:hanging="283"/>
        <w:jc w:val="both"/>
        <w:rPr>
          <w:rFonts w:ascii="Times New Roman" w:hAnsi="Times New Roman"/>
          <w:sz w:val="24"/>
          <w:szCs w:val="24"/>
        </w:rPr>
      </w:pPr>
      <w:r w:rsidRPr="008C5A0E">
        <w:rPr>
          <w:rFonts w:ascii="Times New Roman" w:hAnsi="Times New Roman"/>
          <w:sz w:val="24"/>
          <w:szCs w:val="24"/>
        </w:rPr>
        <w:lastRenderedPageBreak/>
        <w:t>c) Točkaste i raspršene izvore onečišćenja (baza podataka Hrvatskih vode),</w:t>
      </w:r>
    </w:p>
    <w:p w14:paraId="58F55C02" w14:textId="77777777" w:rsidR="00AB3161" w:rsidRPr="008C5A0E" w:rsidRDefault="00AB3161" w:rsidP="00AB3161">
      <w:pPr>
        <w:spacing w:after="0" w:line="240" w:lineRule="auto"/>
        <w:ind w:left="1134" w:hanging="283"/>
        <w:jc w:val="both"/>
        <w:rPr>
          <w:rFonts w:ascii="Times New Roman" w:hAnsi="Times New Roman"/>
          <w:sz w:val="24"/>
          <w:szCs w:val="24"/>
        </w:rPr>
      </w:pPr>
      <w:r w:rsidRPr="008C5A0E">
        <w:rPr>
          <w:rFonts w:ascii="Times New Roman" w:hAnsi="Times New Roman"/>
          <w:sz w:val="24"/>
          <w:szCs w:val="24"/>
        </w:rPr>
        <w:t>d) Izvorišta vode za javnu vodoopskrbu,</w:t>
      </w:r>
    </w:p>
    <w:p w14:paraId="57D79231" w14:textId="77777777" w:rsidR="00AB3161" w:rsidRPr="008C5A0E" w:rsidRDefault="00AB3161" w:rsidP="00AB3161">
      <w:pPr>
        <w:spacing w:after="0" w:line="240" w:lineRule="auto"/>
        <w:ind w:left="1134" w:hanging="283"/>
        <w:jc w:val="both"/>
        <w:rPr>
          <w:rFonts w:ascii="Times New Roman" w:hAnsi="Times New Roman"/>
          <w:sz w:val="24"/>
          <w:szCs w:val="24"/>
        </w:rPr>
      </w:pPr>
      <w:r w:rsidRPr="008C5A0E">
        <w:rPr>
          <w:rFonts w:ascii="Times New Roman" w:hAnsi="Times New Roman"/>
          <w:sz w:val="24"/>
          <w:szCs w:val="24"/>
        </w:rPr>
        <w:t>e) Ranjiva područja sukladno Odluci o određivanju ranjivih područja ( NN 130/12),</w:t>
      </w:r>
    </w:p>
    <w:p w14:paraId="04103700" w14:textId="77777777" w:rsidR="00AB3161" w:rsidRPr="008C5A0E" w:rsidRDefault="00AB3161" w:rsidP="00AB3161">
      <w:pPr>
        <w:spacing w:after="0" w:line="240" w:lineRule="auto"/>
        <w:ind w:left="1134" w:hanging="283"/>
        <w:jc w:val="both"/>
        <w:rPr>
          <w:rFonts w:ascii="Times New Roman" w:hAnsi="Times New Roman"/>
          <w:sz w:val="24"/>
          <w:szCs w:val="24"/>
        </w:rPr>
      </w:pPr>
      <w:r w:rsidRPr="008C5A0E">
        <w:rPr>
          <w:rFonts w:ascii="Times New Roman" w:hAnsi="Times New Roman"/>
          <w:sz w:val="24"/>
          <w:szCs w:val="24"/>
        </w:rPr>
        <w:t xml:space="preserve">f) Javno vodno dobro i zaštitu od štetnog djelovanja voda: </w:t>
      </w:r>
    </w:p>
    <w:p w14:paraId="7D1A9C44"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 ocjena utjecaja na postojeće objekte sustava obrane od poplava i funkcioniranje sustava obrane od poplava (nasipi na vodotocima predmetnog područja, izgrađene retencije i ostalo);</w:t>
      </w:r>
    </w:p>
    <w:p w14:paraId="00E9CF6C"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 ocjena utjecaja na zaštitne i regulacijske vodne građevine na promatranom području čija je gradnja predviđena Višegodišnjim programom gradnje regulacijskih i zaštitnih vodnih građevina i građevina za melioraciju</w:t>
      </w:r>
    </w:p>
    <w:p w14:paraId="24C7194F"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u svezi s člankom 127. Zakona o vodama  (NN 66/19, 84/21 i 47/23).</w:t>
      </w:r>
    </w:p>
    <w:p w14:paraId="0522B296" w14:textId="77777777" w:rsidR="00AB3161" w:rsidRPr="008C5A0E" w:rsidRDefault="00AB3161" w:rsidP="00AB3161">
      <w:pPr>
        <w:spacing w:after="0" w:line="240" w:lineRule="auto"/>
        <w:ind w:left="1134" w:hanging="414"/>
        <w:jc w:val="both"/>
        <w:rPr>
          <w:rFonts w:ascii="Times New Roman" w:hAnsi="Times New Roman"/>
          <w:sz w:val="24"/>
          <w:szCs w:val="24"/>
        </w:rPr>
      </w:pPr>
    </w:p>
    <w:p w14:paraId="1F29DD07"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4.</w:t>
      </w:r>
      <w:r w:rsidRPr="008C5A0E">
        <w:rPr>
          <w:rFonts w:ascii="Times New Roman" w:hAnsi="Times New Roman"/>
          <w:sz w:val="24"/>
          <w:szCs w:val="24"/>
        </w:rPr>
        <w:tab/>
        <w:t>Analize prema zahtjevima članka 4.7 Okvirne direktive o vodama:</w:t>
      </w:r>
    </w:p>
    <w:p w14:paraId="24111E0A"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opis predviđenih mjera za ublažavanje negativnog utjecaja na stanje vodnih tijela,</w:t>
      </w:r>
    </w:p>
    <w:p w14:paraId="3FBA2236"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utvrđivanje da li su razlozi donošenja Plana od prevladavajućeg javnog interesa i/ili je prioritet očuvanja zdravlja i sigurnosti ljudi te održivog razvoja veći u odnosu na postizanja okolišnih ciljeva iz članka 1. Okvirne direktive o vodama,</w:t>
      </w:r>
    </w:p>
    <w:p w14:paraId="62BF5921"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utvrđivanje da se ciljevi poboljšanja stanja vodnog tijela ne mogu iz tehničkih razloga ili zbog nerazmjernih troškova postići drugim sredstvima koja predstavljaju znatno bolju ekološku opciju.</w:t>
      </w:r>
    </w:p>
    <w:p w14:paraId="61CB3189" w14:textId="77777777" w:rsidR="00AB3161" w:rsidRPr="008C5A0E" w:rsidRDefault="00AB3161" w:rsidP="00AB3161">
      <w:pPr>
        <w:spacing w:after="0" w:line="240" w:lineRule="auto"/>
        <w:ind w:left="1134" w:hanging="141"/>
        <w:jc w:val="both"/>
        <w:rPr>
          <w:rFonts w:ascii="Times New Roman" w:hAnsi="Times New Roman"/>
          <w:sz w:val="24"/>
          <w:szCs w:val="24"/>
        </w:rPr>
      </w:pPr>
    </w:p>
    <w:p w14:paraId="4B3839D9"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5.</w:t>
      </w:r>
      <w:r w:rsidRPr="008C5A0E">
        <w:rPr>
          <w:rFonts w:ascii="Times New Roman" w:hAnsi="Times New Roman"/>
          <w:sz w:val="24"/>
          <w:szCs w:val="24"/>
        </w:rPr>
        <w:tab/>
        <w:t xml:space="preserve">Smjernice za određivanje mjera zaštite voda i zaštite od štetnog djelovanja voda koje je potrebno provesti - mjere sprječavanja, smanjenja, ublažavanja i kompenzacije nepovoljnih utjecaja: </w:t>
      </w:r>
    </w:p>
    <w:p w14:paraId="471014F2"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mjere koje je potrebno provesti da bi stanje voda bilo minimalno dobro sukladno Planu upravljanja vodnim područjima 2016.-2021. (NN 66/16),</w:t>
      </w:r>
    </w:p>
    <w:p w14:paraId="4F005CF5"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za značajnije utjecaje iz točke 3.b. (zaštićena područja) potrebno je predvidjeti i odgovarajuće mjere zaštite podzemnih i površinskih vodnih tijela,</w:t>
      </w:r>
    </w:p>
    <w:p w14:paraId="5BFB0310"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mjere zaštite vode za ljudsku potrošnju sukladno Zakonu o vodama i Zakonu o vodi za ljudsku potrošnju - provedbene mjere zaštite vode za piće, provedbene mjere kontrole zahvaćanja voda,</w:t>
      </w:r>
    </w:p>
    <w:p w14:paraId="47B15168"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provedbene mjere zaštite i kontrole površinskih i podzemnih voda od točkastih izvora onečišćenja,</w:t>
      </w:r>
    </w:p>
    <w:p w14:paraId="788CDF64"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 xml:space="preserve">provedbene mjere zaštite i kontrole površinskih i podzemnih voda od raspršenih izvora onečišćenja, </w:t>
      </w:r>
    </w:p>
    <w:p w14:paraId="4F62ECA6"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provedbene mjere zabrane direktnog ispuštanja onečišćenja u podzemne vode,</w:t>
      </w:r>
    </w:p>
    <w:p w14:paraId="211D76BF"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provedbene mjere eliminacije i smanjenja onečišćenja prioritetnim tvarima,</w:t>
      </w:r>
    </w:p>
    <w:p w14:paraId="02613A15"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mjere prevencije akcidentnih onečišćenja,</w:t>
      </w:r>
    </w:p>
    <w:p w14:paraId="66FDF00C"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 xml:space="preserve">mjere korištenja i zbrinjavanja mulja nastalog u postupku pročišćavanja otpadnih voda u skladu s posebnim propisima, </w:t>
      </w:r>
    </w:p>
    <w:p w14:paraId="36EEF3F3"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mjere zabrane odlaganja mulja nastalog u postupku pročišćavanja otpadnih voda u vode i</w:t>
      </w:r>
    </w:p>
    <w:p w14:paraId="081177DD"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mjere zaštite područja pod opasnošću od poplava.</w:t>
      </w:r>
    </w:p>
    <w:p w14:paraId="213010CF" w14:textId="77777777" w:rsidR="00AB3161" w:rsidRPr="008C5A0E" w:rsidRDefault="00AB3161" w:rsidP="00AB3161">
      <w:pPr>
        <w:spacing w:after="0" w:line="240" w:lineRule="auto"/>
        <w:jc w:val="both"/>
        <w:rPr>
          <w:rFonts w:ascii="Times New Roman" w:hAnsi="Times New Roman"/>
          <w:sz w:val="24"/>
          <w:szCs w:val="24"/>
        </w:rPr>
      </w:pPr>
    </w:p>
    <w:p w14:paraId="4C019F87"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6.</w:t>
      </w:r>
      <w:r w:rsidRPr="008C5A0E">
        <w:rPr>
          <w:rFonts w:ascii="Times New Roman" w:hAnsi="Times New Roman"/>
          <w:sz w:val="24"/>
          <w:szCs w:val="24"/>
        </w:rPr>
        <w:tab/>
        <w:t>Smjernice za usklađivanje i/ili uspostavu monitoring vodnih tijela površinskih i podzemnih voda:</w:t>
      </w:r>
    </w:p>
    <w:p w14:paraId="7551DF12" w14:textId="77777777" w:rsidR="00AB3161" w:rsidRPr="008C5A0E" w:rsidRDefault="00AB3161" w:rsidP="00AB3161">
      <w:pPr>
        <w:spacing w:after="0" w:line="240" w:lineRule="auto"/>
        <w:ind w:left="1276" w:hanging="142"/>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 xml:space="preserve">monitoring vodnih tijela površinskih voda (praćenje </w:t>
      </w:r>
      <w:proofErr w:type="spellStart"/>
      <w:r w:rsidRPr="008C5A0E">
        <w:rPr>
          <w:rFonts w:ascii="Times New Roman" w:hAnsi="Times New Roman"/>
          <w:sz w:val="24"/>
          <w:szCs w:val="24"/>
        </w:rPr>
        <w:t>hidromorfoloških</w:t>
      </w:r>
      <w:proofErr w:type="spellEnd"/>
      <w:r w:rsidRPr="008C5A0E">
        <w:rPr>
          <w:rFonts w:ascii="Times New Roman" w:hAnsi="Times New Roman"/>
          <w:sz w:val="24"/>
          <w:szCs w:val="24"/>
        </w:rPr>
        <w:t>, fizikalno-kemijskih, kemijskih i bioloških pokazatelja) – uspostava odnosno redefiniranje monitoringa površinskih voda,</w:t>
      </w:r>
    </w:p>
    <w:p w14:paraId="60E7BE5B" w14:textId="77777777" w:rsidR="00AB3161" w:rsidRPr="008C5A0E" w:rsidRDefault="00AB3161" w:rsidP="00AB3161">
      <w:pPr>
        <w:spacing w:after="0" w:line="240" w:lineRule="auto"/>
        <w:ind w:left="1276" w:hanging="142"/>
        <w:jc w:val="both"/>
        <w:rPr>
          <w:rFonts w:ascii="Times New Roman" w:hAnsi="Times New Roman"/>
          <w:sz w:val="24"/>
          <w:szCs w:val="24"/>
        </w:rPr>
      </w:pPr>
      <w:r w:rsidRPr="008C5A0E">
        <w:rPr>
          <w:rFonts w:ascii="Times New Roman" w:hAnsi="Times New Roman"/>
          <w:sz w:val="24"/>
          <w:szCs w:val="24"/>
        </w:rPr>
        <w:lastRenderedPageBreak/>
        <w:t>•</w:t>
      </w:r>
      <w:r w:rsidRPr="008C5A0E">
        <w:rPr>
          <w:rFonts w:ascii="Times New Roman" w:hAnsi="Times New Roman"/>
          <w:sz w:val="24"/>
          <w:szCs w:val="24"/>
        </w:rPr>
        <w:tab/>
        <w:t xml:space="preserve">monitoring vodnih tijela podzemnih voda (količinsko i kemijsko stanje podzemnih voda, praćenje nivoa i kemijskih i fizikalno-kemijskih pokazatelja - mreža </w:t>
      </w:r>
      <w:proofErr w:type="spellStart"/>
      <w:r w:rsidRPr="008C5A0E">
        <w:rPr>
          <w:rFonts w:ascii="Times New Roman" w:hAnsi="Times New Roman"/>
          <w:sz w:val="24"/>
          <w:szCs w:val="24"/>
        </w:rPr>
        <w:t>piezometara</w:t>
      </w:r>
      <w:proofErr w:type="spellEnd"/>
      <w:r w:rsidRPr="008C5A0E">
        <w:rPr>
          <w:rFonts w:ascii="Times New Roman" w:hAnsi="Times New Roman"/>
          <w:sz w:val="24"/>
          <w:szCs w:val="24"/>
        </w:rPr>
        <w:t xml:space="preserve">) - uspostava odnosno redefiniranje monitoringa stanja podzemnih voda. </w:t>
      </w:r>
    </w:p>
    <w:p w14:paraId="357E9CF9" w14:textId="77777777" w:rsidR="00AB3161" w:rsidRPr="008C5A0E" w:rsidRDefault="00AB3161" w:rsidP="00AB3161">
      <w:pPr>
        <w:spacing w:after="0" w:line="240" w:lineRule="auto"/>
        <w:ind w:left="1276" w:hanging="142"/>
        <w:jc w:val="both"/>
        <w:rPr>
          <w:rFonts w:ascii="Times New Roman" w:hAnsi="Times New Roman"/>
          <w:sz w:val="24"/>
          <w:szCs w:val="24"/>
        </w:rPr>
      </w:pPr>
    </w:p>
    <w:p w14:paraId="5558D638"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7.</w:t>
      </w:r>
      <w:r w:rsidRPr="008C5A0E">
        <w:rPr>
          <w:rFonts w:ascii="Times New Roman" w:hAnsi="Times New Roman"/>
          <w:sz w:val="24"/>
          <w:szCs w:val="24"/>
        </w:rPr>
        <w:tab/>
        <w:t>Provedbe mjera prilagodbe klimatskim promjenama.</w:t>
      </w:r>
    </w:p>
    <w:p w14:paraId="4C1F1369" w14:textId="77777777" w:rsidR="00AB3161" w:rsidRPr="008C5A0E" w:rsidRDefault="00AB3161" w:rsidP="00AB3161">
      <w:pPr>
        <w:spacing w:after="0" w:line="240" w:lineRule="auto"/>
        <w:ind w:left="1134" w:hanging="414"/>
        <w:jc w:val="both"/>
        <w:rPr>
          <w:rFonts w:ascii="Times New Roman" w:hAnsi="Times New Roman"/>
          <w:sz w:val="24"/>
          <w:szCs w:val="24"/>
        </w:rPr>
      </w:pPr>
    </w:p>
    <w:p w14:paraId="5F3880A7" w14:textId="77777777" w:rsidR="00AB3161" w:rsidRPr="008C5A0E" w:rsidRDefault="00AB3161" w:rsidP="00AB3161">
      <w:pPr>
        <w:spacing w:after="0" w:line="240" w:lineRule="auto"/>
        <w:ind w:left="1134"/>
        <w:jc w:val="both"/>
        <w:rPr>
          <w:rFonts w:ascii="Times New Roman" w:hAnsi="Times New Roman"/>
          <w:sz w:val="24"/>
          <w:szCs w:val="24"/>
        </w:rPr>
      </w:pPr>
      <w:r w:rsidRPr="008C5A0E">
        <w:rPr>
          <w:rFonts w:ascii="Times New Roman" w:hAnsi="Times New Roman"/>
          <w:sz w:val="24"/>
          <w:szCs w:val="24"/>
        </w:rPr>
        <w:t>U tijeku je izrada Plana upravljanja vodnim područjem za slijedeće plansko razdoblje 2022. – 2027. godine kao i izrada Višegodišnjeg programa gradnje regulacijskih i zaštitnih vodnih građevina 2021.-2030. godine što je potrebno uzeti u obzir u tijeku izrade studije i samog Plana.</w:t>
      </w:r>
    </w:p>
    <w:p w14:paraId="15AC7AE2" w14:textId="77777777" w:rsidR="00AB3161" w:rsidRPr="008C5A0E" w:rsidRDefault="00AB3161" w:rsidP="00AB3161">
      <w:pPr>
        <w:spacing w:after="0" w:line="240" w:lineRule="auto"/>
        <w:jc w:val="both"/>
        <w:rPr>
          <w:rFonts w:ascii="Times New Roman" w:hAnsi="Times New Roman"/>
          <w:sz w:val="24"/>
          <w:szCs w:val="24"/>
        </w:rPr>
      </w:pPr>
    </w:p>
    <w:p w14:paraId="14F2FF61" w14:textId="77777777" w:rsidR="00AB3161" w:rsidRPr="008C5A0E" w:rsidRDefault="00AB3161" w:rsidP="00AB3161">
      <w:pPr>
        <w:spacing w:after="0" w:line="240" w:lineRule="auto"/>
        <w:ind w:left="1134" w:hanging="1276"/>
        <w:jc w:val="both"/>
        <w:rPr>
          <w:rFonts w:ascii="Times New Roman" w:hAnsi="Times New Roman"/>
          <w:b/>
          <w:bCs/>
          <w:sz w:val="24"/>
          <w:szCs w:val="24"/>
        </w:rPr>
      </w:pPr>
      <w:r w:rsidRPr="008C5A0E">
        <w:rPr>
          <w:rFonts w:ascii="Times New Roman" w:hAnsi="Times New Roman"/>
          <w:b/>
          <w:bCs/>
          <w:sz w:val="24"/>
          <w:szCs w:val="24"/>
        </w:rPr>
        <w:t xml:space="preserve">      </w:t>
      </w:r>
      <w:r w:rsidRPr="008C5A0E">
        <w:rPr>
          <w:rFonts w:ascii="Times New Roman" w:hAnsi="Times New Roman"/>
          <w:b/>
          <w:bCs/>
          <w:sz w:val="24"/>
          <w:szCs w:val="24"/>
          <w:u w:val="single"/>
        </w:rPr>
        <w:t>e) promet</w:t>
      </w:r>
      <w:r w:rsidRPr="008C5A0E">
        <w:rPr>
          <w:rFonts w:ascii="Times New Roman" w:hAnsi="Times New Roman"/>
          <w:b/>
          <w:bCs/>
          <w:sz w:val="24"/>
          <w:szCs w:val="24"/>
        </w:rPr>
        <w:t xml:space="preserve">: </w:t>
      </w:r>
    </w:p>
    <w:p w14:paraId="493BE675" w14:textId="77777777" w:rsidR="00AB3161" w:rsidRPr="008C5A0E" w:rsidRDefault="00AB3161" w:rsidP="00AB3161">
      <w:pPr>
        <w:spacing w:after="0" w:line="240" w:lineRule="auto"/>
        <w:ind w:left="1134" w:hanging="414"/>
        <w:jc w:val="both"/>
        <w:rPr>
          <w:rFonts w:ascii="Times New Roman" w:hAnsi="Times New Roman"/>
          <w:b/>
          <w:bCs/>
          <w:sz w:val="24"/>
          <w:szCs w:val="24"/>
        </w:rPr>
      </w:pPr>
    </w:p>
    <w:p w14:paraId="1A04F584" w14:textId="77777777" w:rsidR="00AB3161" w:rsidRPr="008C5A0E" w:rsidRDefault="00AB3161" w:rsidP="00AB3161">
      <w:pPr>
        <w:spacing w:after="0" w:line="240" w:lineRule="auto"/>
        <w:ind w:left="720"/>
        <w:jc w:val="both"/>
        <w:rPr>
          <w:rFonts w:ascii="Times New Roman" w:hAnsi="Times New Roman"/>
          <w:sz w:val="24"/>
          <w:szCs w:val="24"/>
        </w:rPr>
      </w:pPr>
      <w:r w:rsidRPr="008C5A0E">
        <w:rPr>
          <w:rFonts w:ascii="Times New Roman" w:hAnsi="Times New Roman"/>
          <w:sz w:val="24"/>
          <w:szCs w:val="24"/>
        </w:rPr>
        <w:t>Uvrstiti:</w:t>
      </w:r>
    </w:p>
    <w:p w14:paraId="4B4B88B7" w14:textId="77777777" w:rsidR="00AB3161" w:rsidRPr="008C5A0E" w:rsidRDefault="00AB3161" w:rsidP="00AB3161">
      <w:pPr>
        <w:spacing w:after="0" w:line="240" w:lineRule="auto"/>
        <w:ind w:left="720"/>
        <w:jc w:val="both"/>
        <w:rPr>
          <w:rFonts w:ascii="Times New Roman" w:hAnsi="Times New Roman"/>
          <w:sz w:val="24"/>
          <w:szCs w:val="24"/>
        </w:rPr>
      </w:pPr>
    </w:p>
    <w:p w14:paraId="2BC8C46D" w14:textId="77777777" w:rsidR="00AB3161" w:rsidRPr="008C5A0E" w:rsidRDefault="00AB3161" w:rsidP="00AB3161">
      <w:pPr>
        <w:spacing w:after="0" w:line="240" w:lineRule="auto"/>
        <w:ind w:left="720"/>
        <w:jc w:val="both"/>
        <w:rPr>
          <w:rFonts w:ascii="Times New Roman" w:hAnsi="Times New Roman"/>
          <w:sz w:val="24"/>
          <w:szCs w:val="24"/>
        </w:rPr>
      </w:pPr>
      <w:r w:rsidRPr="008C5A0E">
        <w:rPr>
          <w:rFonts w:ascii="Times New Roman" w:hAnsi="Times New Roman"/>
          <w:sz w:val="24"/>
          <w:szCs w:val="24"/>
        </w:rPr>
        <w:t>1. analizu cestovnog i biciklističkog prometa (uključujući mrežu ruta) i infrastrukture,</w:t>
      </w:r>
    </w:p>
    <w:p w14:paraId="50244B4F"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2. analizu usklađenosti sa:</w:t>
      </w:r>
    </w:p>
    <w:p w14:paraId="1B69FB01"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Nacionalnom razvojnom strategijom Republike Hrvatske do 2030. godine (NN 13/2021),</w:t>
      </w:r>
    </w:p>
    <w:p w14:paraId="4BCF1F04"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Strategijom prostornog razvoja Republike Hrvatske (NN 106/17),</w:t>
      </w:r>
    </w:p>
    <w:p w14:paraId="63E5CB7F"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Strategijom prometnog razvoja Republike Hrvatske za razdoblje od 2017. do 2030. godine (NN 84/17),</w:t>
      </w:r>
    </w:p>
    <w:p w14:paraId="01BCA853"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Akcijskim planom za provedbu Nacionalnog plana razvoja biciklističkog prometa za razdoblje od 2023. do 2027. godine (Nacrt),</w:t>
      </w:r>
    </w:p>
    <w:p w14:paraId="3D921BD2"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Pravilnikom o funkcionalnim kategorijama za određivanje mreže biciklističkih ruta (NN 91/13, 113/17),</w:t>
      </w:r>
    </w:p>
    <w:p w14:paraId="29420C74"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3.</w:t>
      </w:r>
      <w:r w:rsidRPr="008C5A0E">
        <w:rPr>
          <w:rFonts w:ascii="Times New Roman" w:hAnsi="Times New Roman"/>
          <w:sz w:val="24"/>
          <w:szCs w:val="24"/>
        </w:rPr>
        <w:tab/>
        <w:t>Opis utjecaja i mjere za ublažavanje utjecaja na:</w:t>
      </w:r>
    </w:p>
    <w:p w14:paraId="65E47B5B"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Cestovni i biciklistički promet i infrastrukturu te infrastrukturu za vozila na alternativni pogon,</w:t>
      </w:r>
    </w:p>
    <w:p w14:paraId="095D3B43"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4.</w:t>
      </w:r>
      <w:r w:rsidRPr="008C5A0E">
        <w:rPr>
          <w:rFonts w:ascii="Times New Roman" w:hAnsi="Times New Roman"/>
          <w:sz w:val="24"/>
          <w:szCs w:val="24"/>
        </w:rPr>
        <w:tab/>
        <w:t>Važeće europske direktive te nacionalne zakonske i podzakonske akte, posebice:</w:t>
      </w:r>
    </w:p>
    <w:p w14:paraId="58B72DB7" w14:textId="77777777" w:rsidR="00AB3161" w:rsidRPr="008C5A0E" w:rsidRDefault="00AB3161" w:rsidP="00AB3161">
      <w:pPr>
        <w:spacing w:after="0" w:line="240" w:lineRule="auto"/>
        <w:ind w:left="1134" w:hanging="141"/>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Zakon o cestama (NN 84/11, 22/13, 54/13, 148/13, 92/14, 110/19, 144/21, 114/22, 114/22, 04/23),</w:t>
      </w:r>
    </w:p>
    <w:p w14:paraId="06619E0D" w14:textId="77777777" w:rsidR="00AB3161" w:rsidRPr="008C5A0E" w:rsidRDefault="00AB3161" w:rsidP="00AB3161">
      <w:pPr>
        <w:spacing w:after="0" w:line="240" w:lineRule="auto"/>
        <w:ind w:left="1134" w:hanging="141"/>
        <w:jc w:val="both"/>
        <w:rPr>
          <w:rFonts w:ascii="Times New Roman" w:hAnsi="Times New Roman"/>
          <w:sz w:val="24"/>
          <w:szCs w:val="24"/>
          <w:highlight w:val="yellow"/>
        </w:rPr>
      </w:pPr>
      <w:r w:rsidRPr="008C5A0E">
        <w:rPr>
          <w:rFonts w:ascii="Times New Roman" w:hAnsi="Times New Roman"/>
          <w:sz w:val="24"/>
          <w:szCs w:val="24"/>
        </w:rPr>
        <w:t>-</w:t>
      </w:r>
      <w:r w:rsidRPr="008C5A0E">
        <w:rPr>
          <w:rFonts w:ascii="Times New Roman" w:hAnsi="Times New Roman"/>
          <w:sz w:val="24"/>
          <w:szCs w:val="24"/>
        </w:rPr>
        <w:tab/>
        <w:t>Zakon o uspostavi infrastrukture za alternativna goriva (NN 120/16, 63/22).</w:t>
      </w:r>
    </w:p>
    <w:p w14:paraId="69F900A8"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5. Analizu željezničkog prometa i infrastrukture,</w:t>
      </w:r>
    </w:p>
    <w:p w14:paraId="109B261E" w14:textId="77777777" w:rsidR="00AB3161" w:rsidRPr="008C5A0E" w:rsidRDefault="00AB3161" w:rsidP="00AB3161">
      <w:pPr>
        <w:spacing w:after="0" w:line="240" w:lineRule="auto"/>
        <w:ind w:left="1134" w:hanging="414"/>
        <w:jc w:val="both"/>
        <w:rPr>
          <w:rFonts w:ascii="Times New Roman" w:hAnsi="Times New Roman"/>
          <w:sz w:val="24"/>
          <w:szCs w:val="24"/>
        </w:rPr>
      </w:pPr>
      <w:r w:rsidRPr="008C5A0E">
        <w:rPr>
          <w:rFonts w:ascii="Times New Roman" w:hAnsi="Times New Roman"/>
          <w:sz w:val="24"/>
          <w:szCs w:val="24"/>
        </w:rPr>
        <w:t>6. Analizu usklađenosti sa:</w:t>
      </w:r>
    </w:p>
    <w:p w14:paraId="2B1214C2" w14:textId="77777777" w:rsidR="00AB3161" w:rsidRPr="008C5A0E" w:rsidRDefault="00AB3161" w:rsidP="00AB3161">
      <w:pPr>
        <w:spacing w:after="0" w:line="240" w:lineRule="auto"/>
        <w:ind w:left="1134"/>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Strategijom prometnog razvoja RH za razdoblje od 2017. do 2030. godine,</w:t>
      </w:r>
    </w:p>
    <w:p w14:paraId="6FB3115E" w14:textId="77777777" w:rsidR="00AB3161" w:rsidRPr="008C5A0E" w:rsidRDefault="00AB3161" w:rsidP="00AB3161">
      <w:pPr>
        <w:spacing w:after="0" w:line="240" w:lineRule="auto"/>
        <w:ind w:left="1134"/>
        <w:jc w:val="both"/>
        <w:rPr>
          <w:rFonts w:ascii="Times New Roman" w:hAnsi="Times New Roman"/>
          <w:sz w:val="24"/>
          <w:szCs w:val="24"/>
        </w:rPr>
      </w:pPr>
      <w:r w:rsidRPr="008C5A0E">
        <w:rPr>
          <w:rFonts w:ascii="Times New Roman" w:hAnsi="Times New Roman"/>
          <w:sz w:val="24"/>
          <w:szCs w:val="24"/>
        </w:rPr>
        <w:t>-</w:t>
      </w:r>
      <w:r w:rsidRPr="008C5A0E">
        <w:rPr>
          <w:rFonts w:ascii="Times New Roman" w:hAnsi="Times New Roman"/>
          <w:sz w:val="24"/>
          <w:szCs w:val="24"/>
        </w:rPr>
        <w:tab/>
        <w:t>Strategijom prostornog razvoja RH (NN, broj 106/17),</w:t>
      </w:r>
    </w:p>
    <w:p w14:paraId="43AE3A82" w14:textId="77777777" w:rsidR="00AB3161" w:rsidRPr="008C5A0E" w:rsidRDefault="00AB3161" w:rsidP="00AB3161">
      <w:pPr>
        <w:spacing w:after="0" w:line="240" w:lineRule="auto"/>
        <w:ind w:left="1134" w:hanging="414"/>
        <w:jc w:val="both"/>
        <w:rPr>
          <w:rFonts w:ascii="Times New Roman" w:hAnsi="Times New Roman"/>
          <w:sz w:val="24"/>
          <w:szCs w:val="24"/>
          <w:highlight w:val="yellow"/>
        </w:rPr>
      </w:pPr>
      <w:r w:rsidRPr="008C5A0E">
        <w:rPr>
          <w:rFonts w:ascii="Times New Roman" w:hAnsi="Times New Roman"/>
          <w:sz w:val="24"/>
          <w:szCs w:val="24"/>
        </w:rPr>
        <w:t>7. Opis utjecaja i mjere za ublažavanje utjecaja na željezničku infrastrukturu i promet.</w:t>
      </w:r>
    </w:p>
    <w:p w14:paraId="0E0774B5" w14:textId="77777777" w:rsidR="00AB3161" w:rsidRPr="008C5A0E" w:rsidRDefault="00AB3161" w:rsidP="00AB3161">
      <w:pPr>
        <w:spacing w:after="0" w:line="240" w:lineRule="auto"/>
        <w:jc w:val="both"/>
        <w:rPr>
          <w:rFonts w:ascii="Times New Roman" w:hAnsi="Times New Roman"/>
          <w:sz w:val="24"/>
          <w:szCs w:val="24"/>
          <w:highlight w:val="yellow"/>
        </w:rPr>
      </w:pPr>
    </w:p>
    <w:p w14:paraId="4F14F14F" w14:textId="77777777" w:rsidR="00AB3161" w:rsidRPr="008C5A0E" w:rsidRDefault="00AB3161" w:rsidP="00AB3161">
      <w:pPr>
        <w:spacing w:after="0" w:line="240" w:lineRule="auto"/>
        <w:jc w:val="both"/>
        <w:rPr>
          <w:rFonts w:ascii="Times New Roman" w:hAnsi="Times New Roman"/>
          <w:sz w:val="24"/>
          <w:szCs w:val="24"/>
          <w:highlight w:val="yellow"/>
        </w:rPr>
      </w:pPr>
    </w:p>
    <w:p w14:paraId="717A4E52" w14:textId="77777777" w:rsidR="00AB3161" w:rsidRPr="008C5A0E" w:rsidRDefault="00AB3161" w:rsidP="00AB3161">
      <w:pPr>
        <w:spacing w:after="0" w:line="240" w:lineRule="auto"/>
        <w:ind w:firstLine="284"/>
        <w:jc w:val="both"/>
        <w:rPr>
          <w:rFonts w:ascii="Times New Roman" w:hAnsi="Times New Roman"/>
          <w:b/>
          <w:bCs/>
          <w:sz w:val="24"/>
          <w:szCs w:val="24"/>
          <w:u w:val="single"/>
        </w:rPr>
      </w:pPr>
      <w:r w:rsidRPr="008C5A0E">
        <w:rPr>
          <w:rFonts w:ascii="Times New Roman" w:hAnsi="Times New Roman"/>
          <w:b/>
          <w:bCs/>
          <w:sz w:val="24"/>
          <w:szCs w:val="24"/>
          <w:u w:val="single"/>
        </w:rPr>
        <w:t>f) održivost razvoja i korištenja zaštićenih područja i kulturnog nasljeđa</w:t>
      </w:r>
    </w:p>
    <w:p w14:paraId="7C1B8BD5" w14:textId="77777777" w:rsidR="00AB3161" w:rsidRPr="008C5A0E" w:rsidRDefault="00AB3161" w:rsidP="00AB3161">
      <w:pPr>
        <w:spacing w:after="0" w:line="240" w:lineRule="auto"/>
        <w:jc w:val="both"/>
        <w:rPr>
          <w:rFonts w:ascii="Times New Roman" w:hAnsi="Times New Roman"/>
          <w:sz w:val="24"/>
          <w:szCs w:val="24"/>
          <w:highlight w:val="yellow"/>
        </w:rPr>
      </w:pPr>
    </w:p>
    <w:p w14:paraId="47D067E2" w14:textId="77777777" w:rsidR="00AB3161" w:rsidRPr="008C5A0E" w:rsidRDefault="00AB3161" w:rsidP="00AB3161">
      <w:pPr>
        <w:ind w:left="426"/>
        <w:jc w:val="both"/>
        <w:rPr>
          <w:rFonts w:ascii="Times New Roman" w:eastAsia="Calibri" w:hAnsi="Times New Roman"/>
          <w:sz w:val="24"/>
          <w:szCs w:val="24"/>
        </w:rPr>
      </w:pPr>
      <w:r w:rsidRPr="008C5A0E">
        <w:rPr>
          <w:rFonts w:ascii="Times New Roman" w:eastAsia="Calibri" w:hAnsi="Times New Roman"/>
          <w:sz w:val="24"/>
          <w:szCs w:val="24"/>
        </w:rPr>
        <w:t>Uzeti u obzir pojedine prioritete i strateška usmjerenja prostornog razvoja, posebno održivost razvoja i korištenja zaštićenih područja i kulturnog naslijeđa te je potrebno obratiti pozornost:</w:t>
      </w:r>
    </w:p>
    <w:p w14:paraId="212E2C89" w14:textId="77777777" w:rsidR="00AB3161" w:rsidRPr="008C5A0E" w:rsidRDefault="00AB3161" w:rsidP="00562FA3">
      <w:pPr>
        <w:numPr>
          <w:ilvl w:val="0"/>
          <w:numId w:val="29"/>
        </w:numPr>
        <w:spacing w:before="120" w:after="120" w:line="240" w:lineRule="auto"/>
        <w:ind w:left="1418" w:hanging="284"/>
        <w:contextualSpacing/>
        <w:jc w:val="both"/>
        <w:rPr>
          <w:rFonts w:ascii="Times New Roman" w:hAnsi="Times New Roman"/>
          <w:sz w:val="24"/>
          <w:szCs w:val="24"/>
        </w:rPr>
      </w:pPr>
      <w:r w:rsidRPr="008C5A0E">
        <w:rPr>
          <w:rFonts w:ascii="Times New Roman" w:hAnsi="Times New Roman"/>
          <w:sz w:val="24"/>
          <w:szCs w:val="24"/>
        </w:rPr>
        <w:t>da se unutar obuhvata Prostornog plana Varaždinske županije nalaze područja Ekološke mreže Natura 2000 RH te se upućujete na poštivanje propisa kojima se regulira zaštita prirode i okoliša,</w:t>
      </w:r>
    </w:p>
    <w:p w14:paraId="036F38AC" w14:textId="77777777" w:rsidR="00AB3161" w:rsidRPr="008C5A0E" w:rsidRDefault="00AB3161" w:rsidP="00562FA3">
      <w:pPr>
        <w:numPr>
          <w:ilvl w:val="0"/>
          <w:numId w:val="29"/>
        </w:numPr>
        <w:spacing w:before="120" w:after="120" w:line="240" w:lineRule="auto"/>
        <w:ind w:left="1418" w:hanging="284"/>
        <w:contextualSpacing/>
        <w:jc w:val="both"/>
        <w:rPr>
          <w:rFonts w:ascii="Times New Roman" w:hAnsi="Times New Roman"/>
          <w:sz w:val="24"/>
          <w:szCs w:val="24"/>
        </w:rPr>
      </w:pPr>
      <w:r w:rsidRPr="008C5A0E">
        <w:rPr>
          <w:rFonts w:ascii="Times New Roman" w:hAnsi="Times New Roman"/>
          <w:sz w:val="24"/>
          <w:szCs w:val="24"/>
        </w:rPr>
        <w:lastRenderedPageBreak/>
        <w:t>da za područje posebnih obilježja Regionalnog parka Mura-Drava nije izrađen prostorni plan te se za to područje očekuje određivanje mjera zaštite u okviru izmjena i dopuna predmetnog prostornog plana.</w:t>
      </w:r>
    </w:p>
    <w:p w14:paraId="5CDDDB1A" w14:textId="77777777" w:rsidR="00AB3161" w:rsidRPr="008C5A0E" w:rsidRDefault="00AB3161" w:rsidP="00AB3161">
      <w:pPr>
        <w:spacing w:after="0" w:line="240" w:lineRule="auto"/>
        <w:jc w:val="both"/>
        <w:rPr>
          <w:rFonts w:ascii="Times New Roman" w:hAnsi="Times New Roman"/>
          <w:sz w:val="24"/>
          <w:szCs w:val="24"/>
          <w:highlight w:val="yellow"/>
        </w:rPr>
      </w:pPr>
    </w:p>
    <w:p w14:paraId="462B4C43" w14:textId="77777777" w:rsidR="00AB3161" w:rsidRPr="008C5A0E" w:rsidRDefault="00AB3161" w:rsidP="00AB3161">
      <w:pPr>
        <w:spacing w:after="0" w:line="240" w:lineRule="auto"/>
        <w:ind w:left="1134" w:hanging="708"/>
        <w:jc w:val="both"/>
        <w:rPr>
          <w:rFonts w:ascii="Times New Roman" w:hAnsi="Times New Roman"/>
          <w:sz w:val="24"/>
          <w:szCs w:val="24"/>
          <w:u w:val="single"/>
        </w:rPr>
      </w:pPr>
      <w:r w:rsidRPr="008C5A0E">
        <w:rPr>
          <w:rFonts w:ascii="Times New Roman" w:hAnsi="Times New Roman"/>
          <w:b/>
          <w:bCs/>
          <w:sz w:val="24"/>
          <w:szCs w:val="24"/>
          <w:u w:val="single"/>
        </w:rPr>
        <w:t>i) kulturna baština:</w:t>
      </w:r>
    </w:p>
    <w:p w14:paraId="06197BB0" w14:textId="77777777" w:rsidR="00AB3161" w:rsidRPr="008C5A0E" w:rsidRDefault="00AB3161" w:rsidP="00AB3161">
      <w:pPr>
        <w:spacing w:after="0" w:line="240" w:lineRule="auto"/>
        <w:ind w:left="1134" w:hanging="708"/>
        <w:jc w:val="both"/>
        <w:rPr>
          <w:rFonts w:ascii="Times New Roman" w:hAnsi="Times New Roman"/>
          <w:b/>
          <w:bCs/>
          <w:sz w:val="24"/>
          <w:szCs w:val="24"/>
          <w:u w:val="single"/>
        </w:rPr>
      </w:pPr>
    </w:p>
    <w:p w14:paraId="1AAABE25" w14:textId="77777777" w:rsidR="00AB3161" w:rsidRPr="008C5A0E" w:rsidRDefault="00AB3161" w:rsidP="00AB3161">
      <w:pPr>
        <w:spacing w:after="0" w:line="240" w:lineRule="auto"/>
        <w:ind w:left="426"/>
        <w:jc w:val="both"/>
        <w:rPr>
          <w:rFonts w:ascii="Times New Roman" w:hAnsi="Times New Roman"/>
          <w:sz w:val="24"/>
          <w:szCs w:val="24"/>
          <w:u w:val="single"/>
        </w:rPr>
      </w:pPr>
      <w:r w:rsidRPr="008C5A0E">
        <w:rPr>
          <w:rFonts w:ascii="Times New Roman" w:hAnsi="Times New Roman"/>
          <w:sz w:val="24"/>
          <w:szCs w:val="24"/>
        </w:rPr>
        <w:t>Uvrstiti podatke o postojećem stanju kulturne baštine na prostoru obuhvata IV. ID PPŽ. Izvori za pregled stanja kulturne baštine su: Registar kulturnih dobara Republike Hrvatske, popisi kulturne baštine iz prostorno planske dokumentacije i evidencija Konzervatorskog odjela u Varaždinu; uvrstiti analizu stanja kulturne baštine na koju predmetne IV. ID PPŽ mogu značajno utjecati; uvrstiti ciljeve zaštite kulturnih dobara proizašli iz zaključenih međunarodnih ugovora i sporazuma i način na koji se ti ciljevi i druga pitanja zaštite kulturnih dobara mogu uzeti u obzir sa stajališta predmetnih IV. ID PPŽ; uvrstiti analizu i prikaz vjerojatno značajnih utjecaja na pojedine vrste kulturne baštine na prostoru obuhvata IV. ID PPŽ; uvrstiti mjere zaštite pojedinih vrsta kulturne baštine (pokretna, nepokretna koja uključuje i arheološku te nematerijalna prema vrsti; zaštićena i evidentirana prema statusu zaštite) na prostoru obuhvata IV. ID PPŽ te prijedlog razumnih alternativi za sprečavanje, smanjenje i ublažavanje procijenih štetnih utjecaja provedbe IV. ID PPŽ na kulturnu baštinu; uvrstiti opis predviđenih mjera praćenja stanja i utjecaja zahvata predviđenih provedbom IV. ID PPŽ na kulturnu baštinu; uvrstiti kartografski prikaz kulturne baštine na prostoru obuhvata IV. ID PPŽ;</w:t>
      </w:r>
    </w:p>
    <w:p w14:paraId="234D558E" w14:textId="77777777" w:rsidR="00AB3161" w:rsidRPr="008C5A0E" w:rsidRDefault="00AB3161" w:rsidP="00AB3161">
      <w:pPr>
        <w:spacing w:after="0" w:line="240" w:lineRule="auto"/>
        <w:ind w:left="1134" w:hanging="141"/>
        <w:jc w:val="both"/>
        <w:rPr>
          <w:rFonts w:ascii="Times New Roman" w:hAnsi="Times New Roman"/>
          <w:sz w:val="24"/>
          <w:szCs w:val="24"/>
        </w:rPr>
      </w:pPr>
    </w:p>
    <w:p w14:paraId="68D7E055" w14:textId="77777777" w:rsidR="00AB3161" w:rsidRPr="008C5A0E" w:rsidRDefault="00AB3161" w:rsidP="00562FA3">
      <w:pPr>
        <w:numPr>
          <w:ilvl w:val="0"/>
          <w:numId w:val="14"/>
        </w:numPr>
        <w:spacing w:after="0" w:line="240" w:lineRule="auto"/>
        <w:ind w:left="284" w:hanging="142"/>
        <w:contextualSpacing/>
        <w:jc w:val="both"/>
        <w:rPr>
          <w:rFonts w:ascii="Times New Roman" w:hAnsi="Times New Roman"/>
          <w:sz w:val="24"/>
          <w:szCs w:val="24"/>
        </w:rPr>
      </w:pPr>
      <w:r w:rsidRPr="008C5A0E">
        <w:rPr>
          <w:rFonts w:ascii="Times New Roman" w:hAnsi="Times New Roman"/>
          <w:sz w:val="24"/>
          <w:szCs w:val="24"/>
        </w:rPr>
        <w:t>ne-tehnički sažetak podataka iz podstavaka točke III. ove Odluke uključujući sažetak Glavne ocjene prihvatljivosti 4. Izmjena i dopuna Prostornog plana Varaždinske županije za ekološku mrežu te naznaku razmatranih razumnih alternativa.</w:t>
      </w:r>
    </w:p>
    <w:p w14:paraId="3CC5FC1D" w14:textId="77777777" w:rsidR="00AB3161" w:rsidRPr="008C5A0E" w:rsidRDefault="00AB3161" w:rsidP="00AB3161">
      <w:pPr>
        <w:spacing w:after="0" w:line="240" w:lineRule="auto"/>
        <w:ind w:left="1080"/>
        <w:jc w:val="both"/>
        <w:rPr>
          <w:rFonts w:ascii="Times New Roman" w:hAnsi="Times New Roman"/>
          <w:sz w:val="24"/>
          <w:szCs w:val="24"/>
        </w:rPr>
      </w:pPr>
    </w:p>
    <w:p w14:paraId="1265B935" w14:textId="77777777" w:rsidR="00AB3161" w:rsidRPr="008C5A0E" w:rsidRDefault="00AB3161" w:rsidP="00AB3161">
      <w:pPr>
        <w:spacing w:after="0" w:line="240" w:lineRule="auto"/>
        <w:ind w:firstLine="709"/>
        <w:jc w:val="both"/>
        <w:rPr>
          <w:rFonts w:ascii="Times New Roman" w:hAnsi="Times New Roman"/>
          <w:sz w:val="24"/>
          <w:szCs w:val="24"/>
        </w:rPr>
      </w:pPr>
      <w:r w:rsidRPr="008C5A0E">
        <w:rPr>
          <w:rFonts w:ascii="Times New Roman" w:hAnsi="Times New Roman"/>
          <w:sz w:val="24"/>
          <w:szCs w:val="24"/>
        </w:rPr>
        <w:t xml:space="preserve">Strateška studija treba sadržavati poglavlje Glavne ocjene prihvatljivosti 4. </w:t>
      </w:r>
      <w:proofErr w:type="spellStart"/>
      <w:r w:rsidRPr="008C5A0E">
        <w:rPr>
          <w:rFonts w:ascii="Times New Roman" w:hAnsi="Times New Roman"/>
          <w:sz w:val="24"/>
          <w:szCs w:val="24"/>
        </w:rPr>
        <w:t>IiD</w:t>
      </w:r>
      <w:proofErr w:type="spellEnd"/>
      <w:r w:rsidRPr="008C5A0E">
        <w:rPr>
          <w:rFonts w:ascii="Times New Roman" w:hAnsi="Times New Roman"/>
          <w:sz w:val="24"/>
          <w:szCs w:val="24"/>
        </w:rPr>
        <w:t xml:space="preserve"> PPŽ-a za ekološku mrežu temeljem Rješenja Ministarstva gospodarstva i održivog razvoja, Uprave za zaštitu prirode (KLASA: UP/I-352-03/33/23-05/13, URBROJ: 517-10-2-3-23-2) od 30. siječnja 2023. godine i to:</w:t>
      </w:r>
    </w:p>
    <w:p w14:paraId="637EE378" w14:textId="77777777" w:rsidR="00AB3161" w:rsidRPr="008C5A0E" w:rsidRDefault="00AB3161" w:rsidP="00562FA3">
      <w:pPr>
        <w:numPr>
          <w:ilvl w:val="0"/>
          <w:numId w:val="15"/>
        </w:numPr>
        <w:spacing w:after="0" w:line="0" w:lineRule="atLeast"/>
        <w:jc w:val="both"/>
        <w:rPr>
          <w:rFonts w:ascii="Times New Roman" w:hAnsi="Times New Roman"/>
          <w:sz w:val="24"/>
          <w:szCs w:val="24"/>
          <w:lang w:eastAsia="hr-HR"/>
        </w:rPr>
      </w:pPr>
      <w:r w:rsidRPr="008C5A0E">
        <w:rPr>
          <w:rFonts w:ascii="Times New Roman" w:hAnsi="Times New Roman"/>
          <w:sz w:val="24"/>
          <w:szCs w:val="24"/>
          <w:lang w:eastAsia="hr-HR"/>
        </w:rPr>
        <w:t xml:space="preserve">podatke o ekološkoj mreži na koje provedba Plana može utjecati, </w:t>
      </w:r>
    </w:p>
    <w:p w14:paraId="15E95BCC" w14:textId="77777777" w:rsidR="00AB3161" w:rsidRPr="008C5A0E" w:rsidRDefault="00AB3161" w:rsidP="00562FA3">
      <w:pPr>
        <w:numPr>
          <w:ilvl w:val="0"/>
          <w:numId w:val="15"/>
        </w:numPr>
        <w:spacing w:after="0" w:line="0" w:lineRule="atLeast"/>
        <w:jc w:val="both"/>
        <w:rPr>
          <w:rFonts w:ascii="Times New Roman" w:hAnsi="Times New Roman"/>
          <w:sz w:val="24"/>
          <w:szCs w:val="24"/>
          <w:lang w:eastAsia="hr-HR"/>
        </w:rPr>
      </w:pPr>
      <w:r w:rsidRPr="008C5A0E">
        <w:rPr>
          <w:rFonts w:ascii="Times New Roman" w:hAnsi="Times New Roman"/>
          <w:sz w:val="24"/>
          <w:szCs w:val="24"/>
          <w:lang w:eastAsia="hr-HR"/>
        </w:rPr>
        <w:t>kartografski prikaz područja ekološke mreže u odgovarajućem mjerilu,</w:t>
      </w:r>
    </w:p>
    <w:p w14:paraId="3473557C" w14:textId="77777777" w:rsidR="00AB3161" w:rsidRPr="008C5A0E" w:rsidRDefault="00AB3161" w:rsidP="00562FA3">
      <w:pPr>
        <w:numPr>
          <w:ilvl w:val="0"/>
          <w:numId w:val="15"/>
        </w:numPr>
        <w:spacing w:after="0" w:line="0" w:lineRule="atLeast"/>
        <w:jc w:val="both"/>
        <w:rPr>
          <w:rFonts w:ascii="Times New Roman" w:hAnsi="Times New Roman"/>
          <w:sz w:val="24"/>
          <w:szCs w:val="24"/>
          <w:lang w:eastAsia="hr-HR"/>
        </w:rPr>
      </w:pPr>
      <w:r w:rsidRPr="008C5A0E">
        <w:rPr>
          <w:rFonts w:ascii="Times New Roman" w:hAnsi="Times New Roman"/>
          <w:sz w:val="24"/>
          <w:szCs w:val="24"/>
          <w:lang w:eastAsia="hr-HR"/>
        </w:rPr>
        <w:t xml:space="preserve">opis mogućih značajnih utjecaja provedbe Plana na ekološku mrežu (vjerojatnost, trajanje, učestalost, jačinu i kumulativnu prirodu s obzirom na druge planirane strategije, planove, programe ili zahvate), </w:t>
      </w:r>
    </w:p>
    <w:p w14:paraId="47A34E9D" w14:textId="77777777" w:rsidR="00AB3161" w:rsidRPr="008C5A0E" w:rsidRDefault="00AB3161" w:rsidP="00562FA3">
      <w:pPr>
        <w:numPr>
          <w:ilvl w:val="0"/>
          <w:numId w:val="15"/>
        </w:numPr>
        <w:spacing w:after="0" w:line="0" w:lineRule="atLeast"/>
        <w:jc w:val="both"/>
        <w:rPr>
          <w:rFonts w:ascii="Times New Roman" w:hAnsi="Times New Roman"/>
          <w:sz w:val="24"/>
          <w:szCs w:val="24"/>
          <w:lang w:eastAsia="hr-HR"/>
        </w:rPr>
      </w:pPr>
      <w:r w:rsidRPr="008C5A0E">
        <w:rPr>
          <w:rFonts w:ascii="Times New Roman" w:hAnsi="Times New Roman"/>
          <w:sz w:val="24"/>
          <w:szCs w:val="24"/>
          <w:lang w:eastAsia="hr-HR"/>
        </w:rPr>
        <w:t xml:space="preserve">moguće utjecaje na ciljeve očuvanja i cjelovitost područja ekološke mreže svih područja ekološke mreže koja mogu biti izložena utjecaju aktivnosti obuhvaćenih Planom, a ne samo na područja ekološke mreže koja se preklapaju s obuhvatom aktivnosti planiranih Planom, </w:t>
      </w:r>
    </w:p>
    <w:p w14:paraId="5F0BAB55" w14:textId="77777777" w:rsidR="00AB3161" w:rsidRPr="008C5A0E" w:rsidRDefault="00AB3161" w:rsidP="00562FA3">
      <w:pPr>
        <w:numPr>
          <w:ilvl w:val="0"/>
          <w:numId w:val="15"/>
        </w:numPr>
        <w:spacing w:after="0" w:line="0" w:lineRule="atLeast"/>
        <w:jc w:val="both"/>
        <w:rPr>
          <w:rFonts w:ascii="Times New Roman" w:hAnsi="Times New Roman"/>
          <w:sz w:val="24"/>
          <w:szCs w:val="24"/>
          <w:lang w:eastAsia="hr-HR"/>
        </w:rPr>
      </w:pPr>
      <w:r w:rsidRPr="008C5A0E">
        <w:rPr>
          <w:rFonts w:ascii="Times New Roman" w:hAnsi="Times New Roman"/>
          <w:sz w:val="24"/>
          <w:szCs w:val="24"/>
          <w:lang w:eastAsia="hr-HR"/>
        </w:rPr>
        <w:t>analizu utjecaja svih planiranih zahvata i projekata na ciljeve očuvanja i cjelovitost područja ekološke mreže kroz njihove pojedinačne i skupne utjecaje na pojedina područja ekološke mreže uključujući i skupne utjecaje s nerealiziranim zahvatima i projektima koji su planirani važećim Prostornim planom Varaždinske županije,</w:t>
      </w:r>
    </w:p>
    <w:p w14:paraId="5DB8D4F6" w14:textId="77777777" w:rsidR="00AB3161" w:rsidRPr="008C5A0E" w:rsidRDefault="00AB3161" w:rsidP="00562FA3">
      <w:pPr>
        <w:numPr>
          <w:ilvl w:val="0"/>
          <w:numId w:val="15"/>
        </w:numPr>
        <w:spacing w:after="0" w:line="0" w:lineRule="atLeast"/>
        <w:jc w:val="both"/>
        <w:rPr>
          <w:rFonts w:ascii="Times New Roman" w:hAnsi="Times New Roman"/>
          <w:sz w:val="24"/>
          <w:szCs w:val="24"/>
          <w:lang w:eastAsia="hr-HR"/>
        </w:rPr>
      </w:pPr>
      <w:r w:rsidRPr="008C5A0E">
        <w:rPr>
          <w:rFonts w:ascii="Times New Roman" w:hAnsi="Times New Roman"/>
          <w:sz w:val="24"/>
          <w:szCs w:val="24"/>
          <w:lang w:eastAsia="hr-HR"/>
        </w:rPr>
        <w:t>prijedlog mjera ublažavanja negativnih utjecaja provedbe Plana na ekološku mrežu,</w:t>
      </w:r>
    </w:p>
    <w:p w14:paraId="16CECF97" w14:textId="77777777" w:rsidR="00AB3161" w:rsidRDefault="00AB3161" w:rsidP="00AB3161">
      <w:pPr>
        <w:spacing w:after="0" w:line="240" w:lineRule="auto"/>
        <w:jc w:val="both"/>
        <w:rPr>
          <w:rFonts w:ascii="Times New Roman" w:hAnsi="Times New Roman"/>
          <w:b/>
          <w:bCs/>
          <w:sz w:val="24"/>
          <w:szCs w:val="24"/>
          <w:u w:val="single"/>
        </w:rPr>
      </w:pPr>
      <w:r w:rsidRPr="008C5A0E">
        <w:rPr>
          <w:rFonts w:ascii="Times New Roman" w:hAnsi="Times New Roman"/>
          <w:sz w:val="24"/>
          <w:szCs w:val="24"/>
          <w:lang w:eastAsia="hr-HR"/>
        </w:rPr>
        <w:t xml:space="preserve">zaključak (konačna ocjena prihvatljivosti Plana za ekološku mrežu uz primjenu predloženih mjera ublažavanja).  </w:t>
      </w:r>
    </w:p>
    <w:p w14:paraId="580A7860" w14:textId="77777777" w:rsidR="000F57A8" w:rsidRDefault="000F57A8">
      <w:pPr>
        <w:spacing w:after="0" w:line="240" w:lineRule="auto"/>
        <w:rPr>
          <w:rFonts w:ascii="Times New Roman" w:hAnsi="Times New Roman"/>
          <w:b/>
          <w:bCs/>
          <w:sz w:val="24"/>
          <w:szCs w:val="28"/>
        </w:rPr>
      </w:pPr>
      <w:r>
        <w:br w:type="page"/>
      </w:r>
    </w:p>
    <w:p w14:paraId="50C59785" w14:textId="57DD18BA" w:rsidR="005A3B50" w:rsidRPr="00BD7610" w:rsidRDefault="005A3B50" w:rsidP="007E0551">
      <w:pPr>
        <w:pStyle w:val="Naslov1"/>
        <w:spacing w:before="0" w:line="240" w:lineRule="auto"/>
      </w:pPr>
      <w:bookmarkStart w:id="209" w:name="_Toc141090739"/>
      <w:r w:rsidRPr="00BD7610">
        <w:lastRenderedPageBreak/>
        <w:t>PRILOG I</w:t>
      </w:r>
      <w:bookmarkEnd w:id="196"/>
      <w:bookmarkEnd w:id="197"/>
      <w:bookmarkEnd w:id="198"/>
      <w:r w:rsidR="00154F5A">
        <w:t>I</w:t>
      </w:r>
      <w:r w:rsidR="002510DC" w:rsidRPr="00BD7610">
        <w:t>.</w:t>
      </w:r>
      <w:r w:rsidR="000C76EB" w:rsidRPr="00BD7610">
        <w:t xml:space="preserve"> Ponudbeni lis</w:t>
      </w:r>
      <w:r w:rsidR="004E09F6">
        <w:t>t</w:t>
      </w:r>
      <w:bookmarkEnd w:id="199"/>
      <w:bookmarkEnd w:id="209"/>
    </w:p>
    <w:bookmarkEnd w:id="201"/>
    <w:p w14:paraId="4752A3D4" w14:textId="77777777" w:rsidR="00BB397F" w:rsidRDefault="00BB397F" w:rsidP="00F86C84">
      <w:pPr>
        <w:spacing w:after="0"/>
        <w:jc w:val="center"/>
        <w:rPr>
          <w:rFonts w:ascii="Times New Roman" w:hAnsi="Times New Roman"/>
          <w:b/>
        </w:rPr>
      </w:pPr>
    </w:p>
    <w:p w14:paraId="4863E60A" w14:textId="7F807AA8"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FC2EB7" w14:paraId="539DFBFF" w14:textId="77777777" w:rsidTr="006668E7">
        <w:trPr>
          <w:trHeight w:val="1051"/>
        </w:trPr>
        <w:tc>
          <w:tcPr>
            <w:tcW w:w="605" w:type="dxa"/>
            <w:shd w:val="clear" w:color="auto" w:fill="auto"/>
            <w:vAlign w:val="center"/>
          </w:tcPr>
          <w:p w14:paraId="3B7CE84C"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1.</w:t>
            </w:r>
          </w:p>
        </w:tc>
        <w:tc>
          <w:tcPr>
            <w:tcW w:w="4748" w:type="dxa"/>
            <w:shd w:val="clear" w:color="auto" w:fill="auto"/>
            <w:vAlign w:val="center"/>
          </w:tcPr>
          <w:p w14:paraId="41E87D35" w14:textId="77777777" w:rsidR="00865E21" w:rsidRPr="00FC2EB7" w:rsidRDefault="00865E21" w:rsidP="007E0551">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Naziv i sjedište naručitelja:</w:t>
            </w:r>
          </w:p>
        </w:tc>
        <w:tc>
          <w:tcPr>
            <w:tcW w:w="4253" w:type="dxa"/>
            <w:vAlign w:val="center"/>
          </w:tcPr>
          <w:p w14:paraId="0F182CAE" w14:textId="77777777" w:rsidR="00C15B51" w:rsidRPr="00FC2EB7" w:rsidRDefault="002F745E" w:rsidP="007E0551">
            <w:pPr>
              <w:spacing w:after="0" w:line="240" w:lineRule="auto"/>
              <w:rPr>
                <w:rFonts w:ascii="Times New Roman" w:hAnsi="Times New Roman"/>
                <w:sz w:val="20"/>
                <w:szCs w:val="20"/>
              </w:rPr>
            </w:pPr>
            <w:r w:rsidRPr="00FC2EB7">
              <w:rPr>
                <w:rFonts w:ascii="Times New Roman" w:hAnsi="Times New Roman"/>
                <w:sz w:val="20"/>
                <w:szCs w:val="20"/>
              </w:rPr>
              <w:t>VARAŽDINSKA ŽUPANIJA</w:t>
            </w:r>
          </w:p>
          <w:p w14:paraId="2D76BB32" w14:textId="77777777" w:rsidR="00C15B51" w:rsidRPr="00FC2EB7" w:rsidRDefault="002F745E" w:rsidP="007E0551">
            <w:pPr>
              <w:spacing w:after="0" w:line="240" w:lineRule="auto"/>
              <w:rPr>
                <w:rFonts w:ascii="Times New Roman" w:hAnsi="Times New Roman"/>
                <w:sz w:val="20"/>
                <w:szCs w:val="20"/>
              </w:rPr>
            </w:pPr>
            <w:r w:rsidRPr="00FC2EB7">
              <w:rPr>
                <w:rFonts w:ascii="Times New Roman" w:hAnsi="Times New Roman"/>
                <w:sz w:val="20"/>
                <w:szCs w:val="20"/>
              </w:rPr>
              <w:t>Franjevački trg 7</w:t>
            </w:r>
            <w:r w:rsidR="00C15B51" w:rsidRPr="00FC2EB7">
              <w:rPr>
                <w:rFonts w:ascii="Times New Roman" w:hAnsi="Times New Roman"/>
                <w:sz w:val="20"/>
                <w:szCs w:val="20"/>
              </w:rPr>
              <w:t>,</w:t>
            </w:r>
            <w:r w:rsidRPr="00FC2EB7">
              <w:rPr>
                <w:rFonts w:ascii="Times New Roman" w:hAnsi="Times New Roman"/>
                <w:sz w:val="20"/>
                <w:szCs w:val="20"/>
              </w:rPr>
              <w:t xml:space="preserve"> </w:t>
            </w:r>
            <w:r w:rsidR="00C15B51" w:rsidRPr="00FC2EB7">
              <w:rPr>
                <w:rFonts w:ascii="Times New Roman" w:hAnsi="Times New Roman"/>
                <w:sz w:val="20"/>
                <w:szCs w:val="20"/>
              </w:rPr>
              <w:t>42000 Varaždin</w:t>
            </w:r>
          </w:p>
          <w:p w14:paraId="3EF8388B" w14:textId="77777777" w:rsidR="00865E21" w:rsidRPr="00FC2EB7" w:rsidRDefault="002F745E" w:rsidP="00721C36">
            <w:pPr>
              <w:spacing w:after="0" w:line="240" w:lineRule="auto"/>
              <w:rPr>
                <w:rFonts w:ascii="Times New Roman" w:hAnsi="Times New Roman"/>
                <w:sz w:val="20"/>
                <w:szCs w:val="20"/>
              </w:rPr>
            </w:pPr>
            <w:r w:rsidRPr="00FC2EB7">
              <w:rPr>
                <w:rFonts w:ascii="Times New Roman" w:hAnsi="Times New Roman"/>
                <w:sz w:val="20"/>
                <w:szCs w:val="20"/>
              </w:rPr>
              <w:t>OIB : 15877210917</w:t>
            </w:r>
          </w:p>
        </w:tc>
      </w:tr>
      <w:tr w:rsidR="00723A85" w:rsidRPr="00FC2EB7" w14:paraId="6BF2DBDB" w14:textId="77777777" w:rsidTr="006668E7">
        <w:trPr>
          <w:trHeight w:val="448"/>
        </w:trPr>
        <w:tc>
          <w:tcPr>
            <w:tcW w:w="605" w:type="dxa"/>
            <w:shd w:val="clear" w:color="auto" w:fill="auto"/>
            <w:vAlign w:val="center"/>
          </w:tcPr>
          <w:p w14:paraId="6ED934C2"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shd w:val="clear" w:color="auto" w:fill="auto"/>
            <w:vAlign w:val="center"/>
          </w:tcPr>
          <w:p w14:paraId="1DC9EF7D" w14:textId="77777777" w:rsidR="00723A85" w:rsidRPr="00FC2EB7" w:rsidRDefault="00723A85" w:rsidP="00620AAD">
            <w:pPr>
              <w:spacing w:after="0" w:line="240" w:lineRule="auto"/>
              <w:jc w:val="both"/>
              <w:rPr>
                <w:rFonts w:ascii="Times New Roman" w:hAnsi="Times New Roman"/>
                <w:b/>
                <w:color w:val="000000"/>
                <w:sz w:val="20"/>
                <w:szCs w:val="20"/>
              </w:rPr>
            </w:pPr>
            <w:r w:rsidRPr="00FC2EB7">
              <w:rPr>
                <w:rFonts w:ascii="Times New Roman" w:hAnsi="Times New Roman"/>
                <w:b/>
                <w:color w:val="000000"/>
                <w:sz w:val="20"/>
                <w:szCs w:val="20"/>
              </w:rPr>
              <w:t xml:space="preserve">Zajednica </w:t>
            </w:r>
            <w:r w:rsidR="00620AAD" w:rsidRPr="00FC2EB7">
              <w:rPr>
                <w:rFonts w:ascii="Times New Roman" w:hAnsi="Times New Roman"/>
                <w:b/>
                <w:color w:val="000000"/>
                <w:sz w:val="20"/>
                <w:szCs w:val="20"/>
              </w:rPr>
              <w:t>gospodarskih subjekata</w:t>
            </w:r>
            <w:r w:rsidRPr="00FC2EB7">
              <w:rPr>
                <w:rFonts w:ascii="Times New Roman" w:hAnsi="Times New Roman"/>
                <w:b/>
                <w:color w:val="000000"/>
                <w:sz w:val="20"/>
                <w:szCs w:val="20"/>
              </w:rPr>
              <w:t xml:space="preserve"> (zaokružiti)</w:t>
            </w:r>
          </w:p>
        </w:tc>
        <w:tc>
          <w:tcPr>
            <w:tcW w:w="4253" w:type="dxa"/>
            <w:vAlign w:val="center"/>
          </w:tcPr>
          <w:p w14:paraId="66F54F5F" w14:textId="02A5E5FF" w:rsidR="00723A85" w:rsidRPr="00FC2EB7" w:rsidRDefault="00723A85" w:rsidP="00337EE8">
            <w:pPr>
              <w:spacing w:after="0" w:line="240" w:lineRule="auto"/>
              <w:rPr>
                <w:rFonts w:ascii="Times New Roman" w:hAnsi="Times New Roman"/>
                <w:b/>
                <w:color w:val="000000"/>
                <w:sz w:val="20"/>
                <w:szCs w:val="20"/>
              </w:rPr>
            </w:pPr>
            <w:r w:rsidRPr="00FC2EB7">
              <w:rPr>
                <w:rFonts w:ascii="Times New Roman" w:hAnsi="Times New Roman"/>
                <w:b/>
                <w:color w:val="000000"/>
                <w:sz w:val="20"/>
                <w:szCs w:val="20"/>
              </w:rPr>
              <w:t xml:space="preserve">                   DA                            NE</w:t>
            </w:r>
          </w:p>
        </w:tc>
      </w:tr>
      <w:tr w:rsidR="00723A85" w:rsidRPr="00FC2EB7" w14:paraId="0C441D36" w14:textId="77777777" w:rsidTr="006668E7">
        <w:trPr>
          <w:trHeight w:val="448"/>
        </w:trPr>
        <w:tc>
          <w:tcPr>
            <w:tcW w:w="605" w:type="dxa"/>
            <w:shd w:val="clear" w:color="auto" w:fill="auto"/>
            <w:vAlign w:val="center"/>
          </w:tcPr>
          <w:p w14:paraId="5EE9536C" w14:textId="77777777" w:rsidR="00723A85" w:rsidRPr="00FC2EB7" w:rsidRDefault="00723A85" w:rsidP="00337EE8">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w:t>
            </w:r>
          </w:p>
        </w:tc>
        <w:tc>
          <w:tcPr>
            <w:tcW w:w="4748" w:type="dxa"/>
            <w:shd w:val="clear" w:color="auto" w:fill="auto"/>
            <w:vAlign w:val="center"/>
          </w:tcPr>
          <w:p w14:paraId="3832419B" w14:textId="4A6465FE" w:rsidR="00723A85" w:rsidRPr="00FC2EB7" w:rsidRDefault="00723A85"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Podaci o ponuditelju/članu zajednice </w:t>
            </w:r>
            <w:r w:rsidR="00620AAD" w:rsidRPr="00FC2EB7">
              <w:rPr>
                <w:rFonts w:ascii="Times New Roman" w:hAnsi="Times New Roman"/>
                <w:color w:val="000000"/>
                <w:sz w:val="20"/>
                <w:szCs w:val="20"/>
              </w:rPr>
              <w:t>gospodarskih subjekata</w:t>
            </w:r>
            <w:r w:rsidRPr="00FC2EB7">
              <w:rPr>
                <w:rFonts w:ascii="Times New Roman" w:hAnsi="Times New Roman"/>
                <w:color w:val="000000"/>
                <w:sz w:val="20"/>
                <w:szCs w:val="20"/>
              </w:rPr>
              <w:t xml:space="preserve"> ovlaštenog za komunikaciju s naručiteljem</w:t>
            </w:r>
            <w:r w:rsidR="00CF0BD2" w:rsidRPr="00BD7610">
              <w:rPr>
                <w:rStyle w:val="Referencafusnote"/>
                <w:rFonts w:ascii="Times New Roman" w:hAnsi="Times New Roman"/>
                <w:sz w:val="24"/>
                <w:szCs w:val="24"/>
              </w:rPr>
              <w:footnoteReference w:id="1"/>
            </w:r>
            <w:r w:rsidRPr="00FC2EB7">
              <w:rPr>
                <w:rFonts w:ascii="Times New Roman" w:hAnsi="Times New Roman"/>
                <w:color w:val="000000"/>
                <w:sz w:val="20"/>
                <w:szCs w:val="20"/>
              </w:rPr>
              <w:t>:</w:t>
            </w:r>
          </w:p>
        </w:tc>
        <w:tc>
          <w:tcPr>
            <w:tcW w:w="4253" w:type="dxa"/>
            <w:vAlign w:val="center"/>
          </w:tcPr>
          <w:p w14:paraId="7B0BBC4F"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11EC1E73" w14:textId="77777777" w:rsidTr="006668E7">
        <w:trPr>
          <w:trHeight w:val="448"/>
        </w:trPr>
        <w:tc>
          <w:tcPr>
            <w:tcW w:w="605" w:type="dxa"/>
            <w:vAlign w:val="center"/>
          </w:tcPr>
          <w:p w14:paraId="2C21537F" w14:textId="77777777" w:rsidR="00723A85" w:rsidRPr="00FC2EB7" w:rsidRDefault="002510DC" w:rsidP="00337EE8">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2.1.</w:t>
            </w:r>
          </w:p>
        </w:tc>
        <w:tc>
          <w:tcPr>
            <w:tcW w:w="4748" w:type="dxa"/>
            <w:vAlign w:val="center"/>
          </w:tcPr>
          <w:p w14:paraId="158CEF6E" w14:textId="77777777" w:rsidR="00723A85" w:rsidRPr="00FC2EB7" w:rsidRDefault="002510DC"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Naziv ponuditelja:</w:t>
            </w:r>
          </w:p>
        </w:tc>
        <w:tc>
          <w:tcPr>
            <w:tcW w:w="4253" w:type="dxa"/>
            <w:vAlign w:val="center"/>
          </w:tcPr>
          <w:p w14:paraId="5AC9FC97" w14:textId="77777777" w:rsidR="00723A85" w:rsidRPr="00FC2EB7" w:rsidRDefault="00723A85" w:rsidP="00337EE8">
            <w:pPr>
              <w:spacing w:after="0" w:line="240" w:lineRule="auto"/>
              <w:rPr>
                <w:rFonts w:ascii="Times New Roman" w:hAnsi="Times New Roman"/>
                <w:b/>
                <w:color w:val="000000"/>
                <w:sz w:val="20"/>
                <w:szCs w:val="20"/>
              </w:rPr>
            </w:pPr>
          </w:p>
        </w:tc>
      </w:tr>
      <w:tr w:rsidR="002510DC" w:rsidRPr="00FC2EB7" w14:paraId="4D2213FD" w14:textId="77777777" w:rsidTr="006668E7">
        <w:trPr>
          <w:trHeight w:val="448"/>
        </w:trPr>
        <w:tc>
          <w:tcPr>
            <w:tcW w:w="605" w:type="dxa"/>
            <w:vAlign w:val="center"/>
          </w:tcPr>
          <w:p w14:paraId="2A58E357" w14:textId="77777777" w:rsidR="002510DC" w:rsidRPr="00FC2EB7" w:rsidRDefault="002510DC" w:rsidP="00337EE8">
            <w:pPr>
              <w:spacing w:after="0" w:line="240" w:lineRule="auto"/>
              <w:jc w:val="center"/>
              <w:rPr>
                <w:rFonts w:ascii="Times New Roman" w:hAnsi="Times New Roman"/>
                <w:color w:val="000000"/>
                <w:sz w:val="20"/>
                <w:szCs w:val="20"/>
              </w:rPr>
            </w:pPr>
          </w:p>
        </w:tc>
        <w:tc>
          <w:tcPr>
            <w:tcW w:w="4748" w:type="dxa"/>
            <w:vAlign w:val="center"/>
          </w:tcPr>
          <w:p w14:paraId="2F1657F9" w14:textId="77777777" w:rsidR="002510DC" w:rsidRPr="00FC2EB7" w:rsidRDefault="002510DC"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Sjedište ponuditelja</w:t>
            </w:r>
          </w:p>
        </w:tc>
        <w:tc>
          <w:tcPr>
            <w:tcW w:w="4253" w:type="dxa"/>
            <w:vAlign w:val="center"/>
          </w:tcPr>
          <w:p w14:paraId="0739BD5C" w14:textId="77777777" w:rsidR="002510DC" w:rsidRPr="00FC2EB7" w:rsidRDefault="002510DC" w:rsidP="00337EE8">
            <w:pPr>
              <w:spacing w:after="0" w:line="240" w:lineRule="auto"/>
              <w:rPr>
                <w:rFonts w:ascii="Times New Roman" w:hAnsi="Times New Roman"/>
                <w:b/>
                <w:color w:val="000000"/>
                <w:sz w:val="20"/>
                <w:szCs w:val="20"/>
              </w:rPr>
            </w:pPr>
          </w:p>
        </w:tc>
      </w:tr>
      <w:tr w:rsidR="00723A85" w:rsidRPr="00FC2EB7" w14:paraId="660BB85B" w14:textId="77777777" w:rsidTr="006668E7">
        <w:trPr>
          <w:trHeight w:val="448"/>
        </w:trPr>
        <w:tc>
          <w:tcPr>
            <w:tcW w:w="605" w:type="dxa"/>
            <w:vAlign w:val="center"/>
          </w:tcPr>
          <w:p w14:paraId="2F65B923"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7C4097"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ponuditelja</w:t>
            </w:r>
          </w:p>
        </w:tc>
        <w:tc>
          <w:tcPr>
            <w:tcW w:w="4253" w:type="dxa"/>
            <w:vAlign w:val="center"/>
          </w:tcPr>
          <w:p w14:paraId="75C6C8A1"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12A7480B" w14:textId="77777777" w:rsidTr="006668E7">
        <w:trPr>
          <w:trHeight w:val="448"/>
        </w:trPr>
        <w:tc>
          <w:tcPr>
            <w:tcW w:w="605" w:type="dxa"/>
            <w:vAlign w:val="center"/>
          </w:tcPr>
          <w:p w14:paraId="6AAC5C3D"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15B808D" w14:textId="77777777" w:rsidR="00723A85" w:rsidRPr="00FC2EB7" w:rsidRDefault="006668E7"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OIB </w:t>
            </w:r>
            <w:r w:rsidR="00723A85" w:rsidRPr="00FC2EB7">
              <w:rPr>
                <w:rFonts w:ascii="Times New Roman" w:hAnsi="Times New Roman"/>
                <w:color w:val="000000"/>
                <w:sz w:val="20"/>
                <w:szCs w:val="20"/>
              </w:rPr>
              <w:t>(ili nacionalni identifikacijski broj prema zemlji sjedišta gospodarskog subjekta, ako je primjenjivo)</w:t>
            </w:r>
          </w:p>
        </w:tc>
        <w:tc>
          <w:tcPr>
            <w:tcW w:w="4253" w:type="dxa"/>
            <w:vAlign w:val="center"/>
          </w:tcPr>
          <w:p w14:paraId="5E5F8CBE"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53E7281B" w14:textId="77777777" w:rsidTr="006668E7">
        <w:trPr>
          <w:trHeight w:val="448"/>
        </w:trPr>
        <w:tc>
          <w:tcPr>
            <w:tcW w:w="605" w:type="dxa"/>
            <w:vAlign w:val="center"/>
          </w:tcPr>
          <w:p w14:paraId="36837A81"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FF7CA7"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205E120C"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407C517C" w14:textId="77777777" w:rsidTr="006668E7">
        <w:trPr>
          <w:trHeight w:val="407"/>
        </w:trPr>
        <w:tc>
          <w:tcPr>
            <w:tcW w:w="605" w:type="dxa"/>
            <w:vAlign w:val="center"/>
          </w:tcPr>
          <w:p w14:paraId="65FA742A"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4475FB9" w14:textId="77777777" w:rsidR="00723A85" w:rsidRPr="00FC2EB7" w:rsidRDefault="00723A85"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Navod o tome je li ponuditelj u sustavu poreza na dodanu vrijednost</w:t>
            </w:r>
          </w:p>
        </w:tc>
        <w:tc>
          <w:tcPr>
            <w:tcW w:w="4253" w:type="dxa"/>
            <w:vAlign w:val="center"/>
          </w:tcPr>
          <w:p w14:paraId="51302EB2"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6AA80A47" w14:textId="77777777" w:rsidTr="006668E7">
        <w:trPr>
          <w:trHeight w:val="448"/>
        </w:trPr>
        <w:tc>
          <w:tcPr>
            <w:tcW w:w="605" w:type="dxa"/>
            <w:vAlign w:val="center"/>
          </w:tcPr>
          <w:p w14:paraId="7C4ECE52"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64E1C8B"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2DA9EAF8"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6BB51B38" w14:textId="77777777" w:rsidTr="006668E7">
        <w:trPr>
          <w:trHeight w:val="353"/>
        </w:trPr>
        <w:tc>
          <w:tcPr>
            <w:tcW w:w="605" w:type="dxa"/>
            <w:vAlign w:val="center"/>
          </w:tcPr>
          <w:p w14:paraId="4B9F2BFF"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3467A630"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075F3D08"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4CDB3802" w14:textId="77777777" w:rsidTr="006668E7">
        <w:trPr>
          <w:trHeight w:val="339"/>
        </w:trPr>
        <w:tc>
          <w:tcPr>
            <w:tcW w:w="605" w:type="dxa"/>
            <w:vAlign w:val="center"/>
          </w:tcPr>
          <w:p w14:paraId="1DE21FD8"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06EC558C"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Kontakt osoba ponuditelja</w:t>
            </w:r>
          </w:p>
        </w:tc>
        <w:tc>
          <w:tcPr>
            <w:tcW w:w="4253" w:type="dxa"/>
            <w:vAlign w:val="center"/>
          </w:tcPr>
          <w:p w14:paraId="339A988D" w14:textId="77777777" w:rsidR="00723A85" w:rsidRPr="00FC2EB7" w:rsidRDefault="00723A85" w:rsidP="00337EE8">
            <w:pPr>
              <w:spacing w:after="0" w:line="240" w:lineRule="auto"/>
              <w:rPr>
                <w:rFonts w:ascii="Times New Roman" w:hAnsi="Times New Roman"/>
                <w:b/>
                <w:color w:val="000000"/>
                <w:sz w:val="20"/>
                <w:szCs w:val="20"/>
              </w:rPr>
            </w:pPr>
          </w:p>
        </w:tc>
      </w:tr>
      <w:tr w:rsidR="00723A85" w:rsidRPr="00FC2EB7" w14:paraId="304BF51E" w14:textId="77777777" w:rsidTr="006668E7">
        <w:trPr>
          <w:trHeight w:val="329"/>
        </w:trPr>
        <w:tc>
          <w:tcPr>
            <w:tcW w:w="605" w:type="dxa"/>
            <w:vAlign w:val="center"/>
          </w:tcPr>
          <w:p w14:paraId="110075F4" w14:textId="77777777" w:rsidR="00723A85" w:rsidRPr="00FC2EB7"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9B9C138" w14:textId="77777777" w:rsidR="00723A85" w:rsidRPr="00FC2EB7" w:rsidRDefault="00723A85"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4636684C" w14:textId="77777777" w:rsidR="00723A85" w:rsidRPr="00FC2EB7" w:rsidRDefault="00723A85" w:rsidP="00337EE8">
            <w:pPr>
              <w:spacing w:after="0" w:line="240" w:lineRule="auto"/>
              <w:rPr>
                <w:rFonts w:ascii="Times New Roman" w:hAnsi="Times New Roman"/>
                <w:b/>
                <w:color w:val="000000"/>
                <w:sz w:val="20"/>
                <w:szCs w:val="20"/>
              </w:rPr>
            </w:pPr>
          </w:p>
        </w:tc>
      </w:tr>
      <w:tr w:rsidR="00865E21" w:rsidRPr="00FC2EB7" w14:paraId="2F818004" w14:textId="77777777" w:rsidTr="006668E7">
        <w:trPr>
          <w:trHeight w:val="732"/>
        </w:trPr>
        <w:tc>
          <w:tcPr>
            <w:tcW w:w="605" w:type="dxa"/>
            <w:shd w:val="clear" w:color="auto" w:fill="auto"/>
            <w:vAlign w:val="center"/>
          </w:tcPr>
          <w:p w14:paraId="6D073AA4"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3.</w:t>
            </w:r>
          </w:p>
        </w:tc>
        <w:tc>
          <w:tcPr>
            <w:tcW w:w="4748" w:type="dxa"/>
            <w:shd w:val="clear" w:color="auto" w:fill="auto"/>
            <w:vAlign w:val="center"/>
          </w:tcPr>
          <w:p w14:paraId="49618F01"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Predmet nabave</w:t>
            </w:r>
          </w:p>
        </w:tc>
        <w:tc>
          <w:tcPr>
            <w:tcW w:w="4253" w:type="dxa"/>
            <w:vAlign w:val="center"/>
          </w:tcPr>
          <w:p w14:paraId="3EB7E2B8" w14:textId="7A9916C7" w:rsidR="00865E21" w:rsidRPr="00FC2EB7" w:rsidRDefault="00900D0F" w:rsidP="00607EE6">
            <w:pPr>
              <w:spacing w:after="0" w:line="240" w:lineRule="auto"/>
              <w:jc w:val="center"/>
              <w:rPr>
                <w:rFonts w:ascii="Times New Roman" w:hAnsi="Times New Roman"/>
                <w:b/>
                <w:color w:val="000000"/>
                <w:sz w:val="20"/>
                <w:szCs w:val="20"/>
              </w:rPr>
            </w:pPr>
            <w:r w:rsidRPr="00C575F5">
              <w:rPr>
                <w:rFonts w:ascii="Times New Roman" w:hAnsi="Times New Roman"/>
                <w:b/>
                <w:color w:val="000000"/>
                <w:sz w:val="20"/>
                <w:szCs w:val="20"/>
              </w:rPr>
              <w:t xml:space="preserve">Usluga izrade </w:t>
            </w:r>
            <w:r w:rsidR="00AB3161" w:rsidRPr="00C575F5">
              <w:rPr>
                <w:rFonts w:ascii="Times New Roman" w:hAnsi="Times New Roman"/>
                <w:b/>
                <w:color w:val="000000"/>
                <w:sz w:val="20"/>
                <w:szCs w:val="20"/>
              </w:rPr>
              <w:t xml:space="preserve">strateške studije utjecaja na okoliš 4. Izmjena i dopuna </w:t>
            </w:r>
            <w:r w:rsidR="00170691" w:rsidRPr="00C575F5">
              <w:rPr>
                <w:rFonts w:ascii="Times New Roman" w:hAnsi="Times New Roman"/>
                <w:b/>
                <w:color w:val="000000"/>
                <w:sz w:val="20"/>
                <w:szCs w:val="20"/>
              </w:rPr>
              <w:t>P</w:t>
            </w:r>
            <w:r w:rsidR="00AB3161" w:rsidRPr="00C575F5">
              <w:rPr>
                <w:rFonts w:ascii="Times New Roman" w:hAnsi="Times New Roman"/>
                <w:b/>
                <w:color w:val="000000"/>
                <w:sz w:val="20"/>
                <w:szCs w:val="20"/>
              </w:rPr>
              <w:t>rostornog plana Varaždinske županije</w:t>
            </w:r>
          </w:p>
        </w:tc>
      </w:tr>
      <w:tr w:rsidR="00865E21" w:rsidRPr="00FC2EB7" w14:paraId="4DB8CCBA" w14:textId="77777777" w:rsidTr="006668E7">
        <w:trPr>
          <w:trHeight w:val="448"/>
        </w:trPr>
        <w:tc>
          <w:tcPr>
            <w:tcW w:w="605" w:type="dxa"/>
            <w:shd w:val="clear" w:color="auto" w:fill="auto"/>
            <w:vAlign w:val="center"/>
          </w:tcPr>
          <w:p w14:paraId="1618E4C2"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4.</w:t>
            </w:r>
          </w:p>
        </w:tc>
        <w:tc>
          <w:tcPr>
            <w:tcW w:w="4748" w:type="dxa"/>
            <w:shd w:val="clear" w:color="auto" w:fill="auto"/>
            <w:vAlign w:val="center"/>
          </w:tcPr>
          <w:p w14:paraId="540CAF02" w14:textId="77777777" w:rsidR="00865E21" w:rsidRPr="00FC2EB7" w:rsidRDefault="00865E21"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Podaci  o pod</w:t>
            </w:r>
            <w:r w:rsidR="00620AAD" w:rsidRPr="00FC2EB7">
              <w:rPr>
                <w:rFonts w:ascii="Times New Roman" w:hAnsi="Times New Roman"/>
                <w:color w:val="000000"/>
                <w:sz w:val="20"/>
                <w:szCs w:val="20"/>
              </w:rPr>
              <w:t>ugovarateljima</w:t>
            </w:r>
            <w:r w:rsidRPr="00FC2EB7">
              <w:rPr>
                <w:rFonts w:ascii="Times New Roman" w:hAnsi="Times New Roman"/>
                <w:color w:val="000000"/>
                <w:sz w:val="20"/>
                <w:szCs w:val="20"/>
              </w:rPr>
              <w:t xml:space="preserve"> i podaci  o dijelu ugovora o </w:t>
            </w:r>
            <w:r w:rsidR="00F87F7B" w:rsidRPr="00FC2EB7">
              <w:rPr>
                <w:rFonts w:ascii="Times New Roman" w:hAnsi="Times New Roman"/>
                <w:color w:val="000000"/>
                <w:sz w:val="20"/>
                <w:szCs w:val="20"/>
              </w:rPr>
              <w:t>jednostavnoj</w:t>
            </w:r>
            <w:r w:rsidRPr="00FC2EB7">
              <w:rPr>
                <w:rFonts w:ascii="Times New Roman" w:hAnsi="Times New Roman"/>
                <w:color w:val="000000"/>
                <w:sz w:val="20"/>
                <w:szCs w:val="20"/>
              </w:rPr>
              <w:t xml:space="preserve"> nabavi, ako se dio ugovora o </w:t>
            </w:r>
            <w:r w:rsidR="00F87F7B" w:rsidRPr="00FC2EB7">
              <w:rPr>
                <w:rFonts w:ascii="Times New Roman" w:hAnsi="Times New Roman"/>
                <w:color w:val="000000"/>
                <w:sz w:val="20"/>
                <w:szCs w:val="20"/>
              </w:rPr>
              <w:t>jednostavnoj</w:t>
            </w:r>
            <w:r w:rsidRPr="00FC2EB7">
              <w:rPr>
                <w:rFonts w:ascii="Times New Roman" w:hAnsi="Times New Roman"/>
                <w:color w:val="000000"/>
                <w:sz w:val="20"/>
                <w:szCs w:val="20"/>
              </w:rPr>
              <w:t xml:space="preserve"> nabavi daje u podugovor</w:t>
            </w:r>
          </w:p>
        </w:tc>
        <w:tc>
          <w:tcPr>
            <w:tcW w:w="4253" w:type="dxa"/>
            <w:vAlign w:val="center"/>
          </w:tcPr>
          <w:p w14:paraId="05A2B2F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3AF3C7A" w14:textId="77777777" w:rsidTr="006668E7">
        <w:trPr>
          <w:trHeight w:val="462"/>
        </w:trPr>
        <w:tc>
          <w:tcPr>
            <w:tcW w:w="605" w:type="dxa"/>
            <w:vAlign w:val="center"/>
          </w:tcPr>
          <w:p w14:paraId="4592E658"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9B9197" w14:textId="77777777" w:rsidR="00865E21" w:rsidRPr="00FC2EB7" w:rsidRDefault="00865E21" w:rsidP="00620AAD">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Naziv i sjedište pod</w:t>
            </w:r>
            <w:r w:rsidR="00620AAD" w:rsidRPr="00FC2EB7">
              <w:rPr>
                <w:rFonts w:ascii="Times New Roman" w:hAnsi="Times New Roman"/>
                <w:color w:val="000000"/>
                <w:sz w:val="20"/>
                <w:szCs w:val="20"/>
              </w:rPr>
              <w:t>ugovaratelja</w:t>
            </w:r>
          </w:p>
        </w:tc>
        <w:tc>
          <w:tcPr>
            <w:tcW w:w="4253" w:type="dxa"/>
            <w:vAlign w:val="center"/>
          </w:tcPr>
          <w:p w14:paraId="7E2D1C9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EC65F0C" w14:textId="77777777" w:rsidTr="006668E7">
        <w:trPr>
          <w:trHeight w:val="423"/>
        </w:trPr>
        <w:tc>
          <w:tcPr>
            <w:tcW w:w="605" w:type="dxa"/>
            <w:vAlign w:val="center"/>
          </w:tcPr>
          <w:p w14:paraId="14AFE9F7"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3BAF73CF" w14:textId="77777777" w:rsidR="00865E21" w:rsidRPr="00FC2EB7" w:rsidRDefault="00865E21" w:rsidP="00620AAD">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pod</w:t>
            </w:r>
            <w:r w:rsidR="00620AAD" w:rsidRPr="00FC2EB7">
              <w:rPr>
                <w:rFonts w:ascii="Times New Roman" w:hAnsi="Times New Roman"/>
                <w:color w:val="000000"/>
                <w:sz w:val="20"/>
                <w:szCs w:val="20"/>
              </w:rPr>
              <w:t>ugovaratelja</w:t>
            </w:r>
          </w:p>
        </w:tc>
        <w:tc>
          <w:tcPr>
            <w:tcW w:w="4253" w:type="dxa"/>
            <w:vAlign w:val="center"/>
          </w:tcPr>
          <w:p w14:paraId="54FAA630"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10EF8A14" w14:textId="77777777" w:rsidTr="006668E7">
        <w:trPr>
          <w:trHeight w:val="222"/>
        </w:trPr>
        <w:tc>
          <w:tcPr>
            <w:tcW w:w="605" w:type="dxa"/>
            <w:vAlign w:val="center"/>
          </w:tcPr>
          <w:p w14:paraId="0B392083"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9A0EA34" w14:textId="77777777" w:rsidR="00865E21" w:rsidRPr="00FC2EB7" w:rsidRDefault="006668E7" w:rsidP="00A041D9">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 xml:space="preserve">OIB </w:t>
            </w:r>
            <w:r w:rsidR="00865E21" w:rsidRPr="00FC2EB7">
              <w:rPr>
                <w:rFonts w:ascii="Times New Roman" w:hAnsi="Times New Roman"/>
                <w:color w:val="000000"/>
                <w:sz w:val="20"/>
                <w:szCs w:val="20"/>
              </w:rPr>
              <w:t>(ili nacionalni identifikacijski broj prema zemlji sjedišta gospodarskog subjekta, ako je primjenjivo</w:t>
            </w:r>
            <w:r w:rsidR="002F745E" w:rsidRPr="00FC2EB7">
              <w:rPr>
                <w:rFonts w:ascii="Times New Roman" w:hAnsi="Times New Roman"/>
                <w:color w:val="000000"/>
                <w:sz w:val="20"/>
                <w:szCs w:val="20"/>
              </w:rPr>
              <w:t>)</w:t>
            </w:r>
          </w:p>
        </w:tc>
        <w:tc>
          <w:tcPr>
            <w:tcW w:w="4253" w:type="dxa"/>
            <w:vAlign w:val="center"/>
          </w:tcPr>
          <w:p w14:paraId="1D45919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ABCF083" w14:textId="77777777" w:rsidTr="006668E7">
        <w:trPr>
          <w:trHeight w:val="427"/>
        </w:trPr>
        <w:tc>
          <w:tcPr>
            <w:tcW w:w="605" w:type="dxa"/>
            <w:vAlign w:val="center"/>
          </w:tcPr>
          <w:p w14:paraId="5090DF88"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DC3C12"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Broj računa</w:t>
            </w:r>
          </w:p>
        </w:tc>
        <w:tc>
          <w:tcPr>
            <w:tcW w:w="4253" w:type="dxa"/>
            <w:vAlign w:val="center"/>
          </w:tcPr>
          <w:p w14:paraId="7BF96C4E"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D4987EC" w14:textId="77777777" w:rsidTr="006668E7">
        <w:trPr>
          <w:trHeight w:val="222"/>
        </w:trPr>
        <w:tc>
          <w:tcPr>
            <w:tcW w:w="605" w:type="dxa"/>
            <w:vAlign w:val="center"/>
          </w:tcPr>
          <w:p w14:paraId="2D6394F4"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56136E" w14:textId="77777777" w:rsidR="00865E21" w:rsidRPr="00FC2EB7" w:rsidRDefault="00865E21" w:rsidP="00620AAD">
            <w:pPr>
              <w:spacing w:after="0" w:line="240" w:lineRule="auto"/>
              <w:jc w:val="both"/>
              <w:rPr>
                <w:rFonts w:ascii="Times New Roman" w:hAnsi="Times New Roman"/>
                <w:color w:val="000000"/>
                <w:sz w:val="20"/>
                <w:szCs w:val="20"/>
              </w:rPr>
            </w:pPr>
            <w:r w:rsidRPr="00FC2EB7">
              <w:rPr>
                <w:rFonts w:ascii="Times New Roman" w:hAnsi="Times New Roman"/>
                <w:color w:val="000000"/>
                <w:sz w:val="20"/>
                <w:szCs w:val="20"/>
              </w:rPr>
              <w:t>Navod o tome je li pod</w:t>
            </w:r>
            <w:r w:rsidR="00620AAD" w:rsidRPr="00FC2EB7">
              <w:rPr>
                <w:rFonts w:ascii="Times New Roman" w:hAnsi="Times New Roman"/>
                <w:color w:val="000000"/>
                <w:sz w:val="20"/>
                <w:szCs w:val="20"/>
              </w:rPr>
              <w:t>ugovaratelj</w:t>
            </w:r>
            <w:r w:rsidRPr="00FC2EB7">
              <w:rPr>
                <w:rFonts w:ascii="Times New Roman" w:hAnsi="Times New Roman"/>
                <w:color w:val="000000"/>
                <w:sz w:val="20"/>
                <w:szCs w:val="20"/>
              </w:rPr>
              <w:t xml:space="preserve"> u sustavu poreza na dodanu vrijednost</w:t>
            </w:r>
          </w:p>
        </w:tc>
        <w:tc>
          <w:tcPr>
            <w:tcW w:w="4253" w:type="dxa"/>
            <w:vAlign w:val="center"/>
          </w:tcPr>
          <w:p w14:paraId="6134450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33AB4A3E" w14:textId="77777777" w:rsidTr="006668E7">
        <w:trPr>
          <w:trHeight w:val="360"/>
        </w:trPr>
        <w:tc>
          <w:tcPr>
            <w:tcW w:w="605" w:type="dxa"/>
            <w:vAlign w:val="center"/>
          </w:tcPr>
          <w:p w14:paraId="78F022CD"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7409E9" w14:textId="77777777" w:rsidR="00865E21" w:rsidRPr="00FC2EB7" w:rsidRDefault="00865E21" w:rsidP="00A041D9">
            <w:pPr>
              <w:spacing w:after="0" w:line="240" w:lineRule="auto"/>
              <w:jc w:val="both"/>
              <w:rPr>
                <w:rFonts w:ascii="Times New Roman" w:hAnsi="Times New Roman"/>
                <w:b/>
                <w:color w:val="000000"/>
                <w:sz w:val="20"/>
                <w:szCs w:val="20"/>
              </w:rPr>
            </w:pPr>
            <w:r w:rsidRPr="00FC2EB7">
              <w:rPr>
                <w:rFonts w:ascii="Times New Roman" w:hAnsi="Times New Roman"/>
                <w:color w:val="000000"/>
                <w:sz w:val="20"/>
                <w:szCs w:val="20"/>
              </w:rPr>
              <w:t>Adresa za dostavu pošte</w:t>
            </w:r>
          </w:p>
        </w:tc>
        <w:tc>
          <w:tcPr>
            <w:tcW w:w="4253" w:type="dxa"/>
            <w:vAlign w:val="center"/>
          </w:tcPr>
          <w:p w14:paraId="11ACF7CE"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7D871EF4" w14:textId="77777777" w:rsidTr="006668E7">
        <w:trPr>
          <w:trHeight w:val="411"/>
        </w:trPr>
        <w:tc>
          <w:tcPr>
            <w:tcW w:w="605" w:type="dxa"/>
            <w:vAlign w:val="center"/>
          </w:tcPr>
          <w:p w14:paraId="4D4BED09"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74D15B2B"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Adresa e-pošte</w:t>
            </w:r>
          </w:p>
        </w:tc>
        <w:tc>
          <w:tcPr>
            <w:tcW w:w="4253" w:type="dxa"/>
            <w:vAlign w:val="center"/>
          </w:tcPr>
          <w:p w14:paraId="1EA365D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031EC12E" w14:textId="77777777" w:rsidTr="006668E7">
        <w:trPr>
          <w:trHeight w:val="417"/>
        </w:trPr>
        <w:tc>
          <w:tcPr>
            <w:tcW w:w="605" w:type="dxa"/>
            <w:vAlign w:val="center"/>
          </w:tcPr>
          <w:p w14:paraId="43BB70C6"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8E238C5" w14:textId="77777777" w:rsidR="00865E21" w:rsidRPr="00FC2EB7" w:rsidRDefault="00620AAD" w:rsidP="00620AAD">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Kontakt osoba podugovaratelja</w:t>
            </w:r>
          </w:p>
        </w:tc>
        <w:tc>
          <w:tcPr>
            <w:tcW w:w="4253" w:type="dxa"/>
            <w:vAlign w:val="center"/>
          </w:tcPr>
          <w:p w14:paraId="69A89310"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7FA3D6F5" w14:textId="77777777" w:rsidTr="006668E7">
        <w:trPr>
          <w:trHeight w:val="422"/>
        </w:trPr>
        <w:tc>
          <w:tcPr>
            <w:tcW w:w="605" w:type="dxa"/>
            <w:vAlign w:val="center"/>
          </w:tcPr>
          <w:p w14:paraId="4DE5B88F"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0E61E4C"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Broj telefona</w:t>
            </w:r>
          </w:p>
        </w:tc>
        <w:tc>
          <w:tcPr>
            <w:tcW w:w="4253" w:type="dxa"/>
            <w:vAlign w:val="center"/>
          </w:tcPr>
          <w:p w14:paraId="1724F3A6"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4CC1321F" w14:textId="77777777" w:rsidTr="00661659">
        <w:trPr>
          <w:trHeight w:val="404"/>
        </w:trPr>
        <w:tc>
          <w:tcPr>
            <w:tcW w:w="605" w:type="dxa"/>
            <w:tcBorders>
              <w:bottom w:val="single" w:sz="4" w:space="0" w:color="999999"/>
            </w:tcBorders>
            <w:vAlign w:val="center"/>
          </w:tcPr>
          <w:p w14:paraId="4B7A6E6D" w14:textId="77777777" w:rsidR="00865E21" w:rsidRPr="00FC2EB7" w:rsidRDefault="00865E21" w:rsidP="00315835">
            <w:pPr>
              <w:spacing w:after="0" w:line="240" w:lineRule="auto"/>
              <w:jc w:val="center"/>
              <w:rPr>
                <w:rFonts w:ascii="Times New Roman" w:hAnsi="Times New Roman"/>
                <w:color w:val="000000"/>
                <w:sz w:val="20"/>
                <w:szCs w:val="20"/>
              </w:rPr>
            </w:pPr>
          </w:p>
        </w:tc>
        <w:tc>
          <w:tcPr>
            <w:tcW w:w="4748" w:type="dxa"/>
            <w:tcBorders>
              <w:bottom w:val="single" w:sz="4" w:space="0" w:color="999999"/>
            </w:tcBorders>
            <w:vAlign w:val="center"/>
          </w:tcPr>
          <w:p w14:paraId="32EB1FBE" w14:textId="77777777" w:rsidR="00865E21" w:rsidRPr="00FC2EB7" w:rsidRDefault="00865E21" w:rsidP="007E0551">
            <w:pPr>
              <w:spacing w:after="0" w:line="240" w:lineRule="auto"/>
              <w:rPr>
                <w:rFonts w:ascii="Times New Roman" w:hAnsi="Times New Roman"/>
                <w:color w:val="000000"/>
                <w:sz w:val="20"/>
                <w:szCs w:val="20"/>
              </w:rPr>
            </w:pPr>
            <w:r w:rsidRPr="00FC2EB7">
              <w:rPr>
                <w:rFonts w:ascii="Times New Roman" w:hAnsi="Times New Roman"/>
                <w:color w:val="000000"/>
                <w:sz w:val="20"/>
                <w:szCs w:val="20"/>
              </w:rPr>
              <w:t>Podatak o dijelu ugovora koji se daje u podugovor</w:t>
            </w:r>
          </w:p>
        </w:tc>
        <w:tc>
          <w:tcPr>
            <w:tcW w:w="4253" w:type="dxa"/>
            <w:vAlign w:val="center"/>
          </w:tcPr>
          <w:p w14:paraId="012D9531"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4450EDB7" w14:textId="77777777" w:rsidTr="00466AA6">
        <w:trPr>
          <w:trHeight w:val="538"/>
        </w:trPr>
        <w:tc>
          <w:tcPr>
            <w:tcW w:w="605" w:type="dxa"/>
            <w:shd w:val="clear" w:color="auto" w:fill="auto"/>
            <w:vAlign w:val="center"/>
          </w:tcPr>
          <w:p w14:paraId="2AACA761"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lastRenderedPageBreak/>
              <w:t>5.</w:t>
            </w:r>
          </w:p>
        </w:tc>
        <w:tc>
          <w:tcPr>
            <w:tcW w:w="4748" w:type="dxa"/>
            <w:shd w:val="clear" w:color="auto" w:fill="auto"/>
            <w:vAlign w:val="center"/>
          </w:tcPr>
          <w:p w14:paraId="3C9E0A8E" w14:textId="7777777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 bez poreza na dodanu vrijednost - brojkama</w:t>
            </w:r>
          </w:p>
        </w:tc>
        <w:tc>
          <w:tcPr>
            <w:tcW w:w="4253" w:type="dxa"/>
            <w:vAlign w:val="center"/>
          </w:tcPr>
          <w:p w14:paraId="1607CD05"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2A4760F1" w14:textId="77777777" w:rsidTr="00466AA6">
        <w:trPr>
          <w:trHeight w:val="538"/>
        </w:trPr>
        <w:tc>
          <w:tcPr>
            <w:tcW w:w="605" w:type="dxa"/>
            <w:shd w:val="clear" w:color="auto" w:fill="auto"/>
            <w:vAlign w:val="center"/>
          </w:tcPr>
          <w:p w14:paraId="6FBC6875"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6.</w:t>
            </w:r>
          </w:p>
        </w:tc>
        <w:tc>
          <w:tcPr>
            <w:tcW w:w="4748" w:type="dxa"/>
            <w:shd w:val="clear" w:color="auto" w:fill="auto"/>
            <w:vAlign w:val="center"/>
          </w:tcPr>
          <w:p w14:paraId="2A004EAF" w14:textId="30E35EF7" w:rsidR="00865E21" w:rsidRPr="00FC2EB7" w:rsidRDefault="00865E21" w:rsidP="007E055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Iznos poreza na dodanu vrijednost – brojkama</w:t>
            </w:r>
            <w:r w:rsidR="00DC7BE3" w:rsidRPr="00BD7610">
              <w:rPr>
                <w:rStyle w:val="Referencafusnote"/>
                <w:rFonts w:ascii="Times New Roman" w:hAnsi="Times New Roman"/>
                <w:sz w:val="24"/>
                <w:szCs w:val="24"/>
              </w:rPr>
              <w:footnoteReference w:id="2"/>
            </w:r>
          </w:p>
        </w:tc>
        <w:tc>
          <w:tcPr>
            <w:tcW w:w="4253" w:type="dxa"/>
            <w:vAlign w:val="center"/>
          </w:tcPr>
          <w:p w14:paraId="68D764EA"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3646B5C0" w14:textId="77777777" w:rsidTr="00466AA6">
        <w:trPr>
          <w:trHeight w:val="538"/>
        </w:trPr>
        <w:tc>
          <w:tcPr>
            <w:tcW w:w="605" w:type="dxa"/>
            <w:shd w:val="clear" w:color="auto" w:fill="auto"/>
            <w:vAlign w:val="center"/>
          </w:tcPr>
          <w:p w14:paraId="0F5EC1AA" w14:textId="77777777" w:rsidR="00865E21" w:rsidRPr="00FC2EB7" w:rsidRDefault="00865E21"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7.</w:t>
            </w:r>
          </w:p>
        </w:tc>
        <w:tc>
          <w:tcPr>
            <w:tcW w:w="4748" w:type="dxa"/>
            <w:shd w:val="clear" w:color="auto" w:fill="auto"/>
            <w:vAlign w:val="center"/>
          </w:tcPr>
          <w:p w14:paraId="41384E81" w14:textId="77777777" w:rsidR="00865E21" w:rsidRPr="00FC2EB7" w:rsidRDefault="00865E21" w:rsidP="00482EF5">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Cijena ponude</w:t>
            </w:r>
            <w:r w:rsidR="00482EF5" w:rsidRPr="00FC2EB7">
              <w:rPr>
                <w:rFonts w:ascii="Times New Roman" w:hAnsi="Times New Roman"/>
                <w:color w:val="000000"/>
                <w:sz w:val="20"/>
                <w:szCs w:val="20"/>
              </w:rPr>
              <w:t xml:space="preserve"> s porezom na dodanu vrijednost</w:t>
            </w:r>
            <w:r w:rsidRPr="00FC2EB7">
              <w:rPr>
                <w:rFonts w:ascii="Times New Roman" w:hAnsi="Times New Roman"/>
                <w:color w:val="000000"/>
                <w:sz w:val="20"/>
                <w:szCs w:val="20"/>
              </w:rPr>
              <w:t xml:space="preserve"> - brojkama</w:t>
            </w:r>
          </w:p>
        </w:tc>
        <w:tc>
          <w:tcPr>
            <w:tcW w:w="4253" w:type="dxa"/>
            <w:vAlign w:val="center"/>
          </w:tcPr>
          <w:p w14:paraId="28288A19" w14:textId="77777777" w:rsidR="00865E21" w:rsidRPr="00FC2EB7" w:rsidRDefault="00865E21" w:rsidP="007E0551">
            <w:pPr>
              <w:spacing w:after="0" w:line="240" w:lineRule="auto"/>
              <w:rPr>
                <w:rFonts w:ascii="Times New Roman" w:hAnsi="Times New Roman"/>
                <w:b/>
                <w:color w:val="000000"/>
                <w:sz w:val="20"/>
                <w:szCs w:val="20"/>
              </w:rPr>
            </w:pPr>
          </w:p>
        </w:tc>
      </w:tr>
      <w:tr w:rsidR="00865E21" w:rsidRPr="00FC2EB7" w14:paraId="0F6DD0EA" w14:textId="77777777" w:rsidTr="00466AA6">
        <w:trPr>
          <w:trHeight w:val="538"/>
        </w:trPr>
        <w:tc>
          <w:tcPr>
            <w:tcW w:w="605" w:type="dxa"/>
            <w:shd w:val="clear" w:color="auto" w:fill="auto"/>
            <w:vAlign w:val="center"/>
          </w:tcPr>
          <w:p w14:paraId="51B76A54" w14:textId="77777777" w:rsidR="00865E21" w:rsidRPr="00FC2EB7" w:rsidRDefault="00BC69C2" w:rsidP="00315835">
            <w:pPr>
              <w:spacing w:after="0" w:line="240" w:lineRule="auto"/>
              <w:jc w:val="center"/>
              <w:rPr>
                <w:rFonts w:ascii="Times New Roman" w:hAnsi="Times New Roman"/>
                <w:color w:val="000000"/>
                <w:sz w:val="20"/>
                <w:szCs w:val="20"/>
              </w:rPr>
            </w:pPr>
            <w:r w:rsidRPr="00FC2EB7">
              <w:rPr>
                <w:rFonts w:ascii="Times New Roman" w:hAnsi="Times New Roman"/>
                <w:color w:val="000000"/>
                <w:sz w:val="20"/>
                <w:szCs w:val="20"/>
              </w:rPr>
              <w:t>8</w:t>
            </w:r>
            <w:r w:rsidR="00865E21" w:rsidRPr="00FC2EB7">
              <w:rPr>
                <w:rFonts w:ascii="Times New Roman" w:hAnsi="Times New Roman"/>
                <w:color w:val="000000"/>
                <w:sz w:val="20"/>
                <w:szCs w:val="20"/>
              </w:rPr>
              <w:t>.</w:t>
            </w:r>
          </w:p>
        </w:tc>
        <w:tc>
          <w:tcPr>
            <w:tcW w:w="4748" w:type="dxa"/>
            <w:shd w:val="clear" w:color="auto" w:fill="auto"/>
            <w:vAlign w:val="center"/>
          </w:tcPr>
          <w:p w14:paraId="047701B8" w14:textId="77777777" w:rsidR="00865E21" w:rsidRPr="00FC2EB7" w:rsidRDefault="00865E21" w:rsidP="00290AB1">
            <w:pPr>
              <w:spacing w:after="0" w:line="240" w:lineRule="auto"/>
              <w:rPr>
                <w:rFonts w:ascii="Times New Roman" w:hAnsi="Times New Roman"/>
                <w:b/>
                <w:color w:val="000000"/>
                <w:sz w:val="20"/>
                <w:szCs w:val="20"/>
              </w:rPr>
            </w:pPr>
            <w:r w:rsidRPr="00FC2EB7">
              <w:rPr>
                <w:rFonts w:ascii="Times New Roman" w:hAnsi="Times New Roman"/>
                <w:color w:val="000000"/>
                <w:sz w:val="20"/>
                <w:szCs w:val="20"/>
              </w:rPr>
              <w:t>Rok valjanosti ponude</w:t>
            </w:r>
            <w:r w:rsidR="00290AB1" w:rsidRPr="00FC2EB7">
              <w:rPr>
                <w:rFonts w:ascii="Times New Roman" w:hAnsi="Times New Roman"/>
                <w:color w:val="000000"/>
                <w:sz w:val="20"/>
                <w:szCs w:val="20"/>
              </w:rPr>
              <w:t xml:space="preserve">: </w:t>
            </w:r>
          </w:p>
        </w:tc>
        <w:tc>
          <w:tcPr>
            <w:tcW w:w="4253" w:type="dxa"/>
            <w:vAlign w:val="center"/>
          </w:tcPr>
          <w:p w14:paraId="6489A437" w14:textId="77777777" w:rsidR="00865E21" w:rsidRPr="00FC2EB7" w:rsidRDefault="00865E21" w:rsidP="007E0551">
            <w:pPr>
              <w:spacing w:after="0" w:line="240" w:lineRule="auto"/>
              <w:rPr>
                <w:rFonts w:ascii="Times New Roman" w:hAnsi="Times New Roman"/>
                <w:b/>
                <w:color w:val="000000"/>
                <w:sz w:val="20"/>
                <w:szCs w:val="20"/>
              </w:rPr>
            </w:pPr>
          </w:p>
        </w:tc>
      </w:tr>
      <w:tr w:rsidR="0004446E" w:rsidRPr="00FC2EB7" w14:paraId="63819FB3" w14:textId="77777777" w:rsidTr="00466AA6">
        <w:trPr>
          <w:trHeight w:val="538"/>
        </w:trPr>
        <w:tc>
          <w:tcPr>
            <w:tcW w:w="605" w:type="dxa"/>
            <w:shd w:val="clear" w:color="auto" w:fill="auto"/>
            <w:vAlign w:val="center"/>
          </w:tcPr>
          <w:p w14:paraId="4BFC1567" w14:textId="4542D00B" w:rsidR="0004446E" w:rsidRPr="00FC2EB7" w:rsidRDefault="008A779A" w:rsidP="00BC69C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r w:rsidR="0004446E" w:rsidRPr="00FC2EB7">
              <w:rPr>
                <w:rFonts w:ascii="Times New Roman" w:hAnsi="Times New Roman"/>
                <w:color w:val="000000"/>
                <w:sz w:val="20"/>
                <w:szCs w:val="20"/>
              </w:rPr>
              <w:t>.</w:t>
            </w:r>
          </w:p>
        </w:tc>
        <w:tc>
          <w:tcPr>
            <w:tcW w:w="4748" w:type="dxa"/>
            <w:shd w:val="clear" w:color="auto" w:fill="auto"/>
            <w:vAlign w:val="center"/>
          </w:tcPr>
          <w:p w14:paraId="20CDF8A5" w14:textId="77777777" w:rsidR="0004446E" w:rsidRPr="00FC2EB7" w:rsidRDefault="0004446E" w:rsidP="007E0551">
            <w:pPr>
              <w:spacing w:after="0" w:line="240" w:lineRule="auto"/>
              <w:rPr>
                <w:rFonts w:ascii="Times New Roman" w:hAnsi="Times New Roman"/>
                <w:sz w:val="20"/>
                <w:szCs w:val="20"/>
              </w:rPr>
            </w:pPr>
            <w:r w:rsidRPr="00FC2EB7">
              <w:rPr>
                <w:rFonts w:ascii="Times New Roman" w:hAnsi="Times New Roman"/>
                <w:sz w:val="20"/>
                <w:szCs w:val="20"/>
              </w:rPr>
              <w:t>Broj i datum ponude</w:t>
            </w:r>
          </w:p>
        </w:tc>
        <w:tc>
          <w:tcPr>
            <w:tcW w:w="4253" w:type="dxa"/>
            <w:vAlign w:val="center"/>
          </w:tcPr>
          <w:p w14:paraId="18C89ED2" w14:textId="77777777" w:rsidR="0004446E" w:rsidRPr="00FC2EB7" w:rsidRDefault="0004446E" w:rsidP="007E0551">
            <w:pPr>
              <w:spacing w:after="0" w:line="240" w:lineRule="auto"/>
              <w:rPr>
                <w:rFonts w:ascii="Times New Roman" w:hAnsi="Times New Roman"/>
                <w:b/>
                <w:color w:val="000000"/>
                <w:sz w:val="20"/>
                <w:szCs w:val="20"/>
              </w:rPr>
            </w:pPr>
          </w:p>
        </w:tc>
      </w:tr>
    </w:tbl>
    <w:p w14:paraId="7ED885D1"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5392A36D"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3B947A38" w14:textId="77777777" w:rsidR="00315835" w:rsidRPr="00BD7610" w:rsidRDefault="00315835" w:rsidP="00FA36B1">
      <w:pPr>
        <w:rPr>
          <w:rFonts w:ascii="Times New Roman" w:hAnsi="Times New Roman"/>
          <w:b/>
        </w:rPr>
      </w:pPr>
      <w:bookmarkStart w:id="210" w:name="_Toc323802901"/>
      <w:bookmarkStart w:id="211" w:name="_Toc323812669"/>
      <w:bookmarkStart w:id="212" w:name="_Toc323813790"/>
      <w:bookmarkStart w:id="213"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218638" w14:textId="231F39F6" w:rsidR="007C3991" w:rsidRPr="00BD7610" w:rsidRDefault="00865E21" w:rsidP="007C3991">
      <w:pPr>
        <w:rPr>
          <w:rFonts w:ascii="Times New Roman" w:hAnsi="Times New Roman"/>
          <w:b/>
        </w:rPr>
      </w:pPr>
      <w:r w:rsidRPr="00BD7610">
        <w:rPr>
          <w:rFonts w:ascii="Times New Roman" w:hAnsi="Times New Roman"/>
          <w:b/>
        </w:rPr>
        <w:t>Ponuditelj:</w:t>
      </w:r>
      <w:bookmarkEnd w:id="210"/>
      <w:bookmarkEnd w:id="211"/>
      <w:bookmarkEnd w:id="212"/>
      <w:bookmarkEnd w:id="213"/>
    </w:p>
    <w:p w14:paraId="0326DDF3" w14:textId="7FFF44CA" w:rsidR="00865E21" w:rsidRPr="00BD7610" w:rsidRDefault="008D60E0" w:rsidP="007C3991">
      <w:pPr>
        <w:rPr>
          <w:rFonts w:ascii="Times New Roman" w:hAnsi="Times New Roman"/>
          <w:b/>
        </w:rPr>
      </w:pPr>
      <w:r w:rsidRPr="00BD7610">
        <w:rPr>
          <w:rFonts w:ascii="Times New Roman" w:hAnsi="Times New Roman"/>
          <w:bCs/>
          <w:noProof/>
          <w:lang w:eastAsia="hr-HR"/>
        </w:rPr>
        <mc:AlternateContent>
          <mc:Choice Requires="wps">
            <w:drawing>
              <wp:anchor distT="0" distB="0" distL="114300" distR="114300" simplePos="0" relativeHeight="251656192" behindDoc="0" locked="0" layoutInCell="1" allowOverlap="1" wp14:anchorId="64B16BB5" wp14:editId="0B97EC11">
                <wp:simplePos x="0" y="0"/>
                <wp:positionH relativeFrom="column">
                  <wp:posOffset>1695450</wp:posOffset>
                </wp:positionH>
                <wp:positionV relativeFrom="paragraph">
                  <wp:posOffset>231140</wp:posOffset>
                </wp:positionV>
                <wp:extent cx="392049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CA2E917"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8.2pt" to="442.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G4sAEAAEgDAAAOAAAAZHJzL2Uyb0RvYy54bWysU8Fu2zAMvQ/YPwi6L3aydViM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"/>
            </w:pict>
          </mc:Fallback>
        </mc:AlternateContent>
      </w:r>
    </w:p>
    <w:p w14:paraId="051D7152" w14:textId="6640AD38" w:rsidR="00315835" w:rsidRPr="00BD7610" w:rsidRDefault="00865E21" w:rsidP="007C3991">
      <w:pPr>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(ime i prezi</w:t>
      </w:r>
      <w:r w:rsidR="007C3991" w:rsidRPr="00BD7610">
        <w:rPr>
          <w:rFonts w:ascii="Times New Roman" w:hAnsi="Times New Roman"/>
          <w:bCs/>
        </w:rPr>
        <w:t xml:space="preserve">me </w:t>
      </w:r>
      <w:r w:rsidR="00035078" w:rsidRPr="00BD7610">
        <w:rPr>
          <w:rFonts w:ascii="Times New Roman" w:hAnsi="Times New Roman"/>
          <w:bCs/>
        </w:rPr>
        <w:t xml:space="preserve">osobe </w:t>
      </w:r>
      <w:r w:rsidR="007C3991" w:rsidRPr="00BD7610">
        <w:rPr>
          <w:rFonts w:ascii="Times New Roman" w:hAnsi="Times New Roman"/>
          <w:bCs/>
        </w:rPr>
        <w:t xml:space="preserve">ovlaštene </w:t>
      </w:r>
      <w:r w:rsidR="00035078" w:rsidRPr="00BD7610">
        <w:rPr>
          <w:rFonts w:ascii="Times New Roman" w:hAnsi="Times New Roman"/>
          <w:bCs/>
        </w:rPr>
        <w:t xml:space="preserve">za zastupanje </w:t>
      </w:r>
      <w:r w:rsidR="007C3991" w:rsidRPr="00BD7610">
        <w:rPr>
          <w:rFonts w:ascii="Times New Roman" w:hAnsi="Times New Roman"/>
          <w:bCs/>
        </w:rPr>
        <w:t>ponuditelja)</w:t>
      </w:r>
    </w:p>
    <w:bookmarkStart w:id="214" w:name="OLE_LINK1"/>
    <w:bookmarkStart w:id="215" w:name="_Toc324147812"/>
    <w:bookmarkStart w:id="216" w:name="_Toc324148094"/>
    <w:bookmarkStart w:id="217" w:name="_Toc324150033"/>
    <w:p w14:paraId="5591198D" w14:textId="099E1E97" w:rsidR="00E45F2A" w:rsidRDefault="008D60E0" w:rsidP="00676266">
      <w:pPr>
        <w:rPr>
          <w:b/>
          <w:bCs/>
        </w:rPr>
      </w:pPr>
      <w:r w:rsidRPr="00BD7610">
        <w:rPr>
          <w:rFonts w:ascii="Times New Roman" w:hAnsi="Times New Roman"/>
          <w:bCs/>
          <w:noProof/>
          <w:lang w:eastAsia="hr-HR"/>
        </w:rPr>
        <mc:AlternateContent>
          <mc:Choice Requires="wps">
            <w:drawing>
              <wp:anchor distT="0" distB="0" distL="114300" distR="114300" simplePos="0" relativeHeight="251659264" behindDoc="0" locked="0" layoutInCell="1" allowOverlap="1" wp14:anchorId="1F54865C" wp14:editId="68E19522">
                <wp:simplePos x="0" y="0"/>
                <wp:positionH relativeFrom="column">
                  <wp:posOffset>1695450</wp:posOffset>
                </wp:positionH>
                <wp:positionV relativeFrom="paragraph">
                  <wp:posOffset>228600</wp:posOffset>
                </wp:positionV>
                <wp:extent cx="3920490" cy="0"/>
                <wp:effectExtent l="0" t="0" r="0" b="0"/>
                <wp:wrapNone/>
                <wp:docPr id="78604827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850C383"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8pt" to="442.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G4sAEAAEgDAAAOAAAAZHJzL2Uyb0RvYy54bWysU8Fu2zAMvQ/YPwi6L3aydViM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"/>
            </w:pict>
          </mc:Fallback>
        </mc:AlternateContent>
      </w:r>
    </w:p>
    <w:p w14:paraId="3A8E20FD" w14:textId="77777777" w:rsidR="00B411B5" w:rsidRDefault="00676266" w:rsidP="00B411B5">
      <w:pPr>
        <w:spacing w:after="0"/>
        <w:jc w:val="center"/>
        <w:rPr>
          <w:rFonts w:ascii="Times New Roman" w:hAnsi="Times New Roman"/>
          <w:bCs/>
        </w:rPr>
      </w:pPr>
      <w:r w:rsidRPr="00BD7610">
        <w:rPr>
          <w:rFonts w:ascii="Times New Roman" w:hAnsi="Times New Roman"/>
        </w:rPr>
        <w:tab/>
      </w:r>
      <w:r w:rsidRPr="00BD7610">
        <w:rPr>
          <w:rFonts w:ascii="Times New Roman" w:hAnsi="Times New Roman"/>
          <w:bCs/>
        </w:rPr>
        <w:t xml:space="preserve">                      (</w:t>
      </w:r>
      <w:r>
        <w:rPr>
          <w:rFonts w:ascii="Times New Roman" w:hAnsi="Times New Roman"/>
          <w:bCs/>
        </w:rPr>
        <w:t>potpis i pečat</w:t>
      </w:r>
      <w:r w:rsidR="004A35EA">
        <w:rPr>
          <w:rFonts w:ascii="Times New Roman" w:hAnsi="Times New Roman"/>
          <w:bCs/>
        </w:rPr>
        <w:t>)</w:t>
      </w:r>
      <w:bookmarkStart w:id="218" w:name="_Toc324147808"/>
      <w:bookmarkStart w:id="219" w:name="_Toc324148090"/>
      <w:bookmarkStart w:id="220" w:name="_Toc324150029"/>
      <w:bookmarkStart w:id="221" w:name="_Toc368397003"/>
    </w:p>
    <w:p w14:paraId="79944E3E" w14:textId="77777777" w:rsidR="00D3553C" w:rsidRDefault="00D3553C" w:rsidP="00B411B5">
      <w:pPr>
        <w:spacing w:after="0"/>
        <w:jc w:val="center"/>
        <w:rPr>
          <w:rFonts w:ascii="Times New Roman" w:hAnsi="Times New Roman"/>
          <w:bCs/>
        </w:rPr>
      </w:pPr>
    </w:p>
    <w:p w14:paraId="28B62407" w14:textId="77777777" w:rsidR="00D3553C" w:rsidRDefault="00D3553C" w:rsidP="00DC7BE3">
      <w:pPr>
        <w:spacing w:after="0"/>
        <w:rPr>
          <w:rFonts w:ascii="Times New Roman" w:hAnsi="Times New Roman"/>
          <w:bCs/>
        </w:rPr>
      </w:pPr>
    </w:p>
    <w:p w14:paraId="621A4969" w14:textId="10AD4B8D" w:rsidR="00627F19" w:rsidRPr="004E09F6" w:rsidRDefault="00B411B5" w:rsidP="004E09F6">
      <w:pPr>
        <w:spacing w:after="0" w:line="240" w:lineRule="auto"/>
        <w:rPr>
          <w:rFonts w:ascii="Times New Roman" w:hAnsi="Times New Roman"/>
          <w:bCs/>
        </w:rPr>
      </w:pPr>
      <w:r>
        <w:rPr>
          <w:rFonts w:ascii="Times New Roman" w:hAnsi="Times New Roman"/>
          <w:bCs/>
        </w:rPr>
        <w:br w:type="page"/>
      </w:r>
    </w:p>
    <w:p w14:paraId="18662548" w14:textId="77777777" w:rsidR="00E034FA" w:rsidRPr="00F049DD" w:rsidRDefault="00E034FA" w:rsidP="00F049DD">
      <w:pPr>
        <w:spacing w:after="0"/>
        <w:rPr>
          <w:rFonts w:ascii="Times New Roman" w:hAnsi="Times New Roman"/>
          <w:b/>
          <w:sz w:val="24"/>
          <w:szCs w:val="24"/>
        </w:rPr>
      </w:pPr>
      <w:r w:rsidRPr="00F049DD">
        <w:rPr>
          <w:rFonts w:ascii="Times New Roman" w:hAnsi="Times New Roman"/>
          <w:b/>
          <w:sz w:val="24"/>
          <w:szCs w:val="24"/>
        </w:rPr>
        <w:lastRenderedPageBreak/>
        <w:t>Dodatak Ponudbenom listu</w:t>
      </w:r>
      <w:bookmarkEnd w:id="218"/>
      <w:bookmarkEnd w:id="219"/>
      <w:bookmarkEnd w:id="220"/>
      <w:bookmarkEnd w:id="221"/>
    </w:p>
    <w:p w14:paraId="21B0FD18" w14:textId="77777777" w:rsidR="00E034FA" w:rsidRPr="00406154" w:rsidRDefault="00E034FA" w:rsidP="00E034FA"/>
    <w:p w14:paraId="1DEA5591" w14:textId="77777777" w:rsidR="00E034FA" w:rsidRPr="00BD7610" w:rsidRDefault="00E034FA" w:rsidP="00E034FA">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sidR="00620AAD">
        <w:rPr>
          <w:rFonts w:ascii="Times New Roman" w:hAnsi="Times New Roman"/>
          <w:b/>
          <w:bCs/>
          <w:sz w:val="24"/>
          <w:szCs w:val="24"/>
        </w:rPr>
        <w:t>GOSPODARSKIH SUBJEKATA</w:t>
      </w:r>
    </w:p>
    <w:p w14:paraId="41E158F8" w14:textId="39168748" w:rsidR="00E034FA" w:rsidRPr="00406154" w:rsidRDefault="00E034FA" w:rsidP="00E034F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sidR="00620AAD">
        <w:rPr>
          <w:rFonts w:ascii="Times New Roman" w:hAnsi="Times New Roman"/>
          <w:bCs/>
          <w:sz w:val="24"/>
          <w:szCs w:val="24"/>
        </w:rPr>
        <w:t>gospodarskih subjekata</w:t>
      </w:r>
      <w:r w:rsidR="00A13A45"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bookmarkEnd w:id="214"/>
    <w:p w14:paraId="7ABCD908" w14:textId="77777777" w:rsidR="000731FD" w:rsidRPr="000E0CF5" w:rsidRDefault="000731FD" w:rsidP="00562FA3">
      <w:pPr>
        <w:pStyle w:val="Odlomakpopisa"/>
        <w:numPr>
          <w:ilvl w:val="0"/>
          <w:numId w:val="5"/>
        </w:numPr>
        <w:spacing w:after="0"/>
        <w:jc w:val="both"/>
        <w:rPr>
          <w:rFonts w:ascii="Times New Roman" w:hAnsi="Times New Roman"/>
          <w:sz w:val="24"/>
          <w:szCs w:val="24"/>
        </w:rPr>
      </w:pPr>
    </w:p>
    <w:p w14:paraId="39DEEF28"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3889B70F"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6409903"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473AC468"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348DAC17"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3A0FADD2"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068C255D"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9820C9E"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1D2AED35" w14:textId="77777777" w:rsidR="000731FD" w:rsidRDefault="000731FD" w:rsidP="000731FD">
      <w:pPr>
        <w:spacing w:after="0"/>
        <w:ind w:left="3544" w:firstLine="708"/>
        <w:rPr>
          <w:rFonts w:ascii="Times New Roman" w:hAnsi="Times New Roman"/>
          <w:sz w:val="24"/>
          <w:szCs w:val="24"/>
        </w:rPr>
      </w:pPr>
    </w:p>
    <w:p w14:paraId="12DABBA2" w14:textId="77777777" w:rsidR="000731FD" w:rsidRPr="00BD7610" w:rsidRDefault="000731FD" w:rsidP="000731FD">
      <w:pPr>
        <w:spacing w:after="0"/>
        <w:ind w:left="3544" w:firstLine="708"/>
        <w:rPr>
          <w:rFonts w:ascii="Times New Roman" w:hAnsi="Times New Roman"/>
          <w:sz w:val="24"/>
          <w:szCs w:val="24"/>
        </w:rPr>
      </w:pPr>
    </w:p>
    <w:p w14:paraId="6C5D0439" w14:textId="77777777" w:rsidR="000731FD" w:rsidRPr="00BD7610" w:rsidRDefault="000731FD" w:rsidP="000731FD">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4777FEC2" w14:textId="77777777" w:rsidR="000731FD" w:rsidRPr="00BD7610" w:rsidRDefault="000731FD" w:rsidP="000731FD">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617542A6"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6A8AC2E7"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86407A2" w14:textId="77777777" w:rsidR="000731FD" w:rsidRPr="00E14796" w:rsidRDefault="000731FD" w:rsidP="000731FD">
      <w:pPr>
        <w:spacing w:after="0"/>
        <w:ind w:left="-426"/>
        <w:jc w:val="both"/>
        <w:rPr>
          <w:rFonts w:ascii="Times New Roman" w:hAnsi="Times New Roman"/>
          <w:sz w:val="16"/>
          <w:szCs w:val="16"/>
        </w:rPr>
      </w:pPr>
    </w:p>
    <w:p w14:paraId="6085CB62" w14:textId="77777777" w:rsidR="000731FD" w:rsidRPr="00BD7610" w:rsidRDefault="000731FD" w:rsidP="000731FD">
      <w:pPr>
        <w:spacing w:after="0"/>
        <w:ind w:left="-426"/>
        <w:jc w:val="both"/>
        <w:rPr>
          <w:rFonts w:ascii="Times New Roman" w:hAnsi="Times New Roman"/>
          <w:sz w:val="24"/>
          <w:szCs w:val="24"/>
        </w:rPr>
      </w:pPr>
      <w:r w:rsidRPr="00BD7610">
        <w:rPr>
          <w:rFonts w:ascii="Times New Roman" w:hAnsi="Times New Roman"/>
          <w:sz w:val="24"/>
          <w:szCs w:val="24"/>
        </w:rPr>
        <w:t>2)</w:t>
      </w:r>
    </w:p>
    <w:p w14:paraId="07D86046"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12F1FF9A"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68E763D3" w14:textId="77777777" w:rsidR="000731FD" w:rsidRPr="00BD7610" w:rsidRDefault="000731FD" w:rsidP="000731FD">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0FED8E4A"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778714B"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529F1DDE" w14:textId="77777777" w:rsidR="000731FD" w:rsidRPr="00BD7610" w:rsidRDefault="000731FD" w:rsidP="000731FD">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3D499C66"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C01CB39" w14:textId="77777777" w:rsidR="000731FD" w:rsidRPr="00BD7610" w:rsidRDefault="000731FD" w:rsidP="000731FD">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7BDE1F32" w14:textId="77777777" w:rsidR="000731FD" w:rsidRDefault="000731FD" w:rsidP="000731FD">
      <w:pPr>
        <w:spacing w:after="0"/>
        <w:ind w:left="3540" w:firstLine="708"/>
        <w:rPr>
          <w:rFonts w:ascii="Times New Roman" w:hAnsi="Times New Roman"/>
          <w:sz w:val="24"/>
          <w:szCs w:val="24"/>
        </w:rPr>
      </w:pPr>
    </w:p>
    <w:p w14:paraId="135FCB09" w14:textId="77777777" w:rsidR="000731FD" w:rsidRDefault="000731FD" w:rsidP="000731FD">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5CFCD423" w14:textId="77777777" w:rsidR="000731FD" w:rsidRPr="00BD7610" w:rsidRDefault="000731FD" w:rsidP="000731FD">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6A632192" w14:textId="77777777" w:rsidR="000731FD" w:rsidRPr="00BD7610" w:rsidRDefault="000731FD" w:rsidP="000731FD">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780BDC97"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7A1A850A" w14:textId="77777777" w:rsidR="000731FD" w:rsidRPr="00BD7610" w:rsidRDefault="000731FD" w:rsidP="000731FD">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666EB7F5" w14:textId="77777777" w:rsidR="000731FD" w:rsidRDefault="000731FD" w:rsidP="000731FD">
      <w:pPr>
        <w:spacing w:after="0" w:line="240" w:lineRule="auto"/>
        <w:rPr>
          <w:rFonts w:ascii="Times New Roman" w:hAnsi="Times New Roman"/>
          <w:b/>
          <w:bCs/>
          <w:sz w:val="24"/>
          <w:szCs w:val="28"/>
          <w:lang w:eastAsia="hr-HR"/>
        </w:rPr>
      </w:pPr>
      <w:r>
        <w:rPr>
          <w:lang w:eastAsia="hr-HR"/>
        </w:rPr>
        <w:br w:type="page"/>
      </w:r>
    </w:p>
    <w:p w14:paraId="195AEEB8" w14:textId="35961BD5" w:rsidR="005E5A21" w:rsidRPr="00DC6AFE" w:rsidRDefault="00295AE7" w:rsidP="00DC6AFE">
      <w:pPr>
        <w:pStyle w:val="Naslov1"/>
        <w:spacing w:before="0"/>
        <w:rPr>
          <w:rFonts w:eastAsiaTheme="minorHAnsi"/>
          <w:b w:val="0"/>
          <w:bCs w:val="0"/>
        </w:rPr>
      </w:pPr>
      <w:bookmarkStart w:id="222" w:name="_Toc141090740"/>
      <w:r w:rsidRPr="00BD7610">
        <w:rPr>
          <w:lang w:eastAsia="hr-HR"/>
        </w:rPr>
        <w:lastRenderedPageBreak/>
        <w:t>PRILOG</w:t>
      </w:r>
      <w:bookmarkEnd w:id="215"/>
      <w:bookmarkEnd w:id="216"/>
      <w:bookmarkEnd w:id="217"/>
      <w:r w:rsidR="00F654B9" w:rsidRPr="00BD7610">
        <w:rPr>
          <w:lang w:eastAsia="hr-HR"/>
        </w:rPr>
        <w:t xml:space="preserve"> </w:t>
      </w:r>
      <w:r w:rsidR="00572308">
        <w:rPr>
          <w:lang w:eastAsia="hr-HR"/>
        </w:rPr>
        <w:t>II</w:t>
      </w:r>
      <w:r w:rsidR="00C93142">
        <w:rPr>
          <w:lang w:eastAsia="hr-HR"/>
        </w:rPr>
        <w:t>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23"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22"/>
    </w:p>
    <w:p w14:paraId="5084CB01" w14:textId="77777777" w:rsidR="005E5A21" w:rsidRPr="00ED3A2B" w:rsidRDefault="005E5A21" w:rsidP="005E5A21">
      <w:pPr>
        <w:pStyle w:val="Default"/>
        <w:jc w:val="both"/>
        <w:rPr>
          <w:rFonts w:ascii="Times New Roman" w:hAnsi="Times New Roman" w:cs="Times New Roman"/>
        </w:rPr>
      </w:pPr>
    </w:p>
    <w:p w14:paraId="116CCE1E"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162C05D4" w14:textId="77777777" w:rsidR="005E5A21" w:rsidRPr="00ED3A2B" w:rsidRDefault="005E5A21" w:rsidP="005E5A21">
      <w:pPr>
        <w:pStyle w:val="Default"/>
        <w:jc w:val="center"/>
        <w:rPr>
          <w:rFonts w:ascii="Times New Roman" w:hAnsi="Times New Roman" w:cs="Times New Roman"/>
        </w:rPr>
      </w:pPr>
    </w:p>
    <w:p w14:paraId="31E860F2"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3ADBEFF8"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2DF15310" w14:textId="77777777" w:rsidR="005E5A21" w:rsidRPr="00ED3A2B" w:rsidRDefault="005E5A21" w:rsidP="005E5A21">
      <w:pPr>
        <w:pStyle w:val="Default"/>
        <w:jc w:val="both"/>
        <w:rPr>
          <w:rFonts w:ascii="Times New Roman" w:hAnsi="Times New Roman" w:cs="Times New Roman"/>
        </w:rPr>
      </w:pPr>
    </w:p>
    <w:p w14:paraId="1E0C545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5A0D85E5" w14:textId="77777777" w:rsidR="00225077" w:rsidRPr="00ED3A2B" w:rsidRDefault="00225077" w:rsidP="005E5A21">
      <w:pPr>
        <w:pStyle w:val="Default"/>
        <w:jc w:val="both"/>
        <w:rPr>
          <w:rFonts w:ascii="Times New Roman" w:hAnsi="Times New Roman" w:cs="Times New Roman"/>
        </w:rPr>
      </w:pPr>
    </w:p>
    <w:p w14:paraId="53D683AC"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7864362"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4D40801" w14:textId="77777777" w:rsidR="005E5A21" w:rsidRPr="00ED3A2B" w:rsidRDefault="005E5A21" w:rsidP="005E5A21">
      <w:pPr>
        <w:pStyle w:val="Default"/>
        <w:ind w:left="1416" w:firstLine="708"/>
        <w:jc w:val="both"/>
        <w:rPr>
          <w:rFonts w:ascii="Times New Roman" w:hAnsi="Times New Roman" w:cs="Times New Roman"/>
        </w:rPr>
      </w:pPr>
    </w:p>
    <w:p w14:paraId="7543DC70"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476C98DE" w14:textId="77777777" w:rsidR="005E5A21" w:rsidRPr="00ED3A2B" w:rsidRDefault="005E5A21" w:rsidP="005E5A21">
      <w:pPr>
        <w:pStyle w:val="Default"/>
        <w:jc w:val="both"/>
        <w:rPr>
          <w:rFonts w:ascii="Times New Roman" w:hAnsi="Times New Roman" w:cs="Times New Roman"/>
        </w:rPr>
      </w:pPr>
    </w:p>
    <w:p w14:paraId="2C3150F2" w14:textId="77777777" w:rsidR="00612CE2" w:rsidRPr="00953AF9" w:rsidRDefault="00612CE2" w:rsidP="00612CE2">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0D54221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939E5B2"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52A5174F"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1E042F0C"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218DB049"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392763EE"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37316978" w14:textId="77777777" w:rsidR="00612CE2" w:rsidRPr="007976BC" w:rsidRDefault="00612CE2" w:rsidP="00612CE2">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2DB2C35B" w14:textId="77777777" w:rsidR="00612CE2" w:rsidRPr="007976BC" w:rsidRDefault="00612CE2" w:rsidP="00612CE2">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36F0999D" w14:textId="6616AD5E" w:rsidR="00612CE2" w:rsidRPr="000369E1" w:rsidRDefault="00612CE2" w:rsidP="000369E1">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9C4E941" w14:textId="77777777" w:rsidR="000369E1" w:rsidRDefault="000369E1" w:rsidP="000369E1">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32351FFB" w14:textId="77777777" w:rsidR="000369E1" w:rsidRPr="00CA3BE0" w:rsidRDefault="000369E1" w:rsidP="000369E1">
      <w:pPr>
        <w:spacing w:before="120" w:after="0" w:line="240" w:lineRule="auto"/>
        <w:jc w:val="both"/>
        <w:rPr>
          <w:rFonts w:ascii="Times New Roman" w:hAnsi="Times New Roman"/>
          <w:bCs/>
          <w:sz w:val="24"/>
          <w:szCs w:val="24"/>
        </w:rPr>
      </w:pPr>
      <w:r w:rsidRPr="00CA3BE0">
        <w:rPr>
          <w:rFonts w:ascii="Times New Roman" w:hAnsi="Times New Roman"/>
          <w:bCs/>
          <w:sz w:val="24"/>
          <w:szCs w:val="24"/>
        </w:rPr>
        <w:t xml:space="preserve">da gospodarski subjekt koji nema poslovni </w:t>
      </w:r>
      <w:proofErr w:type="spellStart"/>
      <w:r w:rsidRPr="00CA3BE0">
        <w:rPr>
          <w:rFonts w:ascii="Times New Roman" w:hAnsi="Times New Roman"/>
          <w:bCs/>
          <w:sz w:val="24"/>
          <w:szCs w:val="24"/>
        </w:rPr>
        <w:t>nastan</w:t>
      </w:r>
      <w:proofErr w:type="spellEnd"/>
      <w:r w:rsidRPr="00CA3BE0">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w:t>
      </w:r>
      <w:proofErr w:type="spellStart"/>
      <w:r w:rsidRPr="00CA3BE0">
        <w:rPr>
          <w:rFonts w:ascii="Times New Roman" w:hAnsi="Times New Roman"/>
          <w:bCs/>
          <w:sz w:val="24"/>
          <w:szCs w:val="24"/>
        </w:rPr>
        <w:t>podtočaka</w:t>
      </w:r>
      <w:proofErr w:type="spellEnd"/>
      <w:r w:rsidRPr="00CA3BE0">
        <w:rPr>
          <w:rFonts w:ascii="Times New Roman" w:hAnsi="Times New Roman"/>
          <w:bCs/>
          <w:sz w:val="24"/>
          <w:szCs w:val="24"/>
        </w:rPr>
        <w:t xml:space="preserve">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6A3840ED" w14:textId="77777777" w:rsidR="000369E1" w:rsidRDefault="000369E1" w:rsidP="00612CE2">
      <w:pPr>
        <w:pStyle w:val="Default"/>
        <w:jc w:val="both"/>
        <w:rPr>
          <w:rFonts w:ascii="Times New Roman" w:hAnsi="Times New Roman" w:cs="Times New Roman"/>
        </w:rPr>
      </w:pPr>
    </w:p>
    <w:p w14:paraId="4741DD73" w14:textId="77777777" w:rsidR="00612CE2" w:rsidRPr="00ED3A2B" w:rsidRDefault="00612CE2" w:rsidP="00612CE2">
      <w:pPr>
        <w:pStyle w:val="Default"/>
        <w:jc w:val="both"/>
        <w:rPr>
          <w:rFonts w:ascii="Times New Roman" w:hAnsi="Times New Roman" w:cs="Times New Roman"/>
        </w:rPr>
      </w:pPr>
    </w:p>
    <w:p w14:paraId="44D94E35" w14:textId="65B5905A" w:rsidR="00612CE2" w:rsidRPr="00ED3A2B" w:rsidRDefault="00612CE2" w:rsidP="00612CE2">
      <w:pPr>
        <w:pStyle w:val="Default"/>
        <w:jc w:val="both"/>
        <w:rPr>
          <w:rFonts w:ascii="Times New Roman" w:hAnsi="Times New Roman" w:cs="Times New Roman"/>
        </w:rPr>
      </w:pPr>
      <w:r w:rsidRPr="00ED3A2B">
        <w:rPr>
          <w:rFonts w:ascii="Times New Roman" w:hAnsi="Times New Roman" w:cs="Times New Roman"/>
        </w:rPr>
        <w:t>U _</w:t>
      </w:r>
      <w:r w:rsidR="006668E7">
        <w:rPr>
          <w:rFonts w:ascii="Times New Roman" w:hAnsi="Times New Roman" w:cs="Times New Roman"/>
        </w:rPr>
        <w:t>_______________, __________ 202</w:t>
      </w:r>
      <w:r w:rsidR="00F8062A">
        <w:rPr>
          <w:rFonts w:ascii="Times New Roman" w:hAnsi="Times New Roman" w:cs="Times New Roman"/>
        </w:rPr>
        <w:t>3</w:t>
      </w:r>
      <w:r w:rsidRPr="00ED3A2B">
        <w:rPr>
          <w:rFonts w:ascii="Times New Roman" w:hAnsi="Times New Roman" w:cs="Times New Roman"/>
        </w:rPr>
        <w:t xml:space="preserve">. godine. </w:t>
      </w:r>
    </w:p>
    <w:p w14:paraId="5F9A2164" w14:textId="77777777" w:rsidR="005E5A21" w:rsidRDefault="005E5A21" w:rsidP="005E5A21">
      <w:pPr>
        <w:pStyle w:val="Default"/>
        <w:jc w:val="both"/>
        <w:rPr>
          <w:rFonts w:ascii="Times New Roman" w:hAnsi="Times New Roman" w:cs="Times New Roman"/>
        </w:rPr>
      </w:pPr>
    </w:p>
    <w:p w14:paraId="36FFE6E0" w14:textId="77777777" w:rsidR="005E5A21" w:rsidRDefault="005E5A21" w:rsidP="005E5A21">
      <w:pPr>
        <w:pStyle w:val="Default"/>
        <w:ind w:left="2124" w:firstLine="708"/>
        <w:jc w:val="both"/>
        <w:rPr>
          <w:rFonts w:ascii="Times New Roman" w:hAnsi="Times New Roman" w:cs="Times New Roman"/>
        </w:rPr>
      </w:pPr>
    </w:p>
    <w:p w14:paraId="1248E849"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1203E1E2" w14:textId="77777777" w:rsidR="005E5A21" w:rsidRDefault="005E5A21" w:rsidP="005E5A21">
      <w:pPr>
        <w:pStyle w:val="Default"/>
        <w:ind w:left="3540"/>
        <w:jc w:val="both"/>
        <w:rPr>
          <w:rFonts w:ascii="Times New Roman" w:hAnsi="Times New Roman" w:cs="Times New Roman"/>
        </w:rPr>
      </w:pPr>
    </w:p>
    <w:p w14:paraId="39FD58C5"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74343D9" w14:textId="7CCBE8C4" w:rsidR="004E0C04" w:rsidRDefault="005E5A21" w:rsidP="00612CE2">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bookmarkEnd w:id="223"/>
    </w:p>
    <w:p w14:paraId="6588DB32" w14:textId="77777777" w:rsidR="00F03EF8" w:rsidRDefault="00F03EF8">
      <w:pPr>
        <w:spacing w:after="0" w:line="240" w:lineRule="auto"/>
        <w:rPr>
          <w:rFonts w:ascii="Times New Roman" w:hAnsi="Times New Roman"/>
        </w:rPr>
      </w:pPr>
    </w:p>
    <w:p w14:paraId="231EA3ED" w14:textId="77777777" w:rsidR="00F03EF8" w:rsidRDefault="00F03EF8">
      <w:pPr>
        <w:spacing w:after="0" w:line="240" w:lineRule="auto"/>
        <w:rPr>
          <w:rFonts w:ascii="Times New Roman" w:hAnsi="Times New Roman"/>
        </w:rPr>
      </w:pPr>
      <w:r>
        <w:rPr>
          <w:rFonts w:ascii="Times New Roman" w:hAnsi="Times New Roman"/>
        </w:rPr>
        <w:br w:type="page"/>
      </w:r>
    </w:p>
    <w:p w14:paraId="0119D997" w14:textId="16058167" w:rsidR="00F03EF8" w:rsidRPr="00DC6AFE" w:rsidRDefault="00F03EF8" w:rsidP="00F03EF8">
      <w:pPr>
        <w:pStyle w:val="Naslov1"/>
        <w:spacing w:before="0"/>
        <w:rPr>
          <w:rFonts w:eastAsiaTheme="minorHAnsi"/>
          <w:b w:val="0"/>
          <w:bCs w:val="0"/>
        </w:rPr>
      </w:pPr>
      <w:bookmarkStart w:id="224" w:name="_Toc141090741"/>
      <w:r w:rsidRPr="00D9184B">
        <w:rPr>
          <w:lang w:eastAsia="hr-HR"/>
        </w:rPr>
        <w:lastRenderedPageBreak/>
        <w:t xml:space="preserve">PRILOG IV. </w:t>
      </w:r>
      <w:r w:rsidRPr="00D9184B">
        <w:rPr>
          <w:rFonts w:eastAsiaTheme="minorHAnsi"/>
        </w:rPr>
        <w:t xml:space="preserve"> Troškovnik</w:t>
      </w:r>
      <w:bookmarkEnd w:id="224"/>
    </w:p>
    <w:p w14:paraId="4CA2F03E" w14:textId="6C41FF71" w:rsidR="006A4099" w:rsidRDefault="006A4099">
      <w:pPr>
        <w:spacing w:after="0" w:line="240" w:lineRule="auto"/>
        <w:rPr>
          <w:rFonts w:ascii="Times New Roman" w:hAnsi="Times New Roman"/>
          <w:color w:val="000000"/>
          <w:sz w:val="24"/>
          <w:szCs w:val="24"/>
          <w:lang w:eastAsia="hr-HR"/>
        </w:rPr>
      </w:pPr>
    </w:p>
    <w:p w14:paraId="7F1FA5B4" w14:textId="77777777" w:rsidR="001A454E" w:rsidRDefault="001A454E" w:rsidP="0052777E">
      <w:pPr>
        <w:pStyle w:val="Default"/>
        <w:ind w:left="2124" w:firstLine="708"/>
        <w:jc w:val="both"/>
        <w:rPr>
          <w:rFonts w:ascii="Times New Roman" w:hAnsi="Times New Roman" w:cs="Times New Roman"/>
        </w:rPr>
      </w:pPr>
      <w:bookmarkStart w:id="225" w:name="_Toc129264616"/>
    </w:p>
    <w:p w14:paraId="6CB8A007" w14:textId="77777777" w:rsidR="001A454E" w:rsidRPr="00611ECD" w:rsidRDefault="001A454E" w:rsidP="001A454E">
      <w:pPr>
        <w:spacing w:after="120" w:line="240" w:lineRule="auto"/>
        <w:ind w:firstLine="2"/>
        <w:jc w:val="center"/>
        <w:rPr>
          <w:rFonts w:ascii="Times New Roman" w:hAnsi="Times New Roman"/>
          <w:b/>
          <w:sz w:val="24"/>
          <w:szCs w:val="24"/>
        </w:rPr>
      </w:pPr>
      <w:r w:rsidRPr="00611ECD">
        <w:rPr>
          <w:rFonts w:ascii="Times New Roman" w:hAnsi="Times New Roman"/>
          <w:b/>
          <w:sz w:val="24"/>
          <w:szCs w:val="24"/>
        </w:rPr>
        <w:t>TROŠKOVNIK</w:t>
      </w:r>
    </w:p>
    <w:p w14:paraId="2253D6D4" w14:textId="77777777" w:rsidR="001A454E" w:rsidRDefault="001A454E" w:rsidP="001A454E">
      <w:pPr>
        <w:spacing w:after="120" w:line="240" w:lineRule="auto"/>
        <w:ind w:firstLine="2"/>
        <w:rPr>
          <w:rFonts w:ascii="Times New Roman" w:hAnsi="Times New Roman"/>
          <w:b/>
          <w:sz w:val="24"/>
          <w:szCs w:val="24"/>
        </w:rPr>
      </w:pPr>
    </w:p>
    <w:p w14:paraId="01E02F5F" w14:textId="58604AA7" w:rsidR="001A454E" w:rsidRPr="00611ECD" w:rsidRDefault="001A454E" w:rsidP="001A454E">
      <w:pPr>
        <w:spacing w:after="120" w:line="240" w:lineRule="auto"/>
        <w:ind w:firstLine="2"/>
        <w:rPr>
          <w:rFonts w:ascii="Times New Roman" w:hAnsi="Times New Roman"/>
          <w:b/>
          <w:sz w:val="24"/>
          <w:szCs w:val="24"/>
        </w:rPr>
      </w:pPr>
      <w:r>
        <w:rPr>
          <w:rFonts w:ascii="Times New Roman" w:hAnsi="Times New Roman"/>
          <w:b/>
          <w:sz w:val="24"/>
          <w:szCs w:val="24"/>
        </w:rPr>
        <w:t>Evidencijski broj nabave: 02/1</w:t>
      </w:r>
      <w:r w:rsidR="00AB3161">
        <w:rPr>
          <w:rFonts w:ascii="Times New Roman" w:hAnsi="Times New Roman"/>
          <w:b/>
          <w:sz w:val="24"/>
          <w:szCs w:val="24"/>
        </w:rPr>
        <w:t>7</w:t>
      </w:r>
      <w:r>
        <w:rPr>
          <w:rFonts w:ascii="Times New Roman" w:hAnsi="Times New Roman"/>
          <w:b/>
          <w:sz w:val="24"/>
          <w:szCs w:val="24"/>
        </w:rPr>
        <w:t>-2023/</w:t>
      </w:r>
      <w:r w:rsidR="00AB3161">
        <w:rPr>
          <w:rFonts w:ascii="Times New Roman" w:hAnsi="Times New Roman"/>
          <w:b/>
          <w:sz w:val="24"/>
          <w:szCs w:val="24"/>
        </w:rPr>
        <w:t>01</w:t>
      </w:r>
    </w:p>
    <w:p w14:paraId="0107EBC2" w14:textId="77777777" w:rsidR="001A454E" w:rsidRPr="00611ECD" w:rsidRDefault="001A454E" w:rsidP="001A454E">
      <w:pPr>
        <w:spacing w:after="120" w:line="240" w:lineRule="auto"/>
        <w:ind w:firstLine="2"/>
        <w:rPr>
          <w:rFonts w:ascii="Times New Roman" w:hAnsi="Times New Roman"/>
          <w:b/>
          <w:sz w:val="16"/>
          <w:szCs w:val="16"/>
        </w:rPr>
      </w:pPr>
    </w:p>
    <w:tbl>
      <w:tblPr>
        <w:tblStyle w:val="Reetkatablice3"/>
        <w:tblW w:w="5000" w:type="pct"/>
        <w:tblLook w:val="04A0" w:firstRow="1" w:lastRow="0" w:firstColumn="1" w:lastColumn="0" w:noHBand="0" w:noVBand="1"/>
      </w:tblPr>
      <w:tblGrid>
        <w:gridCol w:w="557"/>
        <w:gridCol w:w="3406"/>
        <w:gridCol w:w="928"/>
        <w:gridCol w:w="1056"/>
        <w:gridCol w:w="1560"/>
        <w:gridCol w:w="1553"/>
      </w:tblGrid>
      <w:tr w:rsidR="001A454E" w:rsidRPr="00611ECD" w14:paraId="12D6B94B" w14:textId="77777777" w:rsidTr="008C16FE">
        <w:trPr>
          <w:trHeight w:val="877"/>
        </w:trPr>
        <w:tc>
          <w:tcPr>
            <w:tcW w:w="307" w:type="pct"/>
            <w:vAlign w:val="center"/>
          </w:tcPr>
          <w:p w14:paraId="27EC3537" w14:textId="77777777" w:rsidR="001A454E" w:rsidRPr="00611ECD" w:rsidRDefault="001A454E" w:rsidP="008C16FE">
            <w:pPr>
              <w:spacing w:after="0" w:line="240" w:lineRule="auto"/>
              <w:jc w:val="center"/>
              <w:rPr>
                <w:rFonts w:ascii="Times New Roman" w:hAnsi="Times New Roman"/>
                <w:b/>
                <w:sz w:val="18"/>
                <w:szCs w:val="18"/>
              </w:rPr>
            </w:pPr>
            <w:r w:rsidRPr="00611ECD">
              <w:rPr>
                <w:rFonts w:ascii="Times New Roman" w:hAnsi="Times New Roman"/>
                <w:b/>
                <w:sz w:val="18"/>
                <w:szCs w:val="18"/>
              </w:rPr>
              <w:t>R.B.</w:t>
            </w:r>
          </w:p>
        </w:tc>
        <w:tc>
          <w:tcPr>
            <w:tcW w:w="1880" w:type="pct"/>
            <w:vAlign w:val="center"/>
          </w:tcPr>
          <w:p w14:paraId="2BC23A40"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Predmet nabave</w:t>
            </w:r>
          </w:p>
        </w:tc>
        <w:tc>
          <w:tcPr>
            <w:tcW w:w="512" w:type="pct"/>
            <w:vAlign w:val="center"/>
          </w:tcPr>
          <w:p w14:paraId="5541823A"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Jedinica mjere</w:t>
            </w:r>
          </w:p>
        </w:tc>
        <w:tc>
          <w:tcPr>
            <w:tcW w:w="583" w:type="pct"/>
            <w:vAlign w:val="center"/>
          </w:tcPr>
          <w:p w14:paraId="4D2DCC84"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Količina</w:t>
            </w:r>
          </w:p>
        </w:tc>
        <w:tc>
          <w:tcPr>
            <w:tcW w:w="861" w:type="pct"/>
            <w:vAlign w:val="center"/>
          </w:tcPr>
          <w:p w14:paraId="710BB339"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Jedinična cijena</w:t>
            </w:r>
            <w:r>
              <w:rPr>
                <w:rFonts w:ascii="Times New Roman" w:hAnsi="Times New Roman"/>
                <w:b/>
                <w:sz w:val="20"/>
                <w:szCs w:val="20"/>
              </w:rPr>
              <w:t xml:space="preserve"> EUR</w:t>
            </w:r>
            <w:r w:rsidRPr="00611ECD">
              <w:rPr>
                <w:rFonts w:ascii="Times New Roman" w:hAnsi="Times New Roman"/>
                <w:b/>
                <w:sz w:val="20"/>
                <w:szCs w:val="20"/>
              </w:rPr>
              <w:t xml:space="preserve"> </w:t>
            </w:r>
          </w:p>
          <w:p w14:paraId="68E798A7"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(bez PDV-a)</w:t>
            </w:r>
          </w:p>
        </w:tc>
        <w:tc>
          <w:tcPr>
            <w:tcW w:w="857" w:type="pct"/>
            <w:vAlign w:val="center"/>
          </w:tcPr>
          <w:p w14:paraId="17D81DC1"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Ukupno</w:t>
            </w:r>
            <w:r>
              <w:rPr>
                <w:rFonts w:ascii="Times New Roman" w:hAnsi="Times New Roman"/>
                <w:b/>
                <w:sz w:val="20"/>
                <w:szCs w:val="20"/>
              </w:rPr>
              <w:t xml:space="preserve"> EUR</w:t>
            </w:r>
          </w:p>
          <w:p w14:paraId="58FA3BD8" w14:textId="77777777" w:rsidR="001A454E" w:rsidRPr="00611ECD" w:rsidRDefault="001A454E" w:rsidP="008C16FE">
            <w:pPr>
              <w:spacing w:after="0" w:line="240" w:lineRule="auto"/>
              <w:jc w:val="center"/>
              <w:rPr>
                <w:rFonts w:ascii="Times New Roman" w:hAnsi="Times New Roman"/>
                <w:b/>
                <w:sz w:val="20"/>
                <w:szCs w:val="20"/>
              </w:rPr>
            </w:pPr>
            <w:r w:rsidRPr="00611ECD">
              <w:rPr>
                <w:rFonts w:ascii="Times New Roman" w:hAnsi="Times New Roman"/>
                <w:b/>
                <w:sz w:val="20"/>
                <w:szCs w:val="20"/>
              </w:rPr>
              <w:t>(bez PDV-a)</w:t>
            </w:r>
          </w:p>
        </w:tc>
      </w:tr>
      <w:tr w:rsidR="001A454E" w:rsidRPr="00611ECD" w14:paraId="505F656E" w14:textId="77777777" w:rsidTr="008C16FE">
        <w:tc>
          <w:tcPr>
            <w:tcW w:w="307" w:type="pct"/>
            <w:vAlign w:val="center"/>
          </w:tcPr>
          <w:p w14:paraId="528F3455" w14:textId="77777777" w:rsidR="001A454E" w:rsidRPr="00611ECD" w:rsidRDefault="001A454E" w:rsidP="008C16FE">
            <w:pPr>
              <w:spacing w:after="0" w:line="240" w:lineRule="auto"/>
              <w:jc w:val="center"/>
              <w:rPr>
                <w:rFonts w:ascii="Times New Roman" w:hAnsi="Times New Roman"/>
                <w:sz w:val="18"/>
                <w:szCs w:val="18"/>
              </w:rPr>
            </w:pPr>
            <w:r w:rsidRPr="00611ECD">
              <w:rPr>
                <w:rFonts w:ascii="Times New Roman" w:hAnsi="Times New Roman"/>
                <w:sz w:val="18"/>
                <w:szCs w:val="18"/>
              </w:rPr>
              <w:t>1</w:t>
            </w:r>
          </w:p>
        </w:tc>
        <w:tc>
          <w:tcPr>
            <w:tcW w:w="1880" w:type="pct"/>
            <w:vAlign w:val="center"/>
          </w:tcPr>
          <w:p w14:paraId="5AD782A9" w14:textId="77777777" w:rsidR="001A454E" w:rsidRPr="00611ECD" w:rsidRDefault="001A454E" w:rsidP="008C16FE">
            <w:pPr>
              <w:spacing w:after="0" w:line="240" w:lineRule="auto"/>
              <w:jc w:val="center"/>
              <w:rPr>
                <w:rFonts w:ascii="Times New Roman" w:hAnsi="Times New Roman"/>
                <w:sz w:val="18"/>
                <w:szCs w:val="18"/>
              </w:rPr>
            </w:pPr>
            <w:r w:rsidRPr="00611ECD">
              <w:rPr>
                <w:rFonts w:ascii="Times New Roman" w:hAnsi="Times New Roman"/>
                <w:sz w:val="18"/>
                <w:szCs w:val="18"/>
              </w:rPr>
              <w:t>2</w:t>
            </w:r>
          </w:p>
        </w:tc>
        <w:tc>
          <w:tcPr>
            <w:tcW w:w="512" w:type="pct"/>
            <w:vAlign w:val="center"/>
          </w:tcPr>
          <w:p w14:paraId="18BC68CF"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3</w:t>
            </w:r>
          </w:p>
        </w:tc>
        <w:tc>
          <w:tcPr>
            <w:tcW w:w="583" w:type="pct"/>
            <w:vAlign w:val="center"/>
          </w:tcPr>
          <w:p w14:paraId="0F0D97C2"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4</w:t>
            </w:r>
          </w:p>
        </w:tc>
        <w:tc>
          <w:tcPr>
            <w:tcW w:w="861" w:type="pct"/>
          </w:tcPr>
          <w:p w14:paraId="178396B1"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5</w:t>
            </w:r>
          </w:p>
        </w:tc>
        <w:tc>
          <w:tcPr>
            <w:tcW w:w="857" w:type="pct"/>
            <w:vAlign w:val="center"/>
          </w:tcPr>
          <w:p w14:paraId="2E38B408" w14:textId="77777777" w:rsidR="001A454E" w:rsidRPr="00611ECD" w:rsidRDefault="001A454E" w:rsidP="008C16FE">
            <w:pPr>
              <w:spacing w:after="0" w:line="240" w:lineRule="auto"/>
              <w:jc w:val="center"/>
              <w:rPr>
                <w:rFonts w:ascii="Times New Roman" w:hAnsi="Times New Roman"/>
                <w:sz w:val="18"/>
                <w:szCs w:val="18"/>
              </w:rPr>
            </w:pPr>
            <w:r>
              <w:rPr>
                <w:rFonts w:ascii="Times New Roman" w:hAnsi="Times New Roman"/>
                <w:sz w:val="18"/>
                <w:szCs w:val="18"/>
              </w:rPr>
              <w:t>6 = (4 x 5</w:t>
            </w:r>
            <w:r w:rsidRPr="00611ECD">
              <w:rPr>
                <w:rFonts w:ascii="Times New Roman" w:hAnsi="Times New Roman"/>
                <w:sz w:val="18"/>
                <w:szCs w:val="18"/>
              </w:rPr>
              <w:t>)</w:t>
            </w:r>
          </w:p>
        </w:tc>
      </w:tr>
      <w:tr w:rsidR="001A454E" w:rsidRPr="00611ECD" w14:paraId="23120D6D" w14:textId="77777777" w:rsidTr="008C16FE">
        <w:trPr>
          <w:trHeight w:val="910"/>
        </w:trPr>
        <w:tc>
          <w:tcPr>
            <w:tcW w:w="307" w:type="pct"/>
            <w:vAlign w:val="center"/>
          </w:tcPr>
          <w:p w14:paraId="76C31495" w14:textId="77777777" w:rsidR="001A454E" w:rsidRPr="00611ECD" w:rsidRDefault="001A454E" w:rsidP="008C16FE">
            <w:pPr>
              <w:spacing w:after="0" w:line="240" w:lineRule="auto"/>
              <w:jc w:val="center"/>
              <w:rPr>
                <w:rFonts w:ascii="Times New Roman" w:hAnsi="Times New Roman"/>
                <w:sz w:val="20"/>
                <w:szCs w:val="20"/>
              </w:rPr>
            </w:pPr>
            <w:r w:rsidRPr="00611ECD">
              <w:rPr>
                <w:rFonts w:ascii="Times New Roman" w:hAnsi="Times New Roman"/>
                <w:sz w:val="20"/>
                <w:szCs w:val="20"/>
              </w:rPr>
              <w:t>1.</w:t>
            </w:r>
          </w:p>
        </w:tc>
        <w:tc>
          <w:tcPr>
            <w:tcW w:w="1880" w:type="pct"/>
            <w:vAlign w:val="center"/>
          </w:tcPr>
          <w:p w14:paraId="34F9A059" w14:textId="07305F8B" w:rsidR="001A454E" w:rsidRPr="00611ECD" w:rsidRDefault="001A454E" w:rsidP="008C16FE">
            <w:pPr>
              <w:spacing w:after="0" w:line="240" w:lineRule="auto"/>
              <w:rPr>
                <w:rFonts w:ascii="Times New Roman" w:hAnsi="Times New Roman"/>
                <w:sz w:val="20"/>
                <w:szCs w:val="20"/>
              </w:rPr>
            </w:pPr>
            <w:r w:rsidRPr="00C575F5">
              <w:rPr>
                <w:rFonts w:ascii="Times New Roman" w:hAnsi="Times New Roman"/>
                <w:sz w:val="20"/>
                <w:szCs w:val="20"/>
              </w:rPr>
              <w:t xml:space="preserve">Izrada </w:t>
            </w:r>
            <w:r w:rsidR="00AB3161" w:rsidRPr="00C575F5">
              <w:rPr>
                <w:rFonts w:ascii="Times New Roman" w:hAnsi="Times New Roman"/>
                <w:sz w:val="20"/>
                <w:szCs w:val="20"/>
              </w:rPr>
              <w:t xml:space="preserve">strateške studije utjecaja na okoliš 4. Izmjena i dopuna </w:t>
            </w:r>
            <w:r w:rsidR="00170691" w:rsidRPr="00C575F5">
              <w:rPr>
                <w:rFonts w:ascii="Times New Roman" w:hAnsi="Times New Roman"/>
                <w:sz w:val="20"/>
                <w:szCs w:val="20"/>
              </w:rPr>
              <w:t>P</w:t>
            </w:r>
            <w:r w:rsidR="00AB3161" w:rsidRPr="00C575F5">
              <w:rPr>
                <w:rFonts w:ascii="Times New Roman" w:hAnsi="Times New Roman"/>
                <w:sz w:val="20"/>
                <w:szCs w:val="20"/>
              </w:rPr>
              <w:t>rostornog plana Varaždinske županije</w:t>
            </w:r>
          </w:p>
        </w:tc>
        <w:tc>
          <w:tcPr>
            <w:tcW w:w="512" w:type="pct"/>
            <w:vAlign w:val="center"/>
          </w:tcPr>
          <w:p w14:paraId="678958DC" w14:textId="77777777" w:rsidR="001A454E" w:rsidRPr="00611ECD" w:rsidRDefault="001A454E" w:rsidP="008C16FE">
            <w:pPr>
              <w:spacing w:after="0" w:line="240" w:lineRule="auto"/>
              <w:jc w:val="center"/>
              <w:rPr>
                <w:rFonts w:ascii="Times New Roman" w:hAnsi="Times New Roman"/>
                <w:sz w:val="20"/>
                <w:szCs w:val="20"/>
              </w:rPr>
            </w:pPr>
            <w:r w:rsidRPr="00611ECD">
              <w:rPr>
                <w:rFonts w:ascii="Times New Roman" w:hAnsi="Times New Roman"/>
                <w:sz w:val="20"/>
                <w:szCs w:val="20"/>
              </w:rPr>
              <w:t>usluga</w:t>
            </w:r>
          </w:p>
        </w:tc>
        <w:tc>
          <w:tcPr>
            <w:tcW w:w="583" w:type="pct"/>
            <w:vAlign w:val="center"/>
          </w:tcPr>
          <w:p w14:paraId="1B22EAA8" w14:textId="77777777" w:rsidR="001A454E" w:rsidRPr="00611ECD" w:rsidRDefault="001A454E" w:rsidP="008C16FE">
            <w:pPr>
              <w:spacing w:after="0" w:line="240" w:lineRule="auto"/>
              <w:jc w:val="center"/>
              <w:rPr>
                <w:rFonts w:ascii="Times New Roman" w:hAnsi="Times New Roman"/>
                <w:sz w:val="20"/>
                <w:szCs w:val="20"/>
              </w:rPr>
            </w:pPr>
            <w:r w:rsidRPr="00611ECD">
              <w:rPr>
                <w:rFonts w:ascii="Times New Roman" w:hAnsi="Times New Roman"/>
                <w:sz w:val="20"/>
                <w:szCs w:val="20"/>
              </w:rPr>
              <w:t>1</w:t>
            </w:r>
          </w:p>
        </w:tc>
        <w:tc>
          <w:tcPr>
            <w:tcW w:w="861" w:type="pct"/>
            <w:vAlign w:val="center"/>
          </w:tcPr>
          <w:p w14:paraId="2590F6BD" w14:textId="77777777" w:rsidR="001A454E" w:rsidRPr="00611ECD" w:rsidRDefault="001A454E" w:rsidP="008C16FE">
            <w:pPr>
              <w:spacing w:after="0" w:line="240" w:lineRule="auto"/>
              <w:jc w:val="center"/>
              <w:rPr>
                <w:rFonts w:ascii="Times New Roman" w:hAnsi="Times New Roman"/>
                <w:sz w:val="20"/>
                <w:szCs w:val="20"/>
              </w:rPr>
            </w:pPr>
          </w:p>
        </w:tc>
        <w:tc>
          <w:tcPr>
            <w:tcW w:w="857" w:type="pct"/>
            <w:vAlign w:val="center"/>
          </w:tcPr>
          <w:p w14:paraId="455683FB" w14:textId="77777777" w:rsidR="001A454E" w:rsidRPr="00611ECD" w:rsidRDefault="001A454E" w:rsidP="008C16FE">
            <w:pPr>
              <w:spacing w:after="0" w:line="240" w:lineRule="auto"/>
              <w:jc w:val="center"/>
              <w:rPr>
                <w:rFonts w:ascii="Times New Roman" w:hAnsi="Times New Roman"/>
                <w:sz w:val="20"/>
                <w:szCs w:val="20"/>
              </w:rPr>
            </w:pPr>
          </w:p>
        </w:tc>
      </w:tr>
      <w:tr w:rsidR="001A454E" w:rsidRPr="00611ECD" w14:paraId="246F70A5" w14:textId="77777777" w:rsidTr="008C16FE">
        <w:trPr>
          <w:trHeight w:val="556"/>
        </w:trPr>
        <w:tc>
          <w:tcPr>
            <w:tcW w:w="307" w:type="pct"/>
          </w:tcPr>
          <w:p w14:paraId="0699CEE4" w14:textId="77777777" w:rsidR="001A454E" w:rsidRPr="00611EC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55A2AE75" w14:textId="77777777" w:rsidR="001A454E" w:rsidRPr="00611ECD" w:rsidRDefault="001A454E" w:rsidP="008C16FE">
            <w:pPr>
              <w:spacing w:after="0" w:line="240" w:lineRule="auto"/>
              <w:jc w:val="right"/>
              <w:rPr>
                <w:rFonts w:ascii="Times New Roman" w:hAnsi="Times New Roman"/>
                <w:sz w:val="20"/>
                <w:szCs w:val="20"/>
              </w:rPr>
            </w:pPr>
            <w:r w:rsidRPr="00611ECD">
              <w:rPr>
                <w:rFonts w:ascii="Times New Roman" w:hAnsi="Times New Roman"/>
                <w:b/>
                <w:sz w:val="20"/>
                <w:szCs w:val="20"/>
              </w:rPr>
              <w:t>Cijena ponude bez PDV-a:</w:t>
            </w:r>
          </w:p>
        </w:tc>
        <w:tc>
          <w:tcPr>
            <w:tcW w:w="1717" w:type="pct"/>
            <w:gridSpan w:val="2"/>
            <w:vAlign w:val="center"/>
          </w:tcPr>
          <w:p w14:paraId="5D0BB018" w14:textId="552F78C4" w:rsidR="001A454E" w:rsidRPr="001A454E" w:rsidRDefault="004E265B" w:rsidP="008C16FE">
            <w:pPr>
              <w:spacing w:after="0" w:line="240" w:lineRule="auto"/>
              <w:jc w:val="right"/>
              <w:rPr>
                <w:rFonts w:ascii="Times New Roman" w:hAnsi="Times New Roman"/>
                <w:b/>
                <w:bCs/>
                <w:sz w:val="20"/>
                <w:szCs w:val="20"/>
              </w:rPr>
            </w:pPr>
            <w:r>
              <w:rPr>
                <w:rFonts w:ascii="Times New Roman" w:hAnsi="Times New Roman"/>
                <w:b/>
                <w:bCs/>
                <w:sz w:val="20"/>
                <w:szCs w:val="20"/>
              </w:rPr>
              <w:t xml:space="preserve"> </w:t>
            </w:r>
            <w:r w:rsidR="001A454E" w:rsidRPr="001A454E">
              <w:rPr>
                <w:rFonts w:ascii="Times New Roman" w:hAnsi="Times New Roman"/>
                <w:b/>
                <w:bCs/>
                <w:sz w:val="20"/>
                <w:szCs w:val="20"/>
              </w:rPr>
              <w:t>EUR</w:t>
            </w:r>
          </w:p>
        </w:tc>
      </w:tr>
      <w:tr w:rsidR="001A454E" w:rsidRPr="00611ECD" w14:paraId="0F6977D2" w14:textId="77777777" w:rsidTr="008C16FE">
        <w:trPr>
          <w:trHeight w:val="556"/>
        </w:trPr>
        <w:tc>
          <w:tcPr>
            <w:tcW w:w="307" w:type="pct"/>
          </w:tcPr>
          <w:p w14:paraId="6241414E" w14:textId="77777777" w:rsidR="001A454E" w:rsidRPr="00611EC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7C734598" w14:textId="77777777" w:rsidR="001A454E" w:rsidRPr="00611ECD" w:rsidRDefault="001A454E" w:rsidP="008C16FE">
            <w:pPr>
              <w:spacing w:after="0" w:line="240" w:lineRule="auto"/>
              <w:jc w:val="right"/>
              <w:rPr>
                <w:rFonts w:ascii="Times New Roman" w:hAnsi="Times New Roman"/>
                <w:b/>
                <w:sz w:val="20"/>
                <w:szCs w:val="20"/>
              </w:rPr>
            </w:pPr>
            <w:r w:rsidRPr="00611ECD">
              <w:rPr>
                <w:rFonts w:ascii="Times New Roman" w:hAnsi="Times New Roman"/>
                <w:b/>
                <w:sz w:val="20"/>
                <w:szCs w:val="20"/>
              </w:rPr>
              <w:t>Iznos PDV-a (25%):</w:t>
            </w:r>
          </w:p>
        </w:tc>
        <w:tc>
          <w:tcPr>
            <w:tcW w:w="1717" w:type="pct"/>
            <w:gridSpan w:val="2"/>
            <w:vAlign w:val="center"/>
          </w:tcPr>
          <w:p w14:paraId="6D41C683" w14:textId="1938EC52" w:rsidR="001A454E" w:rsidRPr="00611ECD" w:rsidRDefault="004E265B" w:rsidP="008C16FE">
            <w:pPr>
              <w:spacing w:after="0" w:line="240" w:lineRule="auto"/>
              <w:jc w:val="right"/>
              <w:rPr>
                <w:rFonts w:ascii="Times New Roman" w:hAnsi="Times New Roman"/>
                <w:b/>
                <w:sz w:val="20"/>
                <w:szCs w:val="20"/>
              </w:rPr>
            </w:pPr>
            <w:r>
              <w:rPr>
                <w:rFonts w:ascii="Times New Roman" w:hAnsi="Times New Roman"/>
                <w:b/>
                <w:sz w:val="20"/>
                <w:szCs w:val="20"/>
              </w:rPr>
              <w:t xml:space="preserve"> </w:t>
            </w:r>
            <w:r w:rsidR="001A454E">
              <w:rPr>
                <w:rFonts w:ascii="Times New Roman" w:hAnsi="Times New Roman"/>
                <w:b/>
                <w:sz w:val="20"/>
                <w:szCs w:val="20"/>
              </w:rPr>
              <w:t>EUR</w:t>
            </w:r>
          </w:p>
        </w:tc>
      </w:tr>
      <w:tr w:rsidR="001A454E" w:rsidRPr="00611ECD" w14:paraId="4F7C7A8D" w14:textId="77777777" w:rsidTr="008C16FE">
        <w:trPr>
          <w:trHeight w:val="556"/>
        </w:trPr>
        <w:tc>
          <w:tcPr>
            <w:tcW w:w="307" w:type="pct"/>
          </w:tcPr>
          <w:p w14:paraId="5C2659E0" w14:textId="77777777" w:rsidR="001A454E" w:rsidRPr="00611ECD" w:rsidRDefault="001A454E" w:rsidP="008C16FE">
            <w:pPr>
              <w:spacing w:after="0" w:line="240" w:lineRule="auto"/>
              <w:jc w:val="right"/>
              <w:rPr>
                <w:rFonts w:ascii="Times New Roman" w:hAnsi="Times New Roman"/>
                <w:b/>
                <w:sz w:val="20"/>
                <w:szCs w:val="20"/>
              </w:rPr>
            </w:pPr>
          </w:p>
        </w:tc>
        <w:tc>
          <w:tcPr>
            <w:tcW w:w="2975" w:type="pct"/>
            <w:gridSpan w:val="3"/>
            <w:vAlign w:val="center"/>
          </w:tcPr>
          <w:p w14:paraId="4652D51E" w14:textId="77777777" w:rsidR="001A454E" w:rsidRPr="00611ECD" w:rsidRDefault="001A454E" w:rsidP="008C16FE">
            <w:pPr>
              <w:spacing w:after="0" w:line="240" w:lineRule="auto"/>
              <w:jc w:val="right"/>
              <w:rPr>
                <w:rFonts w:ascii="Times New Roman" w:hAnsi="Times New Roman"/>
                <w:b/>
                <w:sz w:val="20"/>
                <w:szCs w:val="20"/>
              </w:rPr>
            </w:pPr>
            <w:r w:rsidRPr="00611ECD">
              <w:rPr>
                <w:rFonts w:ascii="Times New Roman" w:hAnsi="Times New Roman"/>
                <w:b/>
                <w:sz w:val="20"/>
                <w:szCs w:val="20"/>
              </w:rPr>
              <w:t>Ukupna cijena ponude:</w:t>
            </w:r>
          </w:p>
        </w:tc>
        <w:tc>
          <w:tcPr>
            <w:tcW w:w="1717" w:type="pct"/>
            <w:gridSpan w:val="2"/>
            <w:vAlign w:val="center"/>
          </w:tcPr>
          <w:p w14:paraId="72C6CB91" w14:textId="37CEB598" w:rsidR="001A454E" w:rsidRPr="00611ECD" w:rsidRDefault="004E265B" w:rsidP="008C16FE">
            <w:pPr>
              <w:spacing w:after="0" w:line="240" w:lineRule="auto"/>
              <w:jc w:val="right"/>
              <w:rPr>
                <w:rFonts w:ascii="Times New Roman" w:hAnsi="Times New Roman"/>
                <w:b/>
                <w:sz w:val="20"/>
                <w:szCs w:val="20"/>
              </w:rPr>
            </w:pPr>
            <w:r>
              <w:rPr>
                <w:rFonts w:ascii="Times New Roman" w:hAnsi="Times New Roman"/>
                <w:b/>
                <w:sz w:val="20"/>
                <w:szCs w:val="20"/>
              </w:rPr>
              <w:t xml:space="preserve"> </w:t>
            </w:r>
            <w:r w:rsidR="001A454E">
              <w:rPr>
                <w:rFonts w:ascii="Times New Roman" w:hAnsi="Times New Roman"/>
                <w:b/>
                <w:sz w:val="20"/>
                <w:szCs w:val="20"/>
              </w:rPr>
              <w:t>EUR</w:t>
            </w:r>
          </w:p>
        </w:tc>
      </w:tr>
    </w:tbl>
    <w:p w14:paraId="75765D3E" w14:textId="77777777" w:rsidR="001A454E" w:rsidRDefault="001A454E" w:rsidP="001A454E">
      <w:pPr>
        <w:spacing w:after="0" w:line="240" w:lineRule="auto"/>
        <w:rPr>
          <w:rFonts w:ascii="Times New Roman" w:hAnsi="Times New Roman"/>
          <w:sz w:val="24"/>
        </w:rPr>
      </w:pPr>
    </w:p>
    <w:p w14:paraId="6993FB11" w14:textId="77777777" w:rsidR="001A454E" w:rsidRDefault="001A454E" w:rsidP="001A454E">
      <w:pPr>
        <w:spacing w:after="0" w:line="240" w:lineRule="auto"/>
        <w:rPr>
          <w:rFonts w:ascii="Times New Roman" w:hAnsi="Times New Roman"/>
          <w:sz w:val="24"/>
        </w:rPr>
      </w:pPr>
    </w:p>
    <w:p w14:paraId="131AB13C" w14:textId="1159B111" w:rsidR="001A454E" w:rsidRPr="00611ECD" w:rsidRDefault="001A454E" w:rsidP="001A454E">
      <w:pPr>
        <w:spacing w:after="120" w:line="240" w:lineRule="auto"/>
        <w:ind w:firstLine="2"/>
        <w:rPr>
          <w:rFonts w:ascii="Times New Roman" w:hAnsi="Times New Roman"/>
          <w:b/>
          <w:sz w:val="24"/>
          <w:szCs w:val="24"/>
        </w:rPr>
      </w:pPr>
      <w:r w:rsidRPr="00611ECD">
        <w:rPr>
          <w:rFonts w:ascii="Times New Roman" w:hAnsi="Times New Roman"/>
          <w:b/>
          <w:sz w:val="24"/>
          <w:szCs w:val="24"/>
        </w:rPr>
        <w:t>Ponuditelj __________________</w:t>
      </w:r>
      <w:r w:rsidR="0025580C">
        <w:rPr>
          <w:rFonts w:ascii="Times New Roman" w:hAnsi="Times New Roman"/>
          <w:b/>
          <w:sz w:val="24"/>
          <w:szCs w:val="24"/>
        </w:rPr>
        <w:t>_______</w:t>
      </w:r>
    </w:p>
    <w:p w14:paraId="58E4148C" w14:textId="77777777" w:rsidR="001A454E" w:rsidRDefault="001A454E" w:rsidP="001A454E">
      <w:pPr>
        <w:spacing w:after="0" w:line="240" w:lineRule="auto"/>
        <w:rPr>
          <w:rFonts w:ascii="Times New Roman" w:hAnsi="Times New Roman"/>
          <w:sz w:val="24"/>
          <w:szCs w:val="24"/>
        </w:rPr>
      </w:pPr>
    </w:p>
    <w:p w14:paraId="1A69721B" w14:textId="77777777" w:rsidR="001A454E" w:rsidRDefault="001A454E" w:rsidP="001A454E">
      <w:pPr>
        <w:spacing w:after="0" w:line="240" w:lineRule="auto"/>
        <w:rPr>
          <w:rFonts w:ascii="Times New Roman" w:hAnsi="Times New Roman"/>
          <w:sz w:val="24"/>
          <w:szCs w:val="24"/>
        </w:rPr>
      </w:pPr>
    </w:p>
    <w:p w14:paraId="40F536F8" w14:textId="031A1377" w:rsidR="001A454E" w:rsidRPr="00611ECD" w:rsidRDefault="001A454E" w:rsidP="001A454E">
      <w:pPr>
        <w:spacing w:after="0" w:line="240" w:lineRule="auto"/>
        <w:rPr>
          <w:rFonts w:ascii="Times New Roman" w:hAnsi="Times New Roman"/>
          <w:sz w:val="24"/>
          <w:szCs w:val="24"/>
        </w:rPr>
      </w:pPr>
      <w:r w:rsidRPr="00611ECD">
        <w:rPr>
          <w:rFonts w:ascii="Times New Roman" w:hAnsi="Times New Roman"/>
          <w:sz w:val="24"/>
          <w:szCs w:val="24"/>
        </w:rPr>
        <w:t>U ________________ 202</w:t>
      </w:r>
      <w:r>
        <w:rPr>
          <w:rFonts w:ascii="Times New Roman" w:hAnsi="Times New Roman"/>
          <w:sz w:val="24"/>
          <w:szCs w:val="24"/>
        </w:rPr>
        <w:t>3</w:t>
      </w:r>
      <w:r w:rsidRPr="00611ECD">
        <w:rPr>
          <w:rFonts w:ascii="Times New Roman" w:hAnsi="Times New Roman"/>
          <w:sz w:val="24"/>
          <w:szCs w:val="24"/>
        </w:rPr>
        <w:t>. godine</w:t>
      </w:r>
    </w:p>
    <w:p w14:paraId="1A4AA874" w14:textId="77777777" w:rsidR="001A454E" w:rsidRPr="00611ECD" w:rsidRDefault="001A454E" w:rsidP="001A454E">
      <w:pPr>
        <w:spacing w:after="0" w:line="240" w:lineRule="auto"/>
        <w:rPr>
          <w:rFonts w:ascii="Times New Roman" w:hAnsi="Times New Roman"/>
          <w:sz w:val="24"/>
          <w:szCs w:val="24"/>
        </w:rPr>
      </w:pP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p>
    <w:p w14:paraId="3D2D343F" w14:textId="554D5018" w:rsidR="001A454E" w:rsidRDefault="001A454E" w:rsidP="001A454E">
      <w:pPr>
        <w:ind w:left="708" w:firstLine="708"/>
        <w:rPr>
          <w:rFonts w:ascii="Times New Roman" w:hAnsi="Times New Roman"/>
          <w:b/>
        </w:rPr>
      </w:pPr>
      <w:r>
        <w:rPr>
          <w:noProof/>
          <w:lang w:eastAsia="hr-HR"/>
        </w:rPr>
        <mc:AlternateContent>
          <mc:Choice Requires="wps">
            <w:drawing>
              <wp:anchor distT="4294967294" distB="4294967294" distL="114300" distR="114300" simplePos="0" relativeHeight="251662336" behindDoc="0" locked="0" layoutInCell="1" allowOverlap="1" wp14:anchorId="5D922046" wp14:editId="3B8FBA85">
                <wp:simplePos x="0" y="0"/>
                <wp:positionH relativeFrom="column">
                  <wp:posOffset>3669030</wp:posOffset>
                </wp:positionH>
                <wp:positionV relativeFrom="paragraph">
                  <wp:posOffset>205105</wp:posOffset>
                </wp:positionV>
                <wp:extent cx="2266315" cy="0"/>
                <wp:effectExtent l="0" t="0" r="19685" b="1905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D1FA6" id="Ravni poveznik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8.9pt,16.15pt" to="467.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"/>
            </w:pict>
          </mc:Fallback>
        </mc:AlternateContent>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sidRPr="00611ECD">
        <w:rPr>
          <w:rFonts w:ascii="Times New Roman" w:hAnsi="Times New Roman"/>
          <w:sz w:val="24"/>
          <w:szCs w:val="24"/>
        </w:rPr>
        <w:tab/>
      </w:r>
      <w:r>
        <w:rPr>
          <w:rFonts w:ascii="Times New Roman" w:hAnsi="Times New Roman"/>
          <w:sz w:val="24"/>
          <w:szCs w:val="24"/>
        </w:rPr>
        <w:t xml:space="preserve">  </w:t>
      </w:r>
    </w:p>
    <w:p w14:paraId="0A3A2104" w14:textId="77777777" w:rsidR="001A454E" w:rsidRDefault="001A454E" w:rsidP="001A454E">
      <w:pPr>
        <w:jc w:val="center"/>
        <w:rPr>
          <w:rFonts w:ascii="Times New Roman" w:hAnsi="Times New Roman"/>
          <w:bCs/>
        </w:rPr>
      </w:pPr>
      <w:r>
        <w:rPr>
          <w:rFonts w:ascii="Times New Roman" w:hAnsi="Times New Roman"/>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(ime i prezime)</w:t>
      </w:r>
    </w:p>
    <w:p w14:paraId="73115EE8" w14:textId="77777777" w:rsidR="001A454E" w:rsidRDefault="001A454E" w:rsidP="001A454E">
      <w:pPr>
        <w:ind w:left="3540" w:firstLine="708"/>
        <w:rPr>
          <w:rFonts w:ascii="Times New Roman" w:hAnsi="Times New Roman"/>
          <w:bCs/>
        </w:rPr>
      </w:pPr>
      <w:r>
        <w:rPr>
          <w:noProof/>
          <w:lang w:eastAsia="hr-HR"/>
        </w:rPr>
        <mc:AlternateContent>
          <mc:Choice Requires="wps">
            <w:drawing>
              <wp:anchor distT="4294967294" distB="4294967294" distL="114300" distR="114300" simplePos="0" relativeHeight="251661312" behindDoc="0" locked="0" layoutInCell="1" allowOverlap="1" wp14:anchorId="276BAEFA" wp14:editId="69246670">
                <wp:simplePos x="0" y="0"/>
                <wp:positionH relativeFrom="column">
                  <wp:posOffset>3671570</wp:posOffset>
                </wp:positionH>
                <wp:positionV relativeFrom="paragraph">
                  <wp:posOffset>225425</wp:posOffset>
                </wp:positionV>
                <wp:extent cx="2266315" cy="0"/>
                <wp:effectExtent l="0" t="0" r="19685" b="19050"/>
                <wp:wrapNone/>
                <wp:docPr id="22"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E704E" id="Ravni poveznik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pt,17.75pt" to="467.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"/>
            </w:pict>
          </mc:Fallback>
        </mc:AlternateContent>
      </w:r>
      <w:r>
        <w:rPr>
          <w:rFonts w:ascii="Times New Roman" w:hAnsi="Times New Roman"/>
          <w:bCs/>
        </w:rPr>
        <w:t>M.P.</w:t>
      </w:r>
    </w:p>
    <w:p w14:paraId="7C72DCEB" w14:textId="05654C39" w:rsidR="001A454E" w:rsidRDefault="001A454E" w:rsidP="001A454E">
      <w:pPr>
        <w:spacing w:after="0"/>
        <w:jc w:val="center"/>
        <w:rPr>
          <w:rFonts w:ascii="Times New Roman" w:hAnsi="Times New Roman"/>
          <w:bCs/>
        </w:rPr>
      </w:pPr>
      <w:r>
        <w:rPr>
          <w:rFonts w:ascii="Times New Roman" w:hAnsi="Times New Roman"/>
        </w:rPr>
        <w:tab/>
      </w:r>
      <w:r>
        <w:rPr>
          <w:rFonts w:ascii="Times New Roman" w:hAnsi="Times New Roman"/>
          <w:bCs/>
        </w:rPr>
        <w:t xml:space="preserv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 xml:space="preserve">     (potpis)</w:t>
      </w:r>
    </w:p>
    <w:p w14:paraId="2EF53ECB" w14:textId="77777777" w:rsidR="001A454E" w:rsidRDefault="001A454E" w:rsidP="0052777E">
      <w:pPr>
        <w:pStyle w:val="Default"/>
        <w:ind w:left="2124" w:firstLine="708"/>
        <w:jc w:val="both"/>
        <w:rPr>
          <w:rFonts w:ascii="Times New Roman" w:hAnsi="Times New Roman" w:cs="Times New Roman"/>
        </w:rPr>
      </w:pPr>
    </w:p>
    <w:p w14:paraId="125F2E58" w14:textId="77777777" w:rsidR="001A454E" w:rsidRDefault="001A454E" w:rsidP="001A454E">
      <w:pPr>
        <w:pStyle w:val="Default"/>
        <w:ind w:left="2124" w:firstLine="708"/>
        <w:jc w:val="both"/>
        <w:rPr>
          <w:rFonts w:ascii="Times New Roman" w:hAnsi="Times New Roman" w:cs="Times New Roman"/>
        </w:rPr>
      </w:pPr>
    </w:p>
    <w:bookmarkEnd w:id="225"/>
    <w:p w14:paraId="07520048" w14:textId="77777777" w:rsidR="00314A99" w:rsidRDefault="00314A99" w:rsidP="00AB3161">
      <w:pPr>
        <w:spacing w:after="0" w:line="240" w:lineRule="auto"/>
        <w:rPr>
          <w:rFonts w:ascii="Times New Roman" w:hAnsi="Times New Roman"/>
          <w:color w:val="000000"/>
          <w:sz w:val="24"/>
          <w:szCs w:val="24"/>
          <w:lang w:eastAsia="hr-HR"/>
        </w:rPr>
      </w:pPr>
    </w:p>
    <w:sectPr w:rsidR="00314A99" w:rsidSect="00561772">
      <w:footerReference w:type="default" r:id="rId10"/>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C14A" w14:textId="77777777" w:rsidR="004812AD" w:rsidRDefault="004812AD">
      <w:r>
        <w:separator/>
      </w:r>
    </w:p>
  </w:endnote>
  <w:endnote w:type="continuationSeparator" w:id="0">
    <w:p w14:paraId="20EF5DA3" w14:textId="77777777" w:rsidR="004812AD" w:rsidRDefault="0048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7608366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33812AC" w14:textId="169C11C1" w:rsidR="003A220F" w:rsidRPr="00F34815" w:rsidRDefault="00F34815" w:rsidP="00F34815">
            <w:pPr>
              <w:pStyle w:val="Podnoje"/>
              <w:spacing w:after="0"/>
              <w:jc w:val="right"/>
              <w:rPr>
                <w:sz w:val="18"/>
                <w:szCs w:val="18"/>
              </w:rPr>
            </w:pPr>
            <w:r w:rsidRPr="00F34815">
              <w:rPr>
                <w:sz w:val="18"/>
                <w:szCs w:val="18"/>
              </w:rPr>
              <w:fldChar w:fldCharType="begin"/>
            </w:r>
            <w:r w:rsidRPr="00F34815">
              <w:rPr>
                <w:sz w:val="18"/>
                <w:szCs w:val="18"/>
              </w:rPr>
              <w:instrText>PAGE</w:instrText>
            </w:r>
            <w:r w:rsidRPr="00F34815">
              <w:rPr>
                <w:sz w:val="18"/>
                <w:szCs w:val="18"/>
              </w:rPr>
              <w:fldChar w:fldCharType="separate"/>
            </w:r>
            <w:r w:rsidRPr="00F34815">
              <w:rPr>
                <w:sz w:val="18"/>
                <w:szCs w:val="18"/>
                <w:lang w:val="hr-HR"/>
              </w:rPr>
              <w:t>2</w:t>
            </w:r>
            <w:r w:rsidRPr="00F34815">
              <w:rPr>
                <w:sz w:val="18"/>
                <w:szCs w:val="18"/>
              </w:rPr>
              <w:fldChar w:fldCharType="end"/>
            </w:r>
            <w:r>
              <w:rPr>
                <w:sz w:val="18"/>
                <w:szCs w:val="18"/>
                <w:lang w:val="hr-HR"/>
              </w:rPr>
              <w:t>/</w:t>
            </w:r>
            <w:r w:rsidRPr="00F34815">
              <w:rPr>
                <w:sz w:val="18"/>
                <w:szCs w:val="18"/>
              </w:rPr>
              <w:fldChar w:fldCharType="begin"/>
            </w:r>
            <w:r w:rsidRPr="00F34815">
              <w:rPr>
                <w:sz w:val="18"/>
                <w:szCs w:val="18"/>
              </w:rPr>
              <w:instrText>NUMPAGES</w:instrText>
            </w:r>
            <w:r w:rsidRPr="00F34815">
              <w:rPr>
                <w:sz w:val="18"/>
                <w:szCs w:val="18"/>
              </w:rPr>
              <w:fldChar w:fldCharType="separate"/>
            </w:r>
            <w:r w:rsidRPr="00F34815">
              <w:rPr>
                <w:sz w:val="18"/>
                <w:szCs w:val="18"/>
                <w:lang w:val="hr-HR"/>
              </w:rPr>
              <w:t>2</w:t>
            </w:r>
            <w:r w:rsidRPr="00F34815">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5C3A" w14:textId="77777777" w:rsidR="004812AD" w:rsidRDefault="004812AD">
      <w:r>
        <w:separator/>
      </w:r>
    </w:p>
  </w:footnote>
  <w:footnote w:type="continuationSeparator" w:id="0">
    <w:p w14:paraId="2B9AA629" w14:textId="77777777" w:rsidR="004812AD" w:rsidRDefault="004812AD">
      <w:r>
        <w:continuationSeparator/>
      </w:r>
    </w:p>
  </w:footnote>
  <w:footnote w:id="1">
    <w:p w14:paraId="08A99220" w14:textId="77777777" w:rsidR="00CF0BD2" w:rsidRPr="002F745E" w:rsidRDefault="00CF0BD2" w:rsidP="00CF0BD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1DBF0033" w14:textId="77777777" w:rsidR="00DC7BE3" w:rsidRPr="002F745E" w:rsidRDefault="00DC7BE3" w:rsidP="00562FA3">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050A2EF" w14:textId="77777777" w:rsidR="00A13A45" w:rsidRPr="002F745E" w:rsidRDefault="00A13A45" w:rsidP="00A13A4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0941E6D"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0D600F12"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DA70A3"/>
    <w:multiLevelType w:val="hybridMultilevel"/>
    <w:tmpl w:val="D7C8BD58"/>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53CDE"/>
    <w:multiLevelType w:val="hybridMultilevel"/>
    <w:tmpl w:val="D17E6AD4"/>
    <w:lvl w:ilvl="0" w:tplc="4B28CDF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8514875"/>
    <w:multiLevelType w:val="hybridMultilevel"/>
    <w:tmpl w:val="0EC2AA5E"/>
    <w:lvl w:ilvl="0" w:tplc="E1E80D38">
      <w:start w:val="1"/>
      <w:numFmt w:val="lowerRoman"/>
      <w:lvlText w:val="(%1)"/>
      <w:lvlJc w:val="left"/>
      <w:pPr>
        <w:ind w:left="1996" w:hanging="360"/>
      </w:pPr>
      <w:rPr>
        <w:rFonts w:hint="default"/>
      </w:rPr>
    </w:lvl>
    <w:lvl w:ilvl="1" w:tplc="041A0019" w:tentative="1">
      <w:start w:val="1"/>
      <w:numFmt w:val="lowerLetter"/>
      <w:lvlText w:val="%2."/>
      <w:lvlJc w:val="left"/>
      <w:pPr>
        <w:ind w:left="2716" w:hanging="360"/>
      </w:pPr>
    </w:lvl>
    <w:lvl w:ilvl="2" w:tplc="041A001B">
      <w:start w:val="1"/>
      <w:numFmt w:val="lowerRoman"/>
      <w:lvlText w:val="%3."/>
      <w:lvlJc w:val="right"/>
      <w:pPr>
        <w:ind w:left="3436" w:hanging="180"/>
      </w:pPr>
    </w:lvl>
    <w:lvl w:ilvl="3" w:tplc="041A000F" w:tentative="1">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4" w15:restartNumberingAfterBreak="0">
    <w:nsid w:val="09AC3EB1"/>
    <w:multiLevelType w:val="hybridMultilevel"/>
    <w:tmpl w:val="B984905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CA36DD"/>
    <w:multiLevelType w:val="hybridMultilevel"/>
    <w:tmpl w:val="DCCE791E"/>
    <w:lvl w:ilvl="0" w:tplc="E966804A">
      <w:start w:val="1"/>
      <w:numFmt w:val="lowerRoman"/>
      <w:lvlText w:val="%1."/>
      <w:lvlJc w:val="right"/>
      <w:pPr>
        <w:ind w:left="720" w:hanging="360"/>
      </w:pPr>
      <w:rPr>
        <w:rFonts w:hint="default"/>
        <w:i w:val="0"/>
        <w:i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6C7728"/>
    <w:multiLevelType w:val="hybridMultilevel"/>
    <w:tmpl w:val="CA1E8DDC"/>
    <w:lvl w:ilvl="0" w:tplc="94A6148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42F7038"/>
    <w:multiLevelType w:val="hybridMultilevel"/>
    <w:tmpl w:val="61F0A368"/>
    <w:lvl w:ilvl="0" w:tplc="466ADA5E">
      <w:start w:val="1"/>
      <w:numFmt w:val="lowerLetter"/>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665127"/>
    <w:multiLevelType w:val="hybridMultilevel"/>
    <w:tmpl w:val="039CBE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15191EFD"/>
    <w:multiLevelType w:val="multilevel"/>
    <w:tmpl w:val="1C80C94C"/>
    <w:lvl w:ilvl="0">
      <w:start w:val="1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EC0DDD"/>
    <w:multiLevelType w:val="multilevel"/>
    <w:tmpl w:val="1C0C4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655" w:hanging="855"/>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134FA"/>
    <w:multiLevelType w:val="hybridMultilevel"/>
    <w:tmpl w:val="38A2FD96"/>
    <w:lvl w:ilvl="0" w:tplc="041A0017">
      <w:start w:val="1"/>
      <w:numFmt w:val="lowerLetter"/>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1A893A63"/>
    <w:multiLevelType w:val="hybridMultilevel"/>
    <w:tmpl w:val="327E72C0"/>
    <w:lvl w:ilvl="0" w:tplc="95C4F638">
      <w:start w:val="10"/>
      <w:numFmt w:val="bullet"/>
      <w:lvlText w:val="-"/>
      <w:lvlJc w:val="left"/>
      <w:pPr>
        <w:ind w:left="644" w:hanging="360"/>
      </w:pPr>
      <w:rPr>
        <w:rFonts w:ascii="Times New Roman" w:eastAsia="Times New Roman" w:hAnsi="Times New Roman" w:cs="Times New Roman" w:hint="default"/>
        <w:strike w:val="0"/>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24297922"/>
    <w:multiLevelType w:val="hybridMultilevel"/>
    <w:tmpl w:val="E5604A1C"/>
    <w:lvl w:ilvl="0" w:tplc="E8548738">
      <w:start w:val="1"/>
      <w:numFmt w:val="bullet"/>
      <w:lvlText w:val="-"/>
      <w:lvlJc w:val="left"/>
      <w:pPr>
        <w:ind w:left="720" w:hanging="360"/>
      </w:pPr>
      <w:rPr>
        <w:rFonts w:ascii="Times New Roman" w:hAnsi="Times New Roman" w:cs="Times New Roman" w:hint="default"/>
        <w:color w:val="auto"/>
        <w:sz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280F076E"/>
    <w:multiLevelType w:val="hybridMultilevel"/>
    <w:tmpl w:val="94D66A98"/>
    <w:lvl w:ilvl="0" w:tplc="52B453B6">
      <w:start w:val="1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2D553EDD"/>
    <w:multiLevelType w:val="multilevel"/>
    <w:tmpl w:val="DC147C6C"/>
    <w:lvl w:ilvl="0">
      <w:start w:val="10"/>
      <w:numFmt w:val="bullet"/>
      <w:lvlText w:val="-"/>
      <w:lvlJc w:val="left"/>
      <w:pPr>
        <w:tabs>
          <w:tab w:val="num" w:pos="720"/>
        </w:tabs>
        <w:ind w:left="720" w:hanging="360"/>
      </w:pPr>
      <w:rPr>
        <w:rFonts w:ascii="Times New Roman" w:eastAsia="Times New Roman" w:hAnsi="Times New Roman" w:cs="Times New Roman"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9F2E0A"/>
    <w:multiLevelType w:val="hybridMultilevel"/>
    <w:tmpl w:val="3BC6812E"/>
    <w:lvl w:ilvl="0" w:tplc="FFFFFFFF">
      <w:start w:val="1"/>
      <w:numFmt w:val="lowerRoman"/>
      <w:lvlText w:val="%1."/>
      <w:lvlJc w:val="right"/>
      <w:pPr>
        <w:ind w:left="720" w:hanging="360"/>
      </w:pPr>
      <w:rPr>
        <w:rFonts w:hint="default"/>
        <w:i w:val="0"/>
        <w:iCs w:val="0"/>
      </w:rPr>
    </w:lvl>
    <w:lvl w:ilvl="1" w:tplc="041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4D6BF2"/>
    <w:multiLevelType w:val="hybridMultilevel"/>
    <w:tmpl w:val="A4B4013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472F4E"/>
    <w:multiLevelType w:val="hybridMultilevel"/>
    <w:tmpl w:val="FE3014D0"/>
    <w:lvl w:ilvl="0" w:tplc="BD1ED2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71722C"/>
    <w:multiLevelType w:val="hybridMultilevel"/>
    <w:tmpl w:val="F8EE5162"/>
    <w:lvl w:ilvl="0" w:tplc="ECC4AA9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1A20AB"/>
    <w:multiLevelType w:val="multilevel"/>
    <w:tmpl w:val="8CD8CD1E"/>
    <w:lvl w:ilvl="0">
      <w:start w:val="10"/>
      <w:numFmt w:val="bullet"/>
      <w:lvlText w:val="-"/>
      <w:lvlJc w:val="left"/>
      <w:pPr>
        <w:tabs>
          <w:tab w:val="num" w:pos="720"/>
        </w:tabs>
        <w:ind w:left="720" w:hanging="360"/>
      </w:pPr>
      <w:rPr>
        <w:rFonts w:ascii="Times New Roman" w:eastAsia="Times New Roman"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4"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58673F1"/>
    <w:multiLevelType w:val="hybridMultilevel"/>
    <w:tmpl w:val="1DE2E4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7622F00"/>
    <w:multiLevelType w:val="hybridMultilevel"/>
    <w:tmpl w:val="FD34392A"/>
    <w:lvl w:ilvl="0" w:tplc="00202572">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27" w15:restartNumberingAfterBreak="0">
    <w:nsid w:val="78FE70C6"/>
    <w:multiLevelType w:val="hybridMultilevel"/>
    <w:tmpl w:val="FBE41158"/>
    <w:lvl w:ilvl="0" w:tplc="94A61484">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8" w15:restartNumberingAfterBreak="0">
    <w:nsid w:val="7E886A7C"/>
    <w:multiLevelType w:val="multilevel"/>
    <w:tmpl w:val="201A0CF0"/>
    <w:lvl w:ilvl="0">
      <w:start w:val="10"/>
      <w:numFmt w:val="bullet"/>
      <w:lvlText w:val="-"/>
      <w:lvlJc w:val="left"/>
      <w:pPr>
        <w:tabs>
          <w:tab w:val="num" w:pos="720"/>
        </w:tabs>
        <w:ind w:left="720" w:hanging="360"/>
      </w:pPr>
      <w:rPr>
        <w:rFonts w:ascii="Times New Roman" w:eastAsia="Times New Roman" w:hAnsi="Times New Roman" w:cs="Times New Roman"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D858C0"/>
    <w:multiLevelType w:val="hybridMultilevel"/>
    <w:tmpl w:val="1A44133A"/>
    <w:lvl w:ilvl="0" w:tplc="52B453B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0565502">
    <w:abstractNumId w:val="0"/>
  </w:num>
  <w:num w:numId="2" w16cid:durableId="941497324">
    <w:abstractNumId w:val="18"/>
  </w:num>
  <w:num w:numId="3" w16cid:durableId="568611296">
    <w:abstractNumId w:val="24"/>
  </w:num>
  <w:num w:numId="4" w16cid:durableId="633825808">
    <w:abstractNumId w:val="20"/>
  </w:num>
  <w:num w:numId="5" w16cid:durableId="2146391665">
    <w:abstractNumId w:val="23"/>
  </w:num>
  <w:num w:numId="6" w16cid:durableId="1195121391">
    <w:abstractNumId w:val="29"/>
  </w:num>
  <w:num w:numId="7" w16cid:durableId="1865286063">
    <w:abstractNumId w:val="9"/>
  </w:num>
  <w:num w:numId="8" w16cid:durableId="1374698935">
    <w:abstractNumId w:val="14"/>
  </w:num>
  <w:num w:numId="9" w16cid:durableId="1694961195">
    <w:abstractNumId w:val="28"/>
  </w:num>
  <w:num w:numId="10" w16cid:durableId="1177816329">
    <w:abstractNumId w:val="22"/>
  </w:num>
  <w:num w:numId="11" w16cid:durableId="1092238631">
    <w:abstractNumId w:val="12"/>
  </w:num>
  <w:num w:numId="12" w16cid:durableId="874542019">
    <w:abstractNumId w:val="15"/>
  </w:num>
  <w:num w:numId="13" w16cid:durableId="1286426176">
    <w:abstractNumId w:val="19"/>
  </w:num>
  <w:num w:numId="14" w16cid:durableId="957874871">
    <w:abstractNumId w:val="2"/>
  </w:num>
  <w:num w:numId="15" w16cid:durableId="1204295946">
    <w:abstractNumId w:val="13"/>
  </w:num>
  <w:num w:numId="16" w16cid:durableId="974334536">
    <w:abstractNumId w:val="26"/>
  </w:num>
  <w:num w:numId="17" w16cid:durableId="1353336328">
    <w:abstractNumId w:val="7"/>
  </w:num>
  <w:num w:numId="18" w16cid:durableId="385682909">
    <w:abstractNumId w:val="10"/>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16cid:durableId="2072461528">
    <w:abstractNumId w:val="11"/>
    <w:lvlOverride w:ilvl="0">
      <w:startOverride w:val="1"/>
    </w:lvlOverride>
    <w:lvlOverride w:ilvl="1"/>
    <w:lvlOverride w:ilvl="2"/>
    <w:lvlOverride w:ilvl="3"/>
    <w:lvlOverride w:ilvl="4"/>
    <w:lvlOverride w:ilvl="5"/>
    <w:lvlOverride w:ilvl="6"/>
    <w:lvlOverride w:ilvl="7"/>
    <w:lvlOverride w:ilvl="8"/>
  </w:num>
  <w:num w:numId="20" w16cid:durableId="1405755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1140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92427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075491">
    <w:abstractNumId w:val="4"/>
  </w:num>
  <w:num w:numId="24" w16cid:durableId="255094957">
    <w:abstractNumId w:val="6"/>
  </w:num>
  <w:num w:numId="25" w16cid:durableId="2072539238">
    <w:abstractNumId w:val="27"/>
  </w:num>
  <w:num w:numId="26" w16cid:durableId="1063522409">
    <w:abstractNumId w:val="1"/>
  </w:num>
  <w:num w:numId="27" w16cid:durableId="894245470">
    <w:abstractNumId w:val="16"/>
  </w:num>
  <w:num w:numId="28" w16cid:durableId="792477290">
    <w:abstractNumId w:val="17"/>
  </w:num>
  <w:num w:numId="29" w16cid:durableId="5487628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948748">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07DC"/>
    <w:rsid w:val="000121FE"/>
    <w:rsid w:val="0001372F"/>
    <w:rsid w:val="00013C6A"/>
    <w:rsid w:val="00015270"/>
    <w:rsid w:val="000155DA"/>
    <w:rsid w:val="00015EE9"/>
    <w:rsid w:val="00016170"/>
    <w:rsid w:val="000166C2"/>
    <w:rsid w:val="00016D5E"/>
    <w:rsid w:val="00017B6F"/>
    <w:rsid w:val="000203D8"/>
    <w:rsid w:val="00020728"/>
    <w:rsid w:val="00022393"/>
    <w:rsid w:val="00032937"/>
    <w:rsid w:val="00034641"/>
    <w:rsid w:val="00034BCB"/>
    <w:rsid w:val="00035078"/>
    <w:rsid w:val="00035731"/>
    <w:rsid w:val="000369E1"/>
    <w:rsid w:val="00042A43"/>
    <w:rsid w:val="0004446E"/>
    <w:rsid w:val="00045502"/>
    <w:rsid w:val="000457F8"/>
    <w:rsid w:val="000503FE"/>
    <w:rsid w:val="0005050A"/>
    <w:rsid w:val="00055400"/>
    <w:rsid w:val="00061040"/>
    <w:rsid w:val="000639F4"/>
    <w:rsid w:val="0006445F"/>
    <w:rsid w:val="00064EFB"/>
    <w:rsid w:val="00065390"/>
    <w:rsid w:val="000674B5"/>
    <w:rsid w:val="000703BB"/>
    <w:rsid w:val="00070B7F"/>
    <w:rsid w:val="000715FB"/>
    <w:rsid w:val="000731FD"/>
    <w:rsid w:val="0007669B"/>
    <w:rsid w:val="00077DBE"/>
    <w:rsid w:val="00080EFD"/>
    <w:rsid w:val="0008572A"/>
    <w:rsid w:val="0008786E"/>
    <w:rsid w:val="00090617"/>
    <w:rsid w:val="00090CBB"/>
    <w:rsid w:val="000916FA"/>
    <w:rsid w:val="00093BA8"/>
    <w:rsid w:val="000A204B"/>
    <w:rsid w:val="000A32D9"/>
    <w:rsid w:val="000A33EE"/>
    <w:rsid w:val="000A33F8"/>
    <w:rsid w:val="000A3A6C"/>
    <w:rsid w:val="000A6CBD"/>
    <w:rsid w:val="000A7FF5"/>
    <w:rsid w:val="000B1916"/>
    <w:rsid w:val="000B1B0E"/>
    <w:rsid w:val="000B20AA"/>
    <w:rsid w:val="000B2E52"/>
    <w:rsid w:val="000B45B0"/>
    <w:rsid w:val="000C0368"/>
    <w:rsid w:val="000C292F"/>
    <w:rsid w:val="000C51C9"/>
    <w:rsid w:val="000C5A3B"/>
    <w:rsid w:val="000C76EB"/>
    <w:rsid w:val="000D0EC7"/>
    <w:rsid w:val="000D707E"/>
    <w:rsid w:val="000E3161"/>
    <w:rsid w:val="000E525B"/>
    <w:rsid w:val="000F0193"/>
    <w:rsid w:val="000F1909"/>
    <w:rsid w:val="000F2467"/>
    <w:rsid w:val="000F27E5"/>
    <w:rsid w:val="000F36E1"/>
    <w:rsid w:val="000F39BE"/>
    <w:rsid w:val="000F4E0F"/>
    <w:rsid w:val="000F57A8"/>
    <w:rsid w:val="000F6BB6"/>
    <w:rsid w:val="00101632"/>
    <w:rsid w:val="001049B6"/>
    <w:rsid w:val="00105155"/>
    <w:rsid w:val="00106128"/>
    <w:rsid w:val="0010645F"/>
    <w:rsid w:val="0011304D"/>
    <w:rsid w:val="001149A2"/>
    <w:rsid w:val="001150F2"/>
    <w:rsid w:val="00115A83"/>
    <w:rsid w:val="001176C0"/>
    <w:rsid w:val="001213D6"/>
    <w:rsid w:val="001232E9"/>
    <w:rsid w:val="001277AF"/>
    <w:rsid w:val="00133C54"/>
    <w:rsid w:val="00134DEC"/>
    <w:rsid w:val="001367AA"/>
    <w:rsid w:val="00136AEA"/>
    <w:rsid w:val="001404E6"/>
    <w:rsid w:val="00141BBB"/>
    <w:rsid w:val="00143A00"/>
    <w:rsid w:val="001440FD"/>
    <w:rsid w:val="00146683"/>
    <w:rsid w:val="00150430"/>
    <w:rsid w:val="00151381"/>
    <w:rsid w:val="001520F1"/>
    <w:rsid w:val="0015243F"/>
    <w:rsid w:val="00154F5A"/>
    <w:rsid w:val="001566A3"/>
    <w:rsid w:val="00160058"/>
    <w:rsid w:val="0016248D"/>
    <w:rsid w:val="00163647"/>
    <w:rsid w:val="001646D8"/>
    <w:rsid w:val="00167EAC"/>
    <w:rsid w:val="00170691"/>
    <w:rsid w:val="00170B70"/>
    <w:rsid w:val="001720AA"/>
    <w:rsid w:val="00173CF4"/>
    <w:rsid w:val="00174395"/>
    <w:rsid w:val="0017469D"/>
    <w:rsid w:val="00176A29"/>
    <w:rsid w:val="001815B5"/>
    <w:rsid w:val="00182708"/>
    <w:rsid w:val="00182E1E"/>
    <w:rsid w:val="0018422D"/>
    <w:rsid w:val="001849CF"/>
    <w:rsid w:val="00185277"/>
    <w:rsid w:val="001860FC"/>
    <w:rsid w:val="00186DE4"/>
    <w:rsid w:val="00187D8B"/>
    <w:rsid w:val="00191858"/>
    <w:rsid w:val="00193EAC"/>
    <w:rsid w:val="00195726"/>
    <w:rsid w:val="00197056"/>
    <w:rsid w:val="00197262"/>
    <w:rsid w:val="00197DDE"/>
    <w:rsid w:val="001A1459"/>
    <w:rsid w:val="001A25E9"/>
    <w:rsid w:val="001A3C70"/>
    <w:rsid w:val="001A454E"/>
    <w:rsid w:val="001A736D"/>
    <w:rsid w:val="001A7925"/>
    <w:rsid w:val="001B0C0F"/>
    <w:rsid w:val="001B0DAB"/>
    <w:rsid w:val="001B0F89"/>
    <w:rsid w:val="001B1C80"/>
    <w:rsid w:val="001B1F0F"/>
    <w:rsid w:val="001B67EF"/>
    <w:rsid w:val="001B68E1"/>
    <w:rsid w:val="001C0C85"/>
    <w:rsid w:val="001C0E39"/>
    <w:rsid w:val="001C1C01"/>
    <w:rsid w:val="001C1F5B"/>
    <w:rsid w:val="001C417D"/>
    <w:rsid w:val="001C4BA0"/>
    <w:rsid w:val="001D0ED0"/>
    <w:rsid w:val="001D6E4D"/>
    <w:rsid w:val="001D7570"/>
    <w:rsid w:val="001D7F46"/>
    <w:rsid w:val="001E3AD3"/>
    <w:rsid w:val="001E53BD"/>
    <w:rsid w:val="001F36DB"/>
    <w:rsid w:val="001F5F78"/>
    <w:rsid w:val="001F61E3"/>
    <w:rsid w:val="001F63C3"/>
    <w:rsid w:val="00200218"/>
    <w:rsid w:val="00202251"/>
    <w:rsid w:val="00202C4E"/>
    <w:rsid w:val="002032AF"/>
    <w:rsid w:val="00203AED"/>
    <w:rsid w:val="002049A4"/>
    <w:rsid w:val="00204DAF"/>
    <w:rsid w:val="0020541B"/>
    <w:rsid w:val="00205D19"/>
    <w:rsid w:val="00207A2C"/>
    <w:rsid w:val="00211A62"/>
    <w:rsid w:val="0021329E"/>
    <w:rsid w:val="0021680F"/>
    <w:rsid w:val="00221B2C"/>
    <w:rsid w:val="00223D51"/>
    <w:rsid w:val="00225077"/>
    <w:rsid w:val="00227F00"/>
    <w:rsid w:val="002300DD"/>
    <w:rsid w:val="00234182"/>
    <w:rsid w:val="002359CD"/>
    <w:rsid w:val="00236B38"/>
    <w:rsid w:val="00236E77"/>
    <w:rsid w:val="002423E9"/>
    <w:rsid w:val="00247507"/>
    <w:rsid w:val="00247F77"/>
    <w:rsid w:val="00250480"/>
    <w:rsid w:val="002510DC"/>
    <w:rsid w:val="002526C1"/>
    <w:rsid w:val="00252B62"/>
    <w:rsid w:val="0025580C"/>
    <w:rsid w:val="00260BCF"/>
    <w:rsid w:val="0026738F"/>
    <w:rsid w:val="00267D3A"/>
    <w:rsid w:val="002730FF"/>
    <w:rsid w:val="00281DA6"/>
    <w:rsid w:val="0028303C"/>
    <w:rsid w:val="00283F9A"/>
    <w:rsid w:val="00284039"/>
    <w:rsid w:val="00286693"/>
    <w:rsid w:val="00286AF6"/>
    <w:rsid w:val="002871B5"/>
    <w:rsid w:val="00290AB1"/>
    <w:rsid w:val="00291548"/>
    <w:rsid w:val="00295AE7"/>
    <w:rsid w:val="002A0838"/>
    <w:rsid w:val="002A0CB9"/>
    <w:rsid w:val="002A261A"/>
    <w:rsid w:val="002A4F7E"/>
    <w:rsid w:val="002A6EFA"/>
    <w:rsid w:val="002B253A"/>
    <w:rsid w:val="002C032F"/>
    <w:rsid w:val="002C06B6"/>
    <w:rsid w:val="002C1C3F"/>
    <w:rsid w:val="002C22D7"/>
    <w:rsid w:val="002C3397"/>
    <w:rsid w:val="002C360A"/>
    <w:rsid w:val="002C446A"/>
    <w:rsid w:val="002C4FED"/>
    <w:rsid w:val="002C6A6F"/>
    <w:rsid w:val="002D4AD9"/>
    <w:rsid w:val="002D55B3"/>
    <w:rsid w:val="002D6116"/>
    <w:rsid w:val="002D7C86"/>
    <w:rsid w:val="002E22A1"/>
    <w:rsid w:val="002E469F"/>
    <w:rsid w:val="002E4721"/>
    <w:rsid w:val="002F1756"/>
    <w:rsid w:val="002F5F80"/>
    <w:rsid w:val="002F745E"/>
    <w:rsid w:val="00301F91"/>
    <w:rsid w:val="0030247C"/>
    <w:rsid w:val="003037C9"/>
    <w:rsid w:val="00303BD6"/>
    <w:rsid w:val="003054B9"/>
    <w:rsid w:val="00306874"/>
    <w:rsid w:val="0031030F"/>
    <w:rsid w:val="00313347"/>
    <w:rsid w:val="00314A99"/>
    <w:rsid w:val="00315835"/>
    <w:rsid w:val="00317AD5"/>
    <w:rsid w:val="003211F3"/>
    <w:rsid w:val="00321B8B"/>
    <w:rsid w:val="003236B6"/>
    <w:rsid w:val="003242FF"/>
    <w:rsid w:val="003264CE"/>
    <w:rsid w:val="00326C2A"/>
    <w:rsid w:val="00334D9E"/>
    <w:rsid w:val="00337EE8"/>
    <w:rsid w:val="00340EAB"/>
    <w:rsid w:val="003420CD"/>
    <w:rsid w:val="00343477"/>
    <w:rsid w:val="00343743"/>
    <w:rsid w:val="003437FE"/>
    <w:rsid w:val="00345401"/>
    <w:rsid w:val="00345B3F"/>
    <w:rsid w:val="003477CB"/>
    <w:rsid w:val="00352AF0"/>
    <w:rsid w:val="00355F9C"/>
    <w:rsid w:val="003560F6"/>
    <w:rsid w:val="00356E0B"/>
    <w:rsid w:val="00357220"/>
    <w:rsid w:val="00357C91"/>
    <w:rsid w:val="003603E9"/>
    <w:rsid w:val="0036253B"/>
    <w:rsid w:val="0036351F"/>
    <w:rsid w:val="0036531C"/>
    <w:rsid w:val="00365920"/>
    <w:rsid w:val="00366189"/>
    <w:rsid w:val="00367BE8"/>
    <w:rsid w:val="0037385D"/>
    <w:rsid w:val="003746A7"/>
    <w:rsid w:val="00374933"/>
    <w:rsid w:val="0037552F"/>
    <w:rsid w:val="003759E5"/>
    <w:rsid w:val="00375B28"/>
    <w:rsid w:val="003826B8"/>
    <w:rsid w:val="00382F90"/>
    <w:rsid w:val="0038364D"/>
    <w:rsid w:val="00383E8D"/>
    <w:rsid w:val="00390E02"/>
    <w:rsid w:val="00395351"/>
    <w:rsid w:val="00396E01"/>
    <w:rsid w:val="003A220F"/>
    <w:rsid w:val="003A2500"/>
    <w:rsid w:val="003A25A4"/>
    <w:rsid w:val="003A2889"/>
    <w:rsid w:val="003A3F59"/>
    <w:rsid w:val="003A422D"/>
    <w:rsid w:val="003A43E1"/>
    <w:rsid w:val="003A4619"/>
    <w:rsid w:val="003A4C0D"/>
    <w:rsid w:val="003A7018"/>
    <w:rsid w:val="003B3182"/>
    <w:rsid w:val="003B37E2"/>
    <w:rsid w:val="003B6904"/>
    <w:rsid w:val="003C013C"/>
    <w:rsid w:val="003C2195"/>
    <w:rsid w:val="003C26D7"/>
    <w:rsid w:val="003C38B5"/>
    <w:rsid w:val="003C5D64"/>
    <w:rsid w:val="003C787D"/>
    <w:rsid w:val="003C7EEE"/>
    <w:rsid w:val="003D03E7"/>
    <w:rsid w:val="003D0AC8"/>
    <w:rsid w:val="003D2A48"/>
    <w:rsid w:val="003D2A53"/>
    <w:rsid w:val="003D2E5F"/>
    <w:rsid w:val="003D39CE"/>
    <w:rsid w:val="003D4E59"/>
    <w:rsid w:val="003D4FFD"/>
    <w:rsid w:val="003D6500"/>
    <w:rsid w:val="003E0FFC"/>
    <w:rsid w:val="003E15DB"/>
    <w:rsid w:val="003E257B"/>
    <w:rsid w:val="003E35EC"/>
    <w:rsid w:val="003E37D9"/>
    <w:rsid w:val="003F0334"/>
    <w:rsid w:val="003F13D0"/>
    <w:rsid w:val="003F26C3"/>
    <w:rsid w:val="003F4B6B"/>
    <w:rsid w:val="003F634A"/>
    <w:rsid w:val="00400DC4"/>
    <w:rsid w:val="004016FE"/>
    <w:rsid w:val="00404231"/>
    <w:rsid w:val="004043E2"/>
    <w:rsid w:val="004047DF"/>
    <w:rsid w:val="00406909"/>
    <w:rsid w:val="00406E64"/>
    <w:rsid w:val="00410913"/>
    <w:rsid w:val="00411041"/>
    <w:rsid w:val="00412739"/>
    <w:rsid w:val="00413C8E"/>
    <w:rsid w:val="00414814"/>
    <w:rsid w:val="00415122"/>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4794B"/>
    <w:rsid w:val="00461CE5"/>
    <w:rsid w:val="00466AA6"/>
    <w:rsid w:val="00471BE2"/>
    <w:rsid w:val="00472DD2"/>
    <w:rsid w:val="004812AD"/>
    <w:rsid w:val="00482EF5"/>
    <w:rsid w:val="0048356D"/>
    <w:rsid w:val="00484E61"/>
    <w:rsid w:val="00486F6A"/>
    <w:rsid w:val="004879A5"/>
    <w:rsid w:val="004915BD"/>
    <w:rsid w:val="00493815"/>
    <w:rsid w:val="00494031"/>
    <w:rsid w:val="004964B6"/>
    <w:rsid w:val="004A053C"/>
    <w:rsid w:val="004A187E"/>
    <w:rsid w:val="004A1942"/>
    <w:rsid w:val="004A35EA"/>
    <w:rsid w:val="004A414E"/>
    <w:rsid w:val="004B32ED"/>
    <w:rsid w:val="004B43B6"/>
    <w:rsid w:val="004B4B4F"/>
    <w:rsid w:val="004B4DE8"/>
    <w:rsid w:val="004B5F91"/>
    <w:rsid w:val="004C1449"/>
    <w:rsid w:val="004C2C05"/>
    <w:rsid w:val="004C2DC7"/>
    <w:rsid w:val="004C7FE9"/>
    <w:rsid w:val="004D066B"/>
    <w:rsid w:val="004D29DD"/>
    <w:rsid w:val="004D41A3"/>
    <w:rsid w:val="004D532C"/>
    <w:rsid w:val="004D79F6"/>
    <w:rsid w:val="004E09F6"/>
    <w:rsid w:val="004E0C04"/>
    <w:rsid w:val="004E13E7"/>
    <w:rsid w:val="004E265B"/>
    <w:rsid w:val="004E36EC"/>
    <w:rsid w:val="004E39E2"/>
    <w:rsid w:val="004E5452"/>
    <w:rsid w:val="004E565C"/>
    <w:rsid w:val="004E5AB0"/>
    <w:rsid w:val="004E6268"/>
    <w:rsid w:val="004E783C"/>
    <w:rsid w:val="004F10D5"/>
    <w:rsid w:val="004F141F"/>
    <w:rsid w:val="004F1A24"/>
    <w:rsid w:val="004F3472"/>
    <w:rsid w:val="004F74EC"/>
    <w:rsid w:val="004F773F"/>
    <w:rsid w:val="0050011F"/>
    <w:rsid w:val="00501335"/>
    <w:rsid w:val="00502058"/>
    <w:rsid w:val="00502400"/>
    <w:rsid w:val="00505F23"/>
    <w:rsid w:val="00507A25"/>
    <w:rsid w:val="00516058"/>
    <w:rsid w:val="00516EED"/>
    <w:rsid w:val="00517A4E"/>
    <w:rsid w:val="00522769"/>
    <w:rsid w:val="00522FC9"/>
    <w:rsid w:val="0052530F"/>
    <w:rsid w:val="00526ABB"/>
    <w:rsid w:val="0052777E"/>
    <w:rsid w:val="00540EE2"/>
    <w:rsid w:val="005449F2"/>
    <w:rsid w:val="00544E50"/>
    <w:rsid w:val="005465B0"/>
    <w:rsid w:val="00551C96"/>
    <w:rsid w:val="0055237E"/>
    <w:rsid w:val="005570B3"/>
    <w:rsid w:val="00561772"/>
    <w:rsid w:val="00562FA3"/>
    <w:rsid w:val="005638E0"/>
    <w:rsid w:val="005638EB"/>
    <w:rsid w:val="005639C7"/>
    <w:rsid w:val="00565493"/>
    <w:rsid w:val="00570B2E"/>
    <w:rsid w:val="00572308"/>
    <w:rsid w:val="00575A10"/>
    <w:rsid w:val="00575C5B"/>
    <w:rsid w:val="00575E90"/>
    <w:rsid w:val="00577221"/>
    <w:rsid w:val="005802A5"/>
    <w:rsid w:val="00581016"/>
    <w:rsid w:val="00583620"/>
    <w:rsid w:val="00583749"/>
    <w:rsid w:val="005878C8"/>
    <w:rsid w:val="00590756"/>
    <w:rsid w:val="00591ADA"/>
    <w:rsid w:val="005925C5"/>
    <w:rsid w:val="005928C6"/>
    <w:rsid w:val="00593DA0"/>
    <w:rsid w:val="0059608E"/>
    <w:rsid w:val="00597AB3"/>
    <w:rsid w:val="005A2567"/>
    <w:rsid w:val="005A3B50"/>
    <w:rsid w:val="005A646F"/>
    <w:rsid w:val="005A78B8"/>
    <w:rsid w:val="005B03D3"/>
    <w:rsid w:val="005B17F4"/>
    <w:rsid w:val="005B1915"/>
    <w:rsid w:val="005B42A7"/>
    <w:rsid w:val="005B7E0A"/>
    <w:rsid w:val="005C0BB8"/>
    <w:rsid w:val="005C2F7B"/>
    <w:rsid w:val="005C3712"/>
    <w:rsid w:val="005C3AD6"/>
    <w:rsid w:val="005C3B3A"/>
    <w:rsid w:val="005C3F6E"/>
    <w:rsid w:val="005C5742"/>
    <w:rsid w:val="005C5FFE"/>
    <w:rsid w:val="005C7DC5"/>
    <w:rsid w:val="005D761B"/>
    <w:rsid w:val="005E0C59"/>
    <w:rsid w:val="005E18F4"/>
    <w:rsid w:val="005E1EAF"/>
    <w:rsid w:val="005E1F78"/>
    <w:rsid w:val="005E3FE6"/>
    <w:rsid w:val="005E54E7"/>
    <w:rsid w:val="005E5A21"/>
    <w:rsid w:val="005E674E"/>
    <w:rsid w:val="005E6E31"/>
    <w:rsid w:val="005E7D98"/>
    <w:rsid w:val="005F15A9"/>
    <w:rsid w:val="005F329E"/>
    <w:rsid w:val="005F33BD"/>
    <w:rsid w:val="005F3868"/>
    <w:rsid w:val="005F3BE2"/>
    <w:rsid w:val="005F3F28"/>
    <w:rsid w:val="005F53D6"/>
    <w:rsid w:val="005F5FB7"/>
    <w:rsid w:val="005F77C0"/>
    <w:rsid w:val="006044E0"/>
    <w:rsid w:val="00604CDC"/>
    <w:rsid w:val="00607038"/>
    <w:rsid w:val="006077B0"/>
    <w:rsid w:val="00607EE6"/>
    <w:rsid w:val="00610667"/>
    <w:rsid w:val="00612886"/>
    <w:rsid w:val="00612CE2"/>
    <w:rsid w:val="00617E14"/>
    <w:rsid w:val="00620AAD"/>
    <w:rsid w:val="00621D60"/>
    <w:rsid w:val="0062208E"/>
    <w:rsid w:val="00622B1C"/>
    <w:rsid w:val="00624B46"/>
    <w:rsid w:val="006252CA"/>
    <w:rsid w:val="00625D73"/>
    <w:rsid w:val="00627F19"/>
    <w:rsid w:val="00631E69"/>
    <w:rsid w:val="006327D1"/>
    <w:rsid w:val="00636DBC"/>
    <w:rsid w:val="00640317"/>
    <w:rsid w:val="00642D01"/>
    <w:rsid w:val="00643B7A"/>
    <w:rsid w:val="00645314"/>
    <w:rsid w:val="00645537"/>
    <w:rsid w:val="006457C0"/>
    <w:rsid w:val="00647DEC"/>
    <w:rsid w:val="00650722"/>
    <w:rsid w:val="006558CE"/>
    <w:rsid w:val="00660745"/>
    <w:rsid w:val="0066108B"/>
    <w:rsid w:val="00661659"/>
    <w:rsid w:val="0066358A"/>
    <w:rsid w:val="00663DCE"/>
    <w:rsid w:val="00664717"/>
    <w:rsid w:val="006648FD"/>
    <w:rsid w:val="006668E7"/>
    <w:rsid w:val="00666930"/>
    <w:rsid w:val="006739C7"/>
    <w:rsid w:val="00675DBE"/>
    <w:rsid w:val="00676266"/>
    <w:rsid w:val="006804B2"/>
    <w:rsid w:val="00683056"/>
    <w:rsid w:val="0068335C"/>
    <w:rsid w:val="00686B3D"/>
    <w:rsid w:val="00690A12"/>
    <w:rsid w:val="00690BF6"/>
    <w:rsid w:val="0069595F"/>
    <w:rsid w:val="00697064"/>
    <w:rsid w:val="006A0C71"/>
    <w:rsid w:val="006A2F1C"/>
    <w:rsid w:val="006A4099"/>
    <w:rsid w:val="006A66E4"/>
    <w:rsid w:val="006B0FB9"/>
    <w:rsid w:val="006B1448"/>
    <w:rsid w:val="006B6BE4"/>
    <w:rsid w:val="006C0845"/>
    <w:rsid w:val="006C2A9B"/>
    <w:rsid w:val="006C33F9"/>
    <w:rsid w:val="006C3B96"/>
    <w:rsid w:val="006C3EF3"/>
    <w:rsid w:val="006C4795"/>
    <w:rsid w:val="006C7743"/>
    <w:rsid w:val="006C7AB1"/>
    <w:rsid w:val="006D21DE"/>
    <w:rsid w:val="006D3083"/>
    <w:rsid w:val="006E67A6"/>
    <w:rsid w:val="006E6AC5"/>
    <w:rsid w:val="006E739F"/>
    <w:rsid w:val="006F087F"/>
    <w:rsid w:val="006F08E2"/>
    <w:rsid w:val="006F3355"/>
    <w:rsid w:val="006F4D69"/>
    <w:rsid w:val="006F63DD"/>
    <w:rsid w:val="006F7A1A"/>
    <w:rsid w:val="00701A95"/>
    <w:rsid w:val="007024CB"/>
    <w:rsid w:val="00706BEB"/>
    <w:rsid w:val="00714140"/>
    <w:rsid w:val="00716C99"/>
    <w:rsid w:val="00717575"/>
    <w:rsid w:val="00717581"/>
    <w:rsid w:val="00721C36"/>
    <w:rsid w:val="00723A85"/>
    <w:rsid w:val="007241D5"/>
    <w:rsid w:val="00724399"/>
    <w:rsid w:val="007300D6"/>
    <w:rsid w:val="00730CD3"/>
    <w:rsid w:val="00731BC8"/>
    <w:rsid w:val="00732B01"/>
    <w:rsid w:val="00737FF0"/>
    <w:rsid w:val="0074056D"/>
    <w:rsid w:val="007427C8"/>
    <w:rsid w:val="007461B4"/>
    <w:rsid w:val="00750076"/>
    <w:rsid w:val="007506C7"/>
    <w:rsid w:val="00753E89"/>
    <w:rsid w:val="00754FEB"/>
    <w:rsid w:val="0075666E"/>
    <w:rsid w:val="00756DFB"/>
    <w:rsid w:val="00757CD3"/>
    <w:rsid w:val="00761661"/>
    <w:rsid w:val="00761868"/>
    <w:rsid w:val="00761C02"/>
    <w:rsid w:val="0076244A"/>
    <w:rsid w:val="00763BBC"/>
    <w:rsid w:val="00771206"/>
    <w:rsid w:val="00775691"/>
    <w:rsid w:val="00775CA5"/>
    <w:rsid w:val="007766FB"/>
    <w:rsid w:val="007767AE"/>
    <w:rsid w:val="00780AB9"/>
    <w:rsid w:val="0078164A"/>
    <w:rsid w:val="00783803"/>
    <w:rsid w:val="007860CD"/>
    <w:rsid w:val="00786D95"/>
    <w:rsid w:val="00791BB6"/>
    <w:rsid w:val="007945CC"/>
    <w:rsid w:val="00795D54"/>
    <w:rsid w:val="007A1E92"/>
    <w:rsid w:val="007A2E75"/>
    <w:rsid w:val="007B0B0F"/>
    <w:rsid w:val="007B28B5"/>
    <w:rsid w:val="007B471B"/>
    <w:rsid w:val="007C3991"/>
    <w:rsid w:val="007C694A"/>
    <w:rsid w:val="007C6EE5"/>
    <w:rsid w:val="007D0032"/>
    <w:rsid w:val="007D0710"/>
    <w:rsid w:val="007D492C"/>
    <w:rsid w:val="007D5213"/>
    <w:rsid w:val="007E0551"/>
    <w:rsid w:val="007E1815"/>
    <w:rsid w:val="007E57A7"/>
    <w:rsid w:val="007E5A15"/>
    <w:rsid w:val="007E5D59"/>
    <w:rsid w:val="007F14C0"/>
    <w:rsid w:val="007F40C9"/>
    <w:rsid w:val="007F5AB1"/>
    <w:rsid w:val="007F64DF"/>
    <w:rsid w:val="007F69DE"/>
    <w:rsid w:val="007F7187"/>
    <w:rsid w:val="00800455"/>
    <w:rsid w:val="008012D1"/>
    <w:rsid w:val="00801811"/>
    <w:rsid w:val="00801CB6"/>
    <w:rsid w:val="00803E02"/>
    <w:rsid w:val="008135A2"/>
    <w:rsid w:val="0081454C"/>
    <w:rsid w:val="00815427"/>
    <w:rsid w:val="00815D78"/>
    <w:rsid w:val="00817B03"/>
    <w:rsid w:val="008227D5"/>
    <w:rsid w:val="0082335C"/>
    <w:rsid w:val="00826D44"/>
    <w:rsid w:val="00827011"/>
    <w:rsid w:val="008316C0"/>
    <w:rsid w:val="00832827"/>
    <w:rsid w:val="008329F6"/>
    <w:rsid w:val="008336E6"/>
    <w:rsid w:val="00833AE9"/>
    <w:rsid w:val="00833EFB"/>
    <w:rsid w:val="0083463B"/>
    <w:rsid w:val="0083532B"/>
    <w:rsid w:val="008368AB"/>
    <w:rsid w:val="00836CE1"/>
    <w:rsid w:val="00836DCE"/>
    <w:rsid w:val="00840D16"/>
    <w:rsid w:val="00841BE3"/>
    <w:rsid w:val="0085073B"/>
    <w:rsid w:val="00851536"/>
    <w:rsid w:val="008554F3"/>
    <w:rsid w:val="008565D7"/>
    <w:rsid w:val="00856AD5"/>
    <w:rsid w:val="00860AEC"/>
    <w:rsid w:val="008631DE"/>
    <w:rsid w:val="008650CD"/>
    <w:rsid w:val="00865AD4"/>
    <w:rsid w:val="00865B0C"/>
    <w:rsid w:val="00865E21"/>
    <w:rsid w:val="00872AAD"/>
    <w:rsid w:val="0087532B"/>
    <w:rsid w:val="00875D33"/>
    <w:rsid w:val="00880A69"/>
    <w:rsid w:val="0088162E"/>
    <w:rsid w:val="00883F82"/>
    <w:rsid w:val="0088787C"/>
    <w:rsid w:val="008917DA"/>
    <w:rsid w:val="00896397"/>
    <w:rsid w:val="008971AE"/>
    <w:rsid w:val="008A4823"/>
    <w:rsid w:val="008A6193"/>
    <w:rsid w:val="008A6828"/>
    <w:rsid w:val="008A779A"/>
    <w:rsid w:val="008B1F0F"/>
    <w:rsid w:val="008B5CF0"/>
    <w:rsid w:val="008C0238"/>
    <w:rsid w:val="008C0369"/>
    <w:rsid w:val="008C0B57"/>
    <w:rsid w:val="008C24CF"/>
    <w:rsid w:val="008C55C4"/>
    <w:rsid w:val="008D00CD"/>
    <w:rsid w:val="008D2A1D"/>
    <w:rsid w:val="008D52BE"/>
    <w:rsid w:val="008D60E0"/>
    <w:rsid w:val="008D7CA1"/>
    <w:rsid w:val="008E253B"/>
    <w:rsid w:val="008E7B8D"/>
    <w:rsid w:val="008F0B4D"/>
    <w:rsid w:val="008F0F60"/>
    <w:rsid w:val="008F1F20"/>
    <w:rsid w:val="008F6228"/>
    <w:rsid w:val="008F65FA"/>
    <w:rsid w:val="008F7445"/>
    <w:rsid w:val="00900D0F"/>
    <w:rsid w:val="00900F3F"/>
    <w:rsid w:val="00901593"/>
    <w:rsid w:val="00905952"/>
    <w:rsid w:val="00906B1F"/>
    <w:rsid w:val="00911EF6"/>
    <w:rsid w:val="00912E6B"/>
    <w:rsid w:val="00913B47"/>
    <w:rsid w:val="00913F84"/>
    <w:rsid w:val="0091543D"/>
    <w:rsid w:val="00920FA3"/>
    <w:rsid w:val="00926552"/>
    <w:rsid w:val="00930116"/>
    <w:rsid w:val="00931DAF"/>
    <w:rsid w:val="009321E8"/>
    <w:rsid w:val="0093478E"/>
    <w:rsid w:val="00940D5E"/>
    <w:rsid w:val="009425D8"/>
    <w:rsid w:val="00943353"/>
    <w:rsid w:val="009436D0"/>
    <w:rsid w:val="00946C2E"/>
    <w:rsid w:val="0095463A"/>
    <w:rsid w:val="0095466E"/>
    <w:rsid w:val="009571C5"/>
    <w:rsid w:val="009601FF"/>
    <w:rsid w:val="00960AB7"/>
    <w:rsid w:val="0096106A"/>
    <w:rsid w:val="00962EFE"/>
    <w:rsid w:val="009707E0"/>
    <w:rsid w:val="00970CA7"/>
    <w:rsid w:val="009724ED"/>
    <w:rsid w:val="00974329"/>
    <w:rsid w:val="00974927"/>
    <w:rsid w:val="00976837"/>
    <w:rsid w:val="009776DD"/>
    <w:rsid w:val="00980E54"/>
    <w:rsid w:val="00980E74"/>
    <w:rsid w:val="00980F38"/>
    <w:rsid w:val="0098164C"/>
    <w:rsid w:val="00983463"/>
    <w:rsid w:val="00991E96"/>
    <w:rsid w:val="009A096A"/>
    <w:rsid w:val="009A2467"/>
    <w:rsid w:val="009A2F88"/>
    <w:rsid w:val="009A3F15"/>
    <w:rsid w:val="009A4B89"/>
    <w:rsid w:val="009A4BB8"/>
    <w:rsid w:val="009A50E3"/>
    <w:rsid w:val="009A5912"/>
    <w:rsid w:val="009A6835"/>
    <w:rsid w:val="009B09E3"/>
    <w:rsid w:val="009C1355"/>
    <w:rsid w:val="009C32B2"/>
    <w:rsid w:val="009C70C5"/>
    <w:rsid w:val="009D06AD"/>
    <w:rsid w:val="009D5FF9"/>
    <w:rsid w:val="009E3386"/>
    <w:rsid w:val="009E6D0C"/>
    <w:rsid w:val="009E7606"/>
    <w:rsid w:val="009F107B"/>
    <w:rsid w:val="009F2EF3"/>
    <w:rsid w:val="009F52F6"/>
    <w:rsid w:val="009F5A28"/>
    <w:rsid w:val="009F6A1C"/>
    <w:rsid w:val="009F6E4E"/>
    <w:rsid w:val="009F6F88"/>
    <w:rsid w:val="009F74E2"/>
    <w:rsid w:val="00A022E0"/>
    <w:rsid w:val="00A041D9"/>
    <w:rsid w:val="00A06657"/>
    <w:rsid w:val="00A069F9"/>
    <w:rsid w:val="00A06C77"/>
    <w:rsid w:val="00A13A45"/>
    <w:rsid w:val="00A15989"/>
    <w:rsid w:val="00A162BB"/>
    <w:rsid w:val="00A175C6"/>
    <w:rsid w:val="00A17E5B"/>
    <w:rsid w:val="00A210B9"/>
    <w:rsid w:val="00A211BA"/>
    <w:rsid w:val="00A226CD"/>
    <w:rsid w:val="00A22F04"/>
    <w:rsid w:val="00A2368C"/>
    <w:rsid w:val="00A255C9"/>
    <w:rsid w:val="00A2602A"/>
    <w:rsid w:val="00A30826"/>
    <w:rsid w:val="00A3187F"/>
    <w:rsid w:val="00A332A2"/>
    <w:rsid w:val="00A3722C"/>
    <w:rsid w:val="00A3731F"/>
    <w:rsid w:val="00A40EEC"/>
    <w:rsid w:val="00A42220"/>
    <w:rsid w:val="00A42FFB"/>
    <w:rsid w:val="00A43580"/>
    <w:rsid w:val="00A459DD"/>
    <w:rsid w:val="00A46CEB"/>
    <w:rsid w:val="00A47006"/>
    <w:rsid w:val="00A4712E"/>
    <w:rsid w:val="00A5218D"/>
    <w:rsid w:val="00A57252"/>
    <w:rsid w:val="00A61808"/>
    <w:rsid w:val="00A62066"/>
    <w:rsid w:val="00A6760F"/>
    <w:rsid w:val="00A7011A"/>
    <w:rsid w:val="00A761F3"/>
    <w:rsid w:val="00A766F2"/>
    <w:rsid w:val="00A7694A"/>
    <w:rsid w:val="00A8047F"/>
    <w:rsid w:val="00A81CC0"/>
    <w:rsid w:val="00A84A87"/>
    <w:rsid w:val="00A853F3"/>
    <w:rsid w:val="00A87FA2"/>
    <w:rsid w:val="00A912BC"/>
    <w:rsid w:val="00A9169C"/>
    <w:rsid w:val="00A966F6"/>
    <w:rsid w:val="00AA51F6"/>
    <w:rsid w:val="00AA63C0"/>
    <w:rsid w:val="00AA6487"/>
    <w:rsid w:val="00AA6836"/>
    <w:rsid w:val="00AB06AA"/>
    <w:rsid w:val="00AB1C1D"/>
    <w:rsid w:val="00AB294E"/>
    <w:rsid w:val="00AB3161"/>
    <w:rsid w:val="00AB4CCA"/>
    <w:rsid w:val="00AB5F18"/>
    <w:rsid w:val="00AC1138"/>
    <w:rsid w:val="00AC30BD"/>
    <w:rsid w:val="00AC5424"/>
    <w:rsid w:val="00AD0469"/>
    <w:rsid w:val="00AD1693"/>
    <w:rsid w:val="00AD6450"/>
    <w:rsid w:val="00AE0223"/>
    <w:rsid w:val="00AF065B"/>
    <w:rsid w:val="00AF0F53"/>
    <w:rsid w:val="00AF2794"/>
    <w:rsid w:val="00AF36A7"/>
    <w:rsid w:val="00AF4F85"/>
    <w:rsid w:val="00AF5291"/>
    <w:rsid w:val="00AF5C8A"/>
    <w:rsid w:val="00AF5E1F"/>
    <w:rsid w:val="00B02075"/>
    <w:rsid w:val="00B040C1"/>
    <w:rsid w:val="00B059DA"/>
    <w:rsid w:val="00B0758B"/>
    <w:rsid w:val="00B077DB"/>
    <w:rsid w:val="00B10EAF"/>
    <w:rsid w:val="00B135C6"/>
    <w:rsid w:val="00B147D0"/>
    <w:rsid w:val="00B166CE"/>
    <w:rsid w:val="00B20687"/>
    <w:rsid w:val="00B243D1"/>
    <w:rsid w:val="00B3052E"/>
    <w:rsid w:val="00B30DD5"/>
    <w:rsid w:val="00B354F7"/>
    <w:rsid w:val="00B37F7A"/>
    <w:rsid w:val="00B4091B"/>
    <w:rsid w:val="00B411B5"/>
    <w:rsid w:val="00B41AD7"/>
    <w:rsid w:val="00B50D3C"/>
    <w:rsid w:val="00B5390E"/>
    <w:rsid w:val="00B562CC"/>
    <w:rsid w:val="00B57010"/>
    <w:rsid w:val="00B60412"/>
    <w:rsid w:val="00B62498"/>
    <w:rsid w:val="00B71D88"/>
    <w:rsid w:val="00B733C7"/>
    <w:rsid w:val="00B73DF3"/>
    <w:rsid w:val="00B77B5B"/>
    <w:rsid w:val="00B82BF1"/>
    <w:rsid w:val="00B83BD5"/>
    <w:rsid w:val="00B83E34"/>
    <w:rsid w:val="00B8589D"/>
    <w:rsid w:val="00B87E6E"/>
    <w:rsid w:val="00B9017C"/>
    <w:rsid w:val="00B91003"/>
    <w:rsid w:val="00B91614"/>
    <w:rsid w:val="00B959C0"/>
    <w:rsid w:val="00B95B4A"/>
    <w:rsid w:val="00B97BF4"/>
    <w:rsid w:val="00BA5B15"/>
    <w:rsid w:val="00BA67EF"/>
    <w:rsid w:val="00BB0D29"/>
    <w:rsid w:val="00BB18D4"/>
    <w:rsid w:val="00BB1EAE"/>
    <w:rsid w:val="00BB32B2"/>
    <w:rsid w:val="00BB397F"/>
    <w:rsid w:val="00BB48EC"/>
    <w:rsid w:val="00BB7722"/>
    <w:rsid w:val="00BB7DFC"/>
    <w:rsid w:val="00BC0B5A"/>
    <w:rsid w:val="00BC0DF6"/>
    <w:rsid w:val="00BC21ED"/>
    <w:rsid w:val="00BC4617"/>
    <w:rsid w:val="00BC69C2"/>
    <w:rsid w:val="00BC6BE3"/>
    <w:rsid w:val="00BD5010"/>
    <w:rsid w:val="00BD5540"/>
    <w:rsid w:val="00BD5FEB"/>
    <w:rsid w:val="00BD7610"/>
    <w:rsid w:val="00BE162E"/>
    <w:rsid w:val="00BE2784"/>
    <w:rsid w:val="00BE426D"/>
    <w:rsid w:val="00BE564B"/>
    <w:rsid w:val="00BE774F"/>
    <w:rsid w:val="00BF035F"/>
    <w:rsid w:val="00BF0DBA"/>
    <w:rsid w:val="00BF42A8"/>
    <w:rsid w:val="00BF66E3"/>
    <w:rsid w:val="00BF68EB"/>
    <w:rsid w:val="00C00E5E"/>
    <w:rsid w:val="00C03212"/>
    <w:rsid w:val="00C04435"/>
    <w:rsid w:val="00C06CD9"/>
    <w:rsid w:val="00C073BD"/>
    <w:rsid w:val="00C10A12"/>
    <w:rsid w:val="00C11268"/>
    <w:rsid w:val="00C11B81"/>
    <w:rsid w:val="00C13ED5"/>
    <w:rsid w:val="00C158FF"/>
    <w:rsid w:val="00C15B51"/>
    <w:rsid w:val="00C15D1C"/>
    <w:rsid w:val="00C177E0"/>
    <w:rsid w:val="00C17CF0"/>
    <w:rsid w:val="00C210C1"/>
    <w:rsid w:val="00C25736"/>
    <w:rsid w:val="00C30924"/>
    <w:rsid w:val="00C315D3"/>
    <w:rsid w:val="00C33DBD"/>
    <w:rsid w:val="00C370F2"/>
    <w:rsid w:val="00C37F2A"/>
    <w:rsid w:val="00C40227"/>
    <w:rsid w:val="00C46F4C"/>
    <w:rsid w:val="00C47E52"/>
    <w:rsid w:val="00C52FAD"/>
    <w:rsid w:val="00C547EB"/>
    <w:rsid w:val="00C563E0"/>
    <w:rsid w:val="00C568E8"/>
    <w:rsid w:val="00C571B3"/>
    <w:rsid w:val="00C575F5"/>
    <w:rsid w:val="00C60CAB"/>
    <w:rsid w:val="00C61341"/>
    <w:rsid w:val="00C62192"/>
    <w:rsid w:val="00C674C0"/>
    <w:rsid w:val="00C70553"/>
    <w:rsid w:val="00C73283"/>
    <w:rsid w:val="00C76399"/>
    <w:rsid w:val="00C77785"/>
    <w:rsid w:val="00C83B55"/>
    <w:rsid w:val="00C84A22"/>
    <w:rsid w:val="00C87E14"/>
    <w:rsid w:val="00C9029F"/>
    <w:rsid w:val="00C93142"/>
    <w:rsid w:val="00C949F0"/>
    <w:rsid w:val="00C9514D"/>
    <w:rsid w:val="00C951B8"/>
    <w:rsid w:val="00C95594"/>
    <w:rsid w:val="00C95599"/>
    <w:rsid w:val="00CA0CDA"/>
    <w:rsid w:val="00CA39B3"/>
    <w:rsid w:val="00CA51DB"/>
    <w:rsid w:val="00CB09A7"/>
    <w:rsid w:val="00CB22B5"/>
    <w:rsid w:val="00CB3DBA"/>
    <w:rsid w:val="00CB5133"/>
    <w:rsid w:val="00CB7325"/>
    <w:rsid w:val="00CC30EE"/>
    <w:rsid w:val="00CC31C2"/>
    <w:rsid w:val="00CC3917"/>
    <w:rsid w:val="00CC3D2E"/>
    <w:rsid w:val="00CC5EC6"/>
    <w:rsid w:val="00CD0256"/>
    <w:rsid w:val="00CD0633"/>
    <w:rsid w:val="00CD191B"/>
    <w:rsid w:val="00CD407B"/>
    <w:rsid w:val="00CD4C19"/>
    <w:rsid w:val="00CD6C3E"/>
    <w:rsid w:val="00CD7875"/>
    <w:rsid w:val="00CE3FED"/>
    <w:rsid w:val="00CE480C"/>
    <w:rsid w:val="00CE5A4D"/>
    <w:rsid w:val="00CE6A49"/>
    <w:rsid w:val="00CF0126"/>
    <w:rsid w:val="00CF0B00"/>
    <w:rsid w:val="00CF0BD2"/>
    <w:rsid w:val="00CF3F20"/>
    <w:rsid w:val="00CF50CD"/>
    <w:rsid w:val="00D006C0"/>
    <w:rsid w:val="00D01CF5"/>
    <w:rsid w:val="00D03570"/>
    <w:rsid w:val="00D0367A"/>
    <w:rsid w:val="00D03AFD"/>
    <w:rsid w:val="00D05E20"/>
    <w:rsid w:val="00D06943"/>
    <w:rsid w:val="00D12B02"/>
    <w:rsid w:val="00D160DA"/>
    <w:rsid w:val="00D16B59"/>
    <w:rsid w:val="00D16E2F"/>
    <w:rsid w:val="00D175CF"/>
    <w:rsid w:val="00D21DC5"/>
    <w:rsid w:val="00D2481C"/>
    <w:rsid w:val="00D27491"/>
    <w:rsid w:val="00D30E28"/>
    <w:rsid w:val="00D317C4"/>
    <w:rsid w:val="00D3233C"/>
    <w:rsid w:val="00D333B9"/>
    <w:rsid w:val="00D33F90"/>
    <w:rsid w:val="00D3493E"/>
    <w:rsid w:val="00D3553C"/>
    <w:rsid w:val="00D35E8C"/>
    <w:rsid w:val="00D3646A"/>
    <w:rsid w:val="00D37789"/>
    <w:rsid w:val="00D37BCE"/>
    <w:rsid w:val="00D37C8F"/>
    <w:rsid w:val="00D37E9E"/>
    <w:rsid w:val="00D409C0"/>
    <w:rsid w:val="00D4391D"/>
    <w:rsid w:val="00D458AE"/>
    <w:rsid w:val="00D45994"/>
    <w:rsid w:val="00D478BF"/>
    <w:rsid w:val="00D5274A"/>
    <w:rsid w:val="00D52EAC"/>
    <w:rsid w:val="00D54265"/>
    <w:rsid w:val="00D6026D"/>
    <w:rsid w:val="00D678C1"/>
    <w:rsid w:val="00D72A03"/>
    <w:rsid w:val="00D72FEF"/>
    <w:rsid w:val="00D737BA"/>
    <w:rsid w:val="00D75D74"/>
    <w:rsid w:val="00D77522"/>
    <w:rsid w:val="00D81CD0"/>
    <w:rsid w:val="00D83B57"/>
    <w:rsid w:val="00D846AD"/>
    <w:rsid w:val="00D84BF3"/>
    <w:rsid w:val="00D85223"/>
    <w:rsid w:val="00D861F5"/>
    <w:rsid w:val="00D8784F"/>
    <w:rsid w:val="00D87AB6"/>
    <w:rsid w:val="00D91799"/>
    <w:rsid w:val="00D9184B"/>
    <w:rsid w:val="00D91F62"/>
    <w:rsid w:val="00D93152"/>
    <w:rsid w:val="00D954F5"/>
    <w:rsid w:val="00DA0A26"/>
    <w:rsid w:val="00DA1248"/>
    <w:rsid w:val="00DA167D"/>
    <w:rsid w:val="00DA3F25"/>
    <w:rsid w:val="00DA6023"/>
    <w:rsid w:val="00DA703C"/>
    <w:rsid w:val="00DB2C9D"/>
    <w:rsid w:val="00DB6397"/>
    <w:rsid w:val="00DB7CAA"/>
    <w:rsid w:val="00DC0669"/>
    <w:rsid w:val="00DC1A7F"/>
    <w:rsid w:val="00DC41F8"/>
    <w:rsid w:val="00DC5187"/>
    <w:rsid w:val="00DC5631"/>
    <w:rsid w:val="00DC6AFE"/>
    <w:rsid w:val="00DC7859"/>
    <w:rsid w:val="00DC7BE3"/>
    <w:rsid w:val="00DD011A"/>
    <w:rsid w:val="00DD0ACD"/>
    <w:rsid w:val="00DD274F"/>
    <w:rsid w:val="00DD32F8"/>
    <w:rsid w:val="00DE0888"/>
    <w:rsid w:val="00DE254A"/>
    <w:rsid w:val="00DE5953"/>
    <w:rsid w:val="00DE6276"/>
    <w:rsid w:val="00DE7389"/>
    <w:rsid w:val="00DF124F"/>
    <w:rsid w:val="00E000F0"/>
    <w:rsid w:val="00E00564"/>
    <w:rsid w:val="00E00E9E"/>
    <w:rsid w:val="00E01589"/>
    <w:rsid w:val="00E03135"/>
    <w:rsid w:val="00E034FA"/>
    <w:rsid w:val="00E0467D"/>
    <w:rsid w:val="00E04F15"/>
    <w:rsid w:val="00E101A8"/>
    <w:rsid w:val="00E144CB"/>
    <w:rsid w:val="00E15A29"/>
    <w:rsid w:val="00E15CEF"/>
    <w:rsid w:val="00E16363"/>
    <w:rsid w:val="00E16D7E"/>
    <w:rsid w:val="00E21532"/>
    <w:rsid w:val="00E22124"/>
    <w:rsid w:val="00E224AC"/>
    <w:rsid w:val="00E23353"/>
    <w:rsid w:val="00E237C8"/>
    <w:rsid w:val="00E25466"/>
    <w:rsid w:val="00E261DF"/>
    <w:rsid w:val="00E31E0B"/>
    <w:rsid w:val="00E33E19"/>
    <w:rsid w:val="00E343AB"/>
    <w:rsid w:val="00E35F21"/>
    <w:rsid w:val="00E45F2A"/>
    <w:rsid w:val="00E4733D"/>
    <w:rsid w:val="00E501F7"/>
    <w:rsid w:val="00E5260D"/>
    <w:rsid w:val="00E53F12"/>
    <w:rsid w:val="00E54851"/>
    <w:rsid w:val="00E56F0F"/>
    <w:rsid w:val="00E57A93"/>
    <w:rsid w:val="00E62474"/>
    <w:rsid w:val="00E66373"/>
    <w:rsid w:val="00E7096F"/>
    <w:rsid w:val="00E75941"/>
    <w:rsid w:val="00E76A55"/>
    <w:rsid w:val="00E81186"/>
    <w:rsid w:val="00E83700"/>
    <w:rsid w:val="00E84083"/>
    <w:rsid w:val="00E854B6"/>
    <w:rsid w:val="00E85F9C"/>
    <w:rsid w:val="00E8675D"/>
    <w:rsid w:val="00E91A14"/>
    <w:rsid w:val="00E93097"/>
    <w:rsid w:val="00E93B5E"/>
    <w:rsid w:val="00E95E1B"/>
    <w:rsid w:val="00EA03B2"/>
    <w:rsid w:val="00EA0941"/>
    <w:rsid w:val="00EA27F1"/>
    <w:rsid w:val="00EA5032"/>
    <w:rsid w:val="00EA78E1"/>
    <w:rsid w:val="00EB41F5"/>
    <w:rsid w:val="00EC348B"/>
    <w:rsid w:val="00EC4706"/>
    <w:rsid w:val="00EC4931"/>
    <w:rsid w:val="00EC4F72"/>
    <w:rsid w:val="00EC51BC"/>
    <w:rsid w:val="00EC6829"/>
    <w:rsid w:val="00ED1087"/>
    <w:rsid w:val="00ED22CA"/>
    <w:rsid w:val="00ED24AF"/>
    <w:rsid w:val="00ED2A65"/>
    <w:rsid w:val="00ED4F8F"/>
    <w:rsid w:val="00ED5023"/>
    <w:rsid w:val="00ED6FE3"/>
    <w:rsid w:val="00ED7658"/>
    <w:rsid w:val="00EE1755"/>
    <w:rsid w:val="00EE6F79"/>
    <w:rsid w:val="00EF1E10"/>
    <w:rsid w:val="00EF4AC3"/>
    <w:rsid w:val="00EF4CED"/>
    <w:rsid w:val="00EF505A"/>
    <w:rsid w:val="00EF6DEF"/>
    <w:rsid w:val="00F01038"/>
    <w:rsid w:val="00F0355E"/>
    <w:rsid w:val="00F038C9"/>
    <w:rsid w:val="00F03E29"/>
    <w:rsid w:val="00F03EF8"/>
    <w:rsid w:val="00F049DD"/>
    <w:rsid w:val="00F10588"/>
    <w:rsid w:val="00F10E3E"/>
    <w:rsid w:val="00F1254D"/>
    <w:rsid w:val="00F137B9"/>
    <w:rsid w:val="00F16761"/>
    <w:rsid w:val="00F21164"/>
    <w:rsid w:val="00F22DD3"/>
    <w:rsid w:val="00F242A7"/>
    <w:rsid w:val="00F328AA"/>
    <w:rsid w:val="00F34815"/>
    <w:rsid w:val="00F34E3D"/>
    <w:rsid w:val="00F40572"/>
    <w:rsid w:val="00F43865"/>
    <w:rsid w:val="00F45635"/>
    <w:rsid w:val="00F50A07"/>
    <w:rsid w:val="00F51F94"/>
    <w:rsid w:val="00F5366A"/>
    <w:rsid w:val="00F542A7"/>
    <w:rsid w:val="00F6067F"/>
    <w:rsid w:val="00F609D1"/>
    <w:rsid w:val="00F636BC"/>
    <w:rsid w:val="00F654B9"/>
    <w:rsid w:val="00F65598"/>
    <w:rsid w:val="00F65CEE"/>
    <w:rsid w:val="00F6767C"/>
    <w:rsid w:val="00F71E32"/>
    <w:rsid w:val="00F73CF1"/>
    <w:rsid w:val="00F801E6"/>
    <w:rsid w:val="00F8062A"/>
    <w:rsid w:val="00F81B6F"/>
    <w:rsid w:val="00F84344"/>
    <w:rsid w:val="00F84876"/>
    <w:rsid w:val="00F86C84"/>
    <w:rsid w:val="00F8718A"/>
    <w:rsid w:val="00F87F7B"/>
    <w:rsid w:val="00F9002D"/>
    <w:rsid w:val="00F922BE"/>
    <w:rsid w:val="00F94190"/>
    <w:rsid w:val="00F94EC8"/>
    <w:rsid w:val="00FA239B"/>
    <w:rsid w:val="00FA263D"/>
    <w:rsid w:val="00FA2A5B"/>
    <w:rsid w:val="00FA34CC"/>
    <w:rsid w:val="00FA36B1"/>
    <w:rsid w:val="00FA6BD7"/>
    <w:rsid w:val="00FB481D"/>
    <w:rsid w:val="00FB6336"/>
    <w:rsid w:val="00FC2483"/>
    <w:rsid w:val="00FC2EB7"/>
    <w:rsid w:val="00FC4B1D"/>
    <w:rsid w:val="00FC6D87"/>
    <w:rsid w:val="00FD3CFC"/>
    <w:rsid w:val="00FD5436"/>
    <w:rsid w:val="00FE3AA8"/>
    <w:rsid w:val="00FE405D"/>
    <w:rsid w:val="00FE577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FC2EB7"/>
    <w:pPr>
      <w:tabs>
        <w:tab w:val="right" w:leader="dot" w:pos="9062"/>
      </w:tabs>
      <w:spacing w:before="120" w:after="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 w:type="character" w:customStyle="1" w:styleId="UnresolvedMention1">
    <w:name w:val="Unresolved Mention1"/>
    <w:basedOn w:val="Zadanifontodlomka"/>
    <w:uiPriority w:val="99"/>
    <w:semiHidden/>
    <w:unhideWhenUsed/>
    <w:rsid w:val="00FA34CC"/>
    <w:rPr>
      <w:color w:val="605E5C"/>
      <w:shd w:val="clear" w:color="auto" w:fill="E1DFDD"/>
    </w:rPr>
  </w:style>
  <w:style w:type="table" w:customStyle="1" w:styleId="Reetkatablice3">
    <w:name w:val="Rešetka tablice3"/>
    <w:basedOn w:val="Obinatablica"/>
    <w:next w:val="Reetkatablice"/>
    <w:uiPriority w:val="59"/>
    <w:rsid w:val="001A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4129">
      <w:bodyDiv w:val="1"/>
      <w:marLeft w:val="0"/>
      <w:marRight w:val="0"/>
      <w:marTop w:val="0"/>
      <w:marBottom w:val="0"/>
      <w:divBdr>
        <w:top w:val="none" w:sz="0" w:space="0" w:color="auto"/>
        <w:left w:val="none" w:sz="0" w:space="0" w:color="auto"/>
        <w:bottom w:val="none" w:sz="0" w:space="0" w:color="auto"/>
        <w:right w:val="none" w:sz="0" w:space="0" w:color="auto"/>
      </w:divBdr>
    </w:div>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099718539">
      <w:bodyDiv w:val="1"/>
      <w:marLeft w:val="0"/>
      <w:marRight w:val="0"/>
      <w:marTop w:val="0"/>
      <w:marBottom w:val="0"/>
      <w:divBdr>
        <w:top w:val="none" w:sz="0" w:space="0" w:color="auto"/>
        <w:left w:val="none" w:sz="0" w:space="0" w:color="auto"/>
        <w:bottom w:val="none" w:sz="0" w:space="0" w:color="auto"/>
        <w:right w:val="none" w:sz="0" w:space="0" w:color="auto"/>
      </w:divBdr>
    </w:div>
    <w:div w:id="11159760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698121614">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1875145924">
      <w:bodyDiv w:val="1"/>
      <w:marLeft w:val="0"/>
      <w:marRight w:val="0"/>
      <w:marTop w:val="0"/>
      <w:marBottom w:val="0"/>
      <w:divBdr>
        <w:top w:val="none" w:sz="0" w:space="0" w:color="auto"/>
        <w:left w:val="none" w:sz="0" w:space="0" w:color="auto"/>
        <w:bottom w:val="none" w:sz="0" w:space="0" w:color="auto"/>
        <w:right w:val="none" w:sz="0" w:space="0" w:color="auto"/>
      </w:divBdr>
    </w:div>
    <w:div w:id="2011445949">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 w:id="2061972325">
      <w:bodyDiv w:val="1"/>
      <w:marLeft w:val="0"/>
      <w:marRight w:val="0"/>
      <w:marTop w:val="0"/>
      <w:marBottom w:val="0"/>
      <w:divBdr>
        <w:top w:val="none" w:sz="0" w:space="0" w:color="auto"/>
        <w:left w:val="none" w:sz="0" w:space="0" w:color="auto"/>
        <w:bottom w:val="none" w:sz="0" w:space="0" w:color="auto"/>
        <w:right w:val="none" w:sz="0" w:space="0" w:color="auto"/>
      </w:divBdr>
    </w:div>
    <w:div w:id="20970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5E0B-63B5-4733-A302-69DEF93E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32</Pages>
  <Words>11889</Words>
  <Characters>67771</Characters>
  <Application>Microsoft Office Word</Application>
  <DocSecurity>0</DocSecurity>
  <Lines>564</Lines>
  <Paragraphs>159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79501</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Ivančević</dc:creator>
  <cp:keywords/>
  <cp:lastModifiedBy>Marina Ivančević</cp:lastModifiedBy>
  <cp:revision>30</cp:revision>
  <cp:lastPrinted>2023-07-24T12:23:00Z</cp:lastPrinted>
  <dcterms:created xsi:type="dcterms:W3CDTF">2023-05-29T11:58:00Z</dcterms:created>
  <dcterms:modified xsi:type="dcterms:W3CDTF">2023-07-24T12:33:00Z</dcterms:modified>
</cp:coreProperties>
</file>